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0D" w:rsidRDefault="00A2540D" w:rsidP="00A2540D">
      <w:pPr>
        <w:jc w:val="center"/>
        <w:rPr>
          <w:rFonts w:ascii="楷体_GB2312" w:eastAsia="楷体_GB2312" w:hAnsi="宋体"/>
          <w:b/>
          <w:bCs/>
          <w:sz w:val="48"/>
        </w:rPr>
      </w:pPr>
    </w:p>
    <w:p w:rsidR="00A2540D" w:rsidRDefault="00A2540D" w:rsidP="00A2540D">
      <w:pPr>
        <w:jc w:val="center"/>
        <w:rPr>
          <w:rFonts w:ascii="楷体_GB2312" w:eastAsia="楷体_GB2312" w:hAnsi="宋体"/>
          <w:b/>
          <w:bCs/>
          <w:sz w:val="48"/>
        </w:rPr>
      </w:pPr>
    </w:p>
    <w:p w:rsidR="00A2540D" w:rsidRDefault="00A2540D" w:rsidP="00A2540D">
      <w:pPr>
        <w:jc w:val="center"/>
        <w:rPr>
          <w:rFonts w:ascii="楷体_GB2312" w:eastAsia="楷体_GB2312" w:hAnsi="宋体"/>
          <w:b/>
          <w:bCs/>
          <w:sz w:val="48"/>
        </w:rPr>
      </w:pPr>
    </w:p>
    <w:p w:rsidR="00A2540D" w:rsidRDefault="00A2540D" w:rsidP="00A2540D">
      <w:pPr>
        <w:jc w:val="center"/>
        <w:rPr>
          <w:rFonts w:ascii="楷体_GB2312" w:eastAsia="楷体_GB2312"/>
          <w:b/>
          <w:sz w:val="48"/>
          <w:szCs w:val="44"/>
        </w:rPr>
      </w:pPr>
      <w:r>
        <w:rPr>
          <w:rFonts w:ascii="楷体_GB2312" w:eastAsia="楷体_GB2312" w:hAnsi="宋体" w:hint="eastAsia"/>
          <w:b/>
          <w:bCs/>
          <w:sz w:val="48"/>
        </w:rPr>
        <w:t>江苏大学附属医院</w:t>
      </w:r>
    </w:p>
    <w:p w:rsidR="00A2540D" w:rsidRPr="002D671A" w:rsidRDefault="00355565" w:rsidP="00A2540D">
      <w:pPr>
        <w:jc w:val="center"/>
        <w:rPr>
          <w:rFonts w:ascii="楷体_GB2312" w:eastAsia="楷体_GB2312" w:hAnsi="宋体"/>
          <w:b/>
          <w:bCs/>
          <w:sz w:val="48"/>
        </w:rPr>
      </w:pPr>
      <w:r w:rsidRPr="00355565">
        <w:rPr>
          <w:rFonts w:ascii="楷体_GB2312" w:eastAsia="楷体_GB2312" w:hint="eastAsia"/>
          <w:b/>
          <w:color w:val="FF0000"/>
          <w:sz w:val="48"/>
          <w:szCs w:val="44"/>
        </w:rPr>
        <w:t>液态氧管路改造</w:t>
      </w:r>
      <w:r w:rsidR="00A2540D" w:rsidRPr="00803D9B">
        <w:rPr>
          <w:rFonts w:ascii="楷体_GB2312" w:eastAsia="楷体_GB2312" w:hint="eastAsia"/>
          <w:b/>
          <w:sz w:val="48"/>
          <w:szCs w:val="44"/>
        </w:rPr>
        <w:t>招标文件</w:t>
      </w: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1F4855" w:rsidRDefault="001F4855"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Pr="00803D9B" w:rsidRDefault="00A2540D" w:rsidP="00A2540D">
      <w:pPr>
        <w:jc w:val="center"/>
        <w:rPr>
          <w:rFonts w:ascii="楷体_GB2312" w:eastAsia="楷体_GB2312"/>
          <w:b/>
          <w:sz w:val="36"/>
          <w:szCs w:val="36"/>
        </w:rPr>
      </w:pPr>
      <w:r w:rsidRPr="00803D9B">
        <w:rPr>
          <w:rFonts w:ascii="楷体_GB2312" w:eastAsia="楷体_GB2312" w:hint="eastAsia"/>
          <w:b/>
          <w:sz w:val="36"/>
          <w:szCs w:val="36"/>
        </w:rPr>
        <w:t xml:space="preserve">招 标 人：   </w:t>
      </w:r>
      <w:r>
        <w:rPr>
          <w:rFonts w:ascii="楷体_GB2312" w:eastAsia="楷体_GB2312" w:hint="eastAsia"/>
          <w:b/>
          <w:sz w:val="36"/>
          <w:szCs w:val="36"/>
        </w:rPr>
        <w:t>江苏大学附属医院</w:t>
      </w:r>
    </w:p>
    <w:p w:rsidR="00A2540D" w:rsidRPr="00803D9B" w:rsidRDefault="00A2540D" w:rsidP="001F4855">
      <w:pPr>
        <w:ind w:firstLineChars="200" w:firstLine="723"/>
        <w:rPr>
          <w:rFonts w:ascii="楷体_GB2312" w:eastAsia="楷体_GB2312"/>
          <w:b/>
          <w:sz w:val="36"/>
          <w:szCs w:val="36"/>
        </w:rPr>
      </w:pPr>
      <w:r w:rsidRPr="00803D9B">
        <w:rPr>
          <w:rFonts w:ascii="楷体_GB2312" w:eastAsia="楷体_GB2312" w:hint="eastAsia"/>
          <w:b/>
          <w:sz w:val="36"/>
          <w:szCs w:val="36"/>
        </w:rPr>
        <w:t xml:space="preserve">    </w:t>
      </w:r>
    </w:p>
    <w:p w:rsidR="00A2540D" w:rsidRDefault="00A2540D" w:rsidP="00A2540D">
      <w:pPr>
        <w:jc w:val="center"/>
        <w:rPr>
          <w:rFonts w:ascii="楷体_GB2312" w:eastAsia="楷体_GB2312"/>
          <w:sz w:val="28"/>
          <w:szCs w:val="28"/>
        </w:rPr>
      </w:pPr>
    </w:p>
    <w:p w:rsidR="00A2540D" w:rsidRPr="00803D9B" w:rsidRDefault="00A2540D" w:rsidP="00A2540D">
      <w:pPr>
        <w:jc w:val="center"/>
        <w:rPr>
          <w:rFonts w:ascii="楷体_GB2312" w:eastAsia="楷体_GB2312"/>
          <w:b/>
          <w:sz w:val="32"/>
          <w:szCs w:val="32"/>
        </w:rPr>
      </w:pPr>
      <w:r w:rsidRPr="00803D9B">
        <w:rPr>
          <w:rFonts w:ascii="楷体_GB2312" w:eastAsia="楷体_GB2312" w:hint="eastAsia"/>
          <w:b/>
          <w:sz w:val="32"/>
          <w:szCs w:val="32"/>
        </w:rPr>
        <w:lastRenderedPageBreak/>
        <w:t>第一部分  招标文件</w:t>
      </w:r>
    </w:p>
    <w:p w:rsidR="00A2540D" w:rsidRPr="00803D9B" w:rsidRDefault="00A2540D" w:rsidP="00A2540D">
      <w:pPr>
        <w:numPr>
          <w:ilvl w:val="0"/>
          <w:numId w:val="2"/>
        </w:numPr>
        <w:jc w:val="center"/>
        <w:rPr>
          <w:rFonts w:ascii="楷体_GB2312" w:eastAsia="楷体_GB2312"/>
          <w:b/>
          <w:bCs/>
          <w:sz w:val="28"/>
          <w:szCs w:val="28"/>
        </w:rPr>
      </w:pPr>
      <w:r w:rsidRPr="00803D9B">
        <w:rPr>
          <w:rFonts w:ascii="楷体_GB2312" w:eastAsia="楷体_GB2312" w:hint="eastAsia"/>
          <w:b/>
          <w:bCs/>
          <w:sz w:val="28"/>
          <w:szCs w:val="28"/>
        </w:rPr>
        <w:t xml:space="preserve">  投标邀请书</w:t>
      </w:r>
    </w:p>
    <w:p w:rsidR="00A2540D" w:rsidRPr="00803D9B" w:rsidRDefault="00A2540D" w:rsidP="00A2540D">
      <w:pPr>
        <w:rPr>
          <w:rFonts w:ascii="楷体_GB2312" w:eastAsia="楷体_GB2312"/>
          <w:sz w:val="28"/>
          <w:szCs w:val="28"/>
        </w:rPr>
      </w:pPr>
    </w:p>
    <w:p w:rsidR="00A2540D" w:rsidRPr="00803D9B" w:rsidRDefault="00A2540D" w:rsidP="00A2540D">
      <w:pPr>
        <w:rPr>
          <w:rFonts w:ascii="楷体_GB2312" w:eastAsia="楷体_GB2312"/>
          <w:sz w:val="28"/>
          <w:szCs w:val="28"/>
        </w:rPr>
      </w:pPr>
    </w:p>
    <w:p w:rsidR="00A2540D" w:rsidRPr="00803D9B" w:rsidRDefault="00A2540D" w:rsidP="00A2540D">
      <w:pPr>
        <w:spacing w:line="520" w:lineRule="exact"/>
        <w:rPr>
          <w:rFonts w:ascii="楷体_GB2312" w:eastAsia="楷体_GB2312"/>
          <w:sz w:val="24"/>
          <w:szCs w:val="28"/>
        </w:rPr>
      </w:pP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（被邀请单位全称）：</w:t>
      </w: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700" w:lineRule="exact"/>
        <w:rPr>
          <w:rFonts w:ascii="楷体_GB2312" w:eastAsia="楷体_GB2312"/>
          <w:sz w:val="24"/>
          <w:szCs w:val="28"/>
        </w:rPr>
      </w:pPr>
      <w:r w:rsidRPr="00803D9B">
        <w:rPr>
          <w:rFonts w:ascii="楷体_GB2312" w:eastAsia="楷体_GB2312" w:hint="eastAsia"/>
          <w:sz w:val="24"/>
          <w:szCs w:val="28"/>
        </w:rPr>
        <w:t xml:space="preserve">    一、</w:t>
      </w:r>
      <w:r w:rsidRPr="00803D9B">
        <w:rPr>
          <w:rFonts w:ascii="楷体_GB2312" w:eastAsia="楷体_GB2312" w:hint="eastAsia"/>
          <w:b/>
          <w:sz w:val="24"/>
          <w:szCs w:val="28"/>
          <w:u w:val="single"/>
        </w:rPr>
        <w:t xml:space="preserve">  </w:t>
      </w:r>
      <w:r>
        <w:rPr>
          <w:rFonts w:ascii="楷体_GB2312" w:eastAsia="楷体_GB2312" w:hint="eastAsia"/>
          <w:b/>
          <w:sz w:val="24"/>
          <w:szCs w:val="28"/>
          <w:u w:val="single"/>
        </w:rPr>
        <w:t>江苏大学附属医院</w:t>
      </w:r>
      <w:r w:rsidRPr="00803D9B">
        <w:rPr>
          <w:rFonts w:ascii="楷体_GB2312" w:eastAsia="楷体_GB2312" w:hint="eastAsia"/>
          <w:b/>
          <w:sz w:val="24"/>
          <w:szCs w:val="28"/>
          <w:u w:val="single"/>
        </w:rPr>
        <w:t xml:space="preserve"> </w:t>
      </w:r>
      <w:r w:rsidRPr="00803D9B">
        <w:rPr>
          <w:rFonts w:ascii="楷体_GB2312" w:eastAsia="楷体_GB2312" w:hint="eastAsia"/>
          <w:sz w:val="24"/>
          <w:szCs w:val="28"/>
        </w:rPr>
        <w:t>的</w:t>
      </w:r>
      <w:r w:rsidRPr="00355565">
        <w:rPr>
          <w:rFonts w:ascii="楷体_GB2312" w:eastAsia="楷体_GB2312" w:hint="eastAsia"/>
          <w:color w:val="FF0000"/>
          <w:sz w:val="24"/>
          <w:szCs w:val="28"/>
          <w:u w:val="single"/>
        </w:rPr>
        <w:t xml:space="preserve"> </w:t>
      </w:r>
      <w:r w:rsidRPr="00355565">
        <w:rPr>
          <w:rFonts w:ascii="楷体_GB2312" w:eastAsia="楷体_GB2312" w:hint="eastAsia"/>
          <w:b/>
          <w:color w:val="FF0000"/>
          <w:sz w:val="24"/>
          <w:szCs w:val="28"/>
          <w:u w:val="single"/>
        </w:rPr>
        <w:t xml:space="preserve"> </w:t>
      </w:r>
      <w:r w:rsidR="00355565" w:rsidRPr="00355565">
        <w:rPr>
          <w:rFonts w:hint="eastAsia"/>
          <w:b/>
          <w:color w:val="FF0000"/>
          <w:sz w:val="32"/>
          <w:szCs w:val="32"/>
          <w:u w:val="single"/>
        </w:rPr>
        <w:t>液态氧管路改造</w:t>
      </w:r>
      <w:r w:rsidRPr="00803D9B">
        <w:rPr>
          <w:rFonts w:ascii="楷体_GB2312" w:eastAsia="楷体_GB2312" w:hint="eastAsia"/>
          <w:sz w:val="24"/>
          <w:szCs w:val="24"/>
        </w:rPr>
        <w:t>（工程名称）</w:t>
      </w:r>
      <w:r>
        <w:rPr>
          <w:rFonts w:ascii="楷体_GB2312" w:eastAsia="楷体_GB2312" w:hint="eastAsia"/>
          <w:sz w:val="24"/>
          <w:szCs w:val="24"/>
        </w:rPr>
        <w:t>招标公告已发布</w:t>
      </w:r>
      <w:r w:rsidRPr="00803D9B">
        <w:rPr>
          <w:rFonts w:ascii="楷体_GB2312" w:eastAsia="楷体_GB2312" w:hint="eastAsia"/>
          <w:sz w:val="24"/>
          <w:szCs w:val="28"/>
        </w:rPr>
        <w:t>，现正式邀请</w:t>
      </w:r>
      <w:r>
        <w:rPr>
          <w:rFonts w:ascii="楷体_GB2312" w:eastAsia="楷体_GB2312" w:hint="eastAsia"/>
          <w:sz w:val="24"/>
          <w:szCs w:val="28"/>
        </w:rPr>
        <w:t>合格的潜在投标人参加</w:t>
      </w:r>
      <w:r w:rsidRPr="00803D9B">
        <w:rPr>
          <w:rFonts w:ascii="楷体_GB2312" w:eastAsia="楷体_GB2312" w:hint="eastAsia"/>
          <w:sz w:val="24"/>
          <w:szCs w:val="28"/>
        </w:rPr>
        <w:t>投标。</w:t>
      </w:r>
    </w:p>
    <w:p w:rsidR="00A2540D" w:rsidRPr="00803D9B" w:rsidRDefault="00A2540D" w:rsidP="00A2540D">
      <w:pPr>
        <w:pStyle w:val="a7"/>
        <w:spacing w:line="700" w:lineRule="exact"/>
        <w:ind w:firstLine="540"/>
        <w:rPr>
          <w:rFonts w:ascii="楷体_GB2312" w:eastAsia="楷体_GB2312"/>
          <w:sz w:val="24"/>
          <w:szCs w:val="28"/>
        </w:rPr>
      </w:pPr>
      <w:r w:rsidRPr="00803D9B">
        <w:rPr>
          <w:rFonts w:ascii="楷体_GB2312" w:eastAsia="楷体_GB2312" w:hint="eastAsia"/>
          <w:sz w:val="24"/>
          <w:szCs w:val="28"/>
        </w:rPr>
        <w:t>二、请投标人接到本招标文件后，认真阅读各项内容，进行必要投标准备，并按招标文件的要求详细填写和编制投标文件。</w:t>
      </w:r>
    </w:p>
    <w:p w:rsidR="00A2540D" w:rsidRPr="00803D9B" w:rsidRDefault="00A2540D" w:rsidP="00A2540D">
      <w:pPr>
        <w:spacing w:line="700" w:lineRule="exact"/>
        <w:ind w:firstLineChars="225" w:firstLine="540"/>
        <w:rPr>
          <w:rFonts w:ascii="楷体_GB2312" w:eastAsia="楷体_GB2312"/>
          <w:sz w:val="24"/>
          <w:szCs w:val="28"/>
        </w:rPr>
      </w:pPr>
      <w:r w:rsidRPr="00803D9B">
        <w:rPr>
          <w:rFonts w:ascii="楷体_GB2312" w:eastAsia="楷体_GB2312" w:hint="eastAsia"/>
          <w:sz w:val="24"/>
          <w:szCs w:val="28"/>
        </w:rPr>
        <w:t>三、邀请投标人参加开标会。</w:t>
      </w:r>
    </w:p>
    <w:p w:rsidR="00A2540D" w:rsidRPr="00803D9B" w:rsidRDefault="00A2540D" w:rsidP="00A2540D">
      <w:pPr>
        <w:pStyle w:val="a8"/>
        <w:spacing w:line="520" w:lineRule="exact"/>
        <w:rPr>
          <w:rFonts w:ascii="楷体_GB2312" w:eastAsia="楷体_GB2312"/>
          <w:w w:val="100"/>
          <w:sz w:val="24"/>
          <w:szCs w:val="28"/>
        </w:rPr>
      </w:pPr>
    </w:p>
    <w:p w:rsidR="00A2540D" w:rsidRPr="00803D9B" w:rsidRDefault="00A2540D" w:rsidP="00A2540D"/>
    <w:p w:rsidR="00A2540D" w:rsidRPr="00803D9B" w:rsidRDefault="00A2540D" w:rsidP="00A2540D"/>
    <w:p w:rsidR="00A2540D" w:rsidRPr="00803D9B" w:rsidRDefault="00A2540D" w:rsidP="00A2540D"/>
    <w:p w:rsidR="00A2540D" w:rsidRPr="00803D9B" w:rsidRDefault="00A2540D" w:rsidP="00A2540D"/>
    <w:p w:rsidR="00A2540D" w:rsidRPr="00E1277B" w:rsidRDefault="00A2540D" w:rsidP="00A2540D">
      <w:pPr>
        <w:spacing w:line="700" w:lineRule="exact"/>
        <w:ind w:firstLineChars="225" w:firstLine="540"/>
        <w:rPr>
          <w:rFonts w:ascii="楷体_GB2312" w:eastAsia="楷体_GB2312"/>
          <w:color w:val="000000"/>
          <w:sz w:val="24"/>
          <w:szCs w:val="28"/>
        </w:rPr>
      </w:pPr>
      <w:r w:rsidRPr="00E1277B">
        <w:rPr>
          <w:rFonts w:ascii="楷体_GB2312" w:eastAsia="楷体_GB2312"/>
          <w:color w:val="000000"/>
          <w:sz w:val="24"/>
          <w:szCs w:val="28"/>
        </w:rPr>
        <w:t>联系方法</w:t>
      </w:r>
    </w:p>
    <w:p w:rsidR="00A2540D" w:rsidRPr="00E1277B" w:rsidRDefault="00A2540D" w:rsidP="00A2540D">
      <w:pPr>
        <w:spacing w:line="700" w:lineRule="exact"/>
        <w:ind w:firstLineChars="225" w:firstLine="540"/>
        <w:rPr>
          <w:rFonts w:ascii="楷体_GB2312" w:eastAsia="楷体_GB2312"/>
          <w:color w:val="000000"/>
          <w:sz w:val="24"/>
          <w:szCs w:val="28"/>
        </w:rPr>
      </w:pPr>
      <w:r>
        <w:rPr>
          <w:rFonts w:ascii="楷体_GB2312" w:eastAsia="楷体_GB2312"/>
          <w:color w:val="000000"/>
          <w:sz w:val="24"/>
          <w:szCs w:val="28"/>
        </w:rPr>
        <w:t>联系人（</w:t>
      </w:r>
      <w:r>
        <w:rPr>
          <w:rFonts w:ascii="楷体_GB2312" w:eastAsia="楷体_GB2312" w:hint="eastAsia"/>
          <w:color w:val="000000"/>
          <w:sz w:val="24"/>
          <w:szCs w:val="28"/>
        </w:rPr>
        <w:t>总务科</w:t>
      </w:r>
      <w:r>
        <w:rPr>
          <w:rFonts w:ascii="楷体_GB2312" w:eastAsia="楷体_GB2312"/>
          <w:color w:val="000000"/>
          <w:sz w:val="24"/>
          <w:szCs w:val="28"/>
        </w:rPr>
        <w:t>）：</w:t>
      </w:r>
      <w:r>
        <w:rPr>
          <w:rFonts w:ascii="楷体_GB2312" w:eastAsia="楷体_GB2312" w:hint="eastAsia"/>
          <w:color w:val="000000"/>
          <w:sz w:val="24"/>
          <w:szCs w:val="28"/>
        </w:rPr>
        <w:t>陶</w:t>
      </w:r>
      <w:r w:rsidRPr="00E1277B">
        <w:rPr>
          <w:rFonts w:ascii="楷体_GB2312" w:eastAsia="楷体_GB2312"/>
          <w:color w:val="000000"/>
          <w:sz w:val="24"/>
          <w:szCs w:val="28"/>
        </w:rPr>
        <w:t>老师</w:t>
      </w:r>
      <w:r w:rsidRPr="00E1277B">
        <w:rPr>
          <w:rFonts w:ascii="楷体_GB2312" w:eastAsia="楷体_GB2312"/>
          <w:color w:val="000000"/>
          <w:sz w:val="24"/>
          <w:szCs w:val="28"/>
        </w:rPr>
        <w:t>      </w:t>
      </w:r>
      <w:r>
        <w:rPr>
          <w:rFonts w:ascii="楷体_GB2312" w:eastAsia="楷体_GB2312"/>
          <w:color w:val="000000"/>
          <w:sz w:val="24"/>
          <w:szCs w:val="28"/>
        </w:rPr>
        <w:t>0511 8502</w:t>
      </w:r>
      <w:r>
        <w:rPr>
          <w:rFonts w:ascii="楷体_GB2312" w:eastAsia="楷体_GB2312" w:hint="eastAsia"/>
          <w:color w:val="000000"/>
          <w:sz w:val="24"/>
          <w:szCs w:val="28"/>
        </w:rPr>
        <w:t>3987</w:t>
      </w:r>
    </w:p>
    <w:p w:rsidR="00A2540D" w:rsidRPr="00E1277B" w:rsidRDefault="00A2540D" w:rsidP="00A2540D">
      <w:pPr>
        <w:spacing w:line="700" w:lineRule="exact"/>
        <w:ind w:firstLineChars="225" w:firstLine="540"/>
        <w:rPr>
          <w:rFonts w:ascii="楷体_GB2312" w:eastAsia="楷体_GB2312"/>
          <w:color w:val="000000"/>
          <w:sz w:val="24"/>
          <w:szCs w:val="28"/>
        </w:rPr>
      </w:pPr>
      <w:r w:rsidRPr="00E1277B">
        <w:rPr>
          <w:rFonts w:ascii="楷体_GB2312" w:eastAsia="楷体_GB2312"/>
          <w:color w:val="000000"/>
          <w:sz w:val="24"/>
          <w:szCs w:val="28"/>
        </w:rPr>
        <w:t>联系人（</w:t>
      </w:r>
      <w:r w:rsidRPr="00E1277B">
        <w:rPr>
          <w:rFonts w:ascii="楷体_GB2312" w:eastAsia="楷体_GB2312" w:hint="eastAsia"/>
          <w:color w:val="000000"/>
          <w:sz w:val="24"/>
          <w:szCs w:val="28"/>
        </w:rPr>
        <w:t>采</w:t>
      </w:r>
      <w:r w:rsidR="008E5295">
        <w:rPr>
          <w:rFonts w:ascii="楷体_GB2312" w:eastAsia="楷体_GB2312" w:hint="eastAsia"/>
          <w:color w:val="000000"/>
          <w:sz w:val="24"/>
          <w:szCs w:val="28"/>
        </w:rPr>
        <w:t>招</w:t>
      </w:r>
      <w:bookmarkStart w:id="0" w:name="_GoBack"/>
      <w:bookmarkEnd w:id="0"/>
      <w:r w:rsidRPr="00E1277B">
        <w:rPr>
          <w:rFonts w:ascii="楷体_GB2312" w:eastAsia="楷体_GB2312" w:hint="eastAsia"/>
          <w:color w:val="000000"/>
          <w:sz w:val="24"/>
          <w:szCs w:val="28"/>
        </w:rPr>
        <w:t>办</w:t>
      </w:r>
      <w:r w:rsidRPr="00E1277B">
        <w:rPr>
          <w:rFonts w:ascii="楷体_GB2312" w:eastAsia="楷体_GB2312"/>
          <w:color w:val="000000"/>
          <w:sz w:val="24"/>
          <w:szCs w:val="28"/>
        </w:rPr>
        <w:t>）：</w:t>
      </w:r>
      <w:r w:rsidR="001F4855">
        <w:rPr>
          <w:rFonts w:ascii="楷体_GB2312" w:eastAsia="楷体_GB2312" w:hint="eastAsia"/>
          <w:color w:val="000000"/>
          <w:sz w:val="24"/>
          <w:szCs w:val="28"/>
        </w:rPr>
        <w:t>邱</w:t>
      </w:r>
      <w:r w:rsidRPr="00E1277B">
        <w:rPr>
          <w:rFonts w:ascii="楷体_GB2312" w:eastAsia="楷体_GB2312"/>
          <w:color w:val="000000"/>
          <w:sz w:val="24"/>
          <w:szCs w:val="28"/>
        </w:rPr>
        <w:t>老师</w:t>
      </w:r>
      <w:r w:rsidRPr="00E1277B">
        <w:rPr>
          <w:rFonts w:ascii="楷体_GB2312" w:eastAsia="楷体_GB2312"/>
          <w:color w:val="000000"/>
          <w:sz w:val="24"/>
          <w:szCs w:val="28"/>
        </w:rPr>
        <w:t>      </w:t>
      </w:r>
      <w:r w:rsidRPr="00E1277B">
        <w:rPr>
          <w:rFonts w:ascii="楷体_GB2312" w:eastAsia="楷体_GB2312"/>
          <w:color w:val="000000"/>
          <w:sz w:val="24"/>
          <w:szCs w:val="28"/>
        </w:rPr>
        <w:t xml:space="preserve">0511 </w:t>
      </w:r>
      <w:r w:rsidRPr="00B0453F">
        <w:rPr>
          <w:rFonts w:ascii="楷体_GB2312" w:eastAsia="楷体_GB2312" w:hint="eastAsia"/>
          <w:color w:val="000000"/>
          <w:sz w:val="24"/>
          <w:szCs w:val="28"/>
        </w:rPr>
        <w:t>80820337</w:t>
      </w:r>
    </w:p>
    <w:p w:rsidR="00A2540D" w:rsidRPr="00803D9B" w:rsidRDefault="00A2540D" w:rsidP="00A2540D">
      <w:pPr>
        <w:spacing w:line="520" w:lineRule="exact"/>
        <w:rPr>
          <w:rFonts w:ascii="楷体_GB2312" w:eastAsia="楷体_GB2312"/>
          <w:sz w:val="24"/>
          <w:szCs w:val="28"/>
        </w:rPr>
      </w:pPr>
      <w:r w:rsidRPr="00803D9B">
        <w:rPr>
          <w:rFonts w:ascii="楷体_GB2312" w:eastAsia="楷体_GB2312" w:hint="eastAsia"/>
          <w:sz w:val="24"/>
          <w:szCs w:val="28"/>
        </w:rPr>
        <w:t xml:space="preserve">  </w:t>
      </w:r>
    </w:p>
    <w:p w:rsidR="00A2540D" w:rsidRPr="00803D9B" w:rsidRDefault="00A2540D" w:rsidP="00A2540D">
      <w:pPr>
        <w:spacing w:line="520" w:lineRule="exact"/>
        <w:rPr>
          <w:rFonts w:ascii="楷体_GB2312" w:eastAsia="楷体_GB2312"/>
          <w:sz w:val="24"/>
          <w:szCs w:val="28"/>
        </w:rPr>
      </w:pPr>
      <w:r w:rsidRPr="00803D9B">
        <w:rPr>
          <w:rFonts w:ascii="楷体_GB2312" w:eastAsia="楷体_GB2312" w:hint="eastAsia"/>
          <w:sz w:val="24"/>
          <w:szCs w:val="28"/>
        </w:rPr>
        <w:t xml:space="preserve">                                                        </w:t>
      </w:r>
    </w:p>
    <w:p w:rsidR="00A2540D" w:rsidRDefault="00A2540D" w:rsidP="001F4855">
      <w:pPr>
        <w:spacing w:line="520" w:lineRule="exact"/>
        <w:ind w:firstLineChars="312" w:firstLine="877"/>
        <w:jc w:val="center"/>
        <w:rPr>
          <w:rFonts w:ascii="楷体_GB2312" w:eastAsia="楷体_GB2312"/>
          <w:b/>
          <w:bCs/>
          <w:sz w:val="28"/>
          <w:szCs w:val="28"/>
        </w:rPr>
      </w:pPr>
    </w:p>
    <w:p w:rsidR="00A2540D" w:rsidRDefault="00A2540D" w:rsidP="001F4855">
      <w:pPr>
        <w:spacing w:line="520" w:lineRule="exact"/>
        <w:ind w:firstLineChars="312" w:firstLine="877"/>
        <w:jc w:val="center"/>
        <w:rPr>
          <w:rFonts w:ascii="楷体_GB2312" w:eastAsia="楷体_GB2312"/>
          <w:b/>
          <w:bCs/>
          <w:sz w:val="28"/>
          <w:szCs w:val="28"/>
        </w:rPr>
      </w:pPr>
    </w:p>
    <w:p w:rsidR="00A2540D" w:rsidRDefault="00A2540D" w:rsidP="001F4855">
      <w:pPr>
        <w:spacing w:line="520" w:lineRule="exact"/>
        <w:ind w:firstLineChars="312" w:firstLine="877"/>
        <w:jc w:val="center"/>
        <w:rPr>
          <w:rFonts w:ascii="楷体_GB2312" w:eastAsia="楷体_GB2312"/>
          <w:b/>
          <w:bCs/>
          <w:sz w:val="28"/>
          <w:szCs w:val="28"/>
        </w:rPr>
      </w:pPr>
    </w:p>
    <w:p w:rsidR="00A2540D" w:rsidRDefault="00A2540D" w:rsidP="001F4855">
      <w:pPr>
        <w:spacing w:line="520" w:lineRule="exact"/>
        <w:ind w:firstLineChars="312" w:firstLine="877"/>
        <w:jc w:val="center"/>
        <w:rPr>
          <w:rFonts w:ascii="楷体_GB2312" w:eastAsia="楷体_GB2312"/>
          <w:b/>
          <w:bCs/>
          <w:sz w:val="28"/>
          <w:szCs w:val="28"/>
        </w:rPr>
      </w:pPr>
    </w:p>
    <w:p w:rsidR="00A2540D" w:rsidRPr="00803D9B" w:rsidRDefault="00A2540D" w:rsidP="001F4855">
      <w:pPr>
        <w:spacing w:line="400" w:lineRule="exact"/>
        <w:ind w:firstLineChars="312" w:firstLine="877"/>
        <w:jc w:val="center"/>
        <w:rPr>
          <w:rFonts w:ascii="楷体_GB2312" w:eastAsia="楷体_GB2312"/>
          <w:b/>
          <w:bCs/>
          <w:sz w:val="28"/>
          <w:szCs w:val="28"/>
        </w:rPr>
      </w:pPr>
      <w:r w:rsidRPr="00803D9B">
        <w:rPr>
          <w:rFonts w:ascii="楷体_GB2312" w:eastAsia="楷体_GB2312" w:hint="eastAsia"/>
          <w:b/>
          <w:bCs/>
          <w:sz w:val="28"/>
          <w:szCs w:val="28"/>
        </w:rPr>
        <w:lastRenderedPageBreak/>
        <w:t>第二章   投标须知</w:t>
      </w:r>
    </w:p>
    <w:p w:rsidR="00A2540D" w:rsidRPr="00803D9B" w:rsidRDefault="00A2540D" w:rsidP="00A2540D">
      <w:pPr>
        <w:numPr>
          <w:ilvl w:val="1"/>
          <w:numId w:val="1"/>
        </w:numPr>
        <w:spacing w:line="400" w:lineRule="exact"/>
        <w:jc w:val="center"/>
        <w:rPr>
          <w:rFonts w:ascii="楷体_GB2312" w:eastAsia="楷体_GB2312"/>
          <w:b/>
          <w:bCs/>
          <w:sz w:val="28"/>
          <w:szCs w:val="28"/>
        </w:rPr>
      </w:pPr>
      <w:r w:rsidRPr="00803D9B">
        <w:rPr>
          <w:rFonts w:ascii="楷体_GB2312" w:eastAsia="楷体_GB2312" w:hint="eastAsia"/>
          <w:b/>
          <w:sz w:val="28"/>
          <w:szCs w:val="28"/>
        </w:rPr>
        <w:t>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980"/>
        <w:gridCol w:w="7648"/>
      </w:tblGrid>
      <w:tr w:rsidR="00A2540D" w:rsidRPr="00803D9B" w:rsidTr="007808AC">
        <w:trPr>
          <w:cantSplit/>
          <w:trHeight w:val="400"/>
        </w:trPr>
        <w:tc>
          <w:tcPr>
            <w:tcW w:w="828" w:type="dxa"/>
            <w:vAlign w:val="center"/>
          </w:tcPr>
          <w:p w:rsidR="00A2540D" w:rsidRPr="00803D9B" w:rsidRDefault="00A2540D" w:rsidP="007808AC">
            <w:pPr>
              <w:jc w:val="center"/>
              <w:rPr>
                <w:rFonts w:ascii="楷体_GB2312" w:eastAsia="楷体_GB2312"/>
                <w:sz w:val="24"/>
                <w:szCs w:val="28"/>
              </w:rPr>
            </w:pPr>
            <w:proofErr w:type="gramStart"/>
            <w:r w:rsidRPr="00803D9B">
              <w:rPr>
                <w:rFonts w:ascii="楷体_GB2312" w:eastAsia="楷体_GB2312" w:hint="eastAsia"/>
                <w:sz w:val="24"/>
                <w:szCs w:val="28"/>
              </w:rPr>
              <w:t>项号</w:t>
            </w:r>
            <w:proofErr w:type="gramEnd"/>
          </w:p>
        </w:tc>
        <w:tc>
          <w:tcPr>
            <w:tcW w:w="1980"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内   容</w:t>
            </w:r>
          </w:p>
        </w:tc>
        <w:tc>
          <w:tcPr>
            <w:tcW w:w="764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说明与要求</w:t>
            </w:r>
          </w:p>
        </w:tc>
      </w:tr>
      <w:tr w:rsidR="00A2540D" w:rsidRPr="00803D9B" w:rsidTr="00A2540D">
        <w:trPr>
          <w:cantSplit/>
          <w:trHeight w:val="915"/>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工程名称</w:t>
            </w:r>
          </w:p>
        </w:tc>
        <w:tc>
          <w:tcPr>
            <w:tcW w:w="7648" w:type="dxa"/>
            <w:vAlign w:val="center"/>
          </w:tcPr>
          <w:p w:rsidR="00A2540D" w:rsidRPr="00355565" w:rsidRDefault="00355565" w:rsidP="00A2540D">
            <w:pPr>
              <w:spacing w:line="240" w:lineRule="exact"/>
              <w:jc w:val="center"/>
              <w:rPr>
                <w:rFonts w:ascii="楷体_GB2312" w:eastAsia="楷体_GB2312"/>
                <w:color w:val="FF0000"/>
                <w:sz w:val="24"/>
                <w:szCs w:val="28"/>
              </w:rPr>
            </w:pPr>
            <w:r w:rsidRPr="00355565">
              <w:rPr>
                <w:rFonts w:ascii="楷体_GB2312" w:eastAsia="楷体_GB2312" w:hint="eastAsia"/>
                <w:color w:val="FF0000"/>
                <w:sz w:val="24"/>
                <w:szCs w:val="28"/>
              </w:rPr>
              <w:t>液态氧管路改造</w:t>
            </w:r>
          </w:p>
        </w:tc>
      </w:tr>
      <w:tr w:rsidR="00A2540D" w:rsidRPr="00803D9B" w:rsidTr="007808AC">
        <w:trPr>
          <w:cantSplit/>
          <w:trHeight w:val="515"/>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2</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建设地点</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5149DB">
              <w:rPr>
                <w:rFonts w:ascii="楷体_GB2312" w:eastAsia="楷体_GB2312" w:hint="eastAsia"/>
                <w:sz w:val="24"/>
                <w:szCs w:val="28"/>
              </w:rPr>
              <w:t>镇江市京口区解放路438号，江苏大学附属医院内</w:t>
            </w:r>
          </w:p>
        </w:tc>
      </w:tr>
      <w:tr w:rsidR="00A2540D" w:rsidRPr="00803D9B" w:rsidTr="007808AC">
        <w:trPr>
          <w:cantSplit/>
          <w:trHeight w:val="506"/>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3</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建设规模</w:t>
            </w:r>
          </w:p>
        </w:tc>
        <w:tc>
          <w:tcPr>
            <w:tcW w:w="7648" w:type="dxa"/>
            <w:vAlign w:val="center"/>
          </w:tcPr>
          <w:p w:rsidR="00A2540D" w:rsidRPr="00803D9B" w:rsidRDefault="00A2540D" w:rsidP="00355565">
            <w:pPr>
              <w:spacing w:line="220" w:lineRule="exact"/>
              <w:jc w:val="center"/>
              <w:rPr>
                <w:rFonts w:ascii="楷体_GB2312" w:eastAsia="楷体_GB2312"/>
                <w:sz w:val="24"/>
                <w:szCs w:val="28"/>
              </w:rPr>
            </w:pPr>
            <w:r w:rsidRPr="00803D9B">
              <w:rPr>
                <w:rFonts w:ascii="楷体_GB2312" w:eastAsia="楷体_GB2312" w:hint="eastAsia"/>
                <w:sz w:val="24"/>
                <w:szCs w:val="28"/>
              </w:rPr>
              <w:t>造价约</w:t>
            </w:r>
            <w:r w:rsidR="00355565" w:rsidRPr="00355565">
              <w:rPr>
                <w:rFonts w:ascii="楷体_GB2312" w:eastAsia="楷体_GB2312" w:hint="eastAsia"/>
                <w:color w:val="FF0000"/>
                <w:sz w:val="24"/>
                <w:szCs w:val="28"/>
              </w:rPr>
              <w:t>13</w:t>
            </w:r>
            <w:r w:rsidRPr="00803D9B">
              <w:rPr>
                <w:rFonts w:ascii="楷体_GB2312" w:eastAsia="楷体_GB2312" w:hint="eastAsia"/>
                <w:sz w:val="24"/>
                <w:szCs w:val="28"/>
              </w:rPr>
              <w:t>万元</w:t>
            </w:r>
          </w:p>
        </w:tc>
      </w:tr>
      <w:tr w:rsidR="00A2540D" w:rsidRPr="00803D9B" w:rsidTr="007808AC">
        <w:trPr>
          <w:cantSplit/>
          <w:trHeight w:val="28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4</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承包方式</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包工包料</w:t>
            </w:r>
          </w:p>
        </w:tc>
      </w:tr>
      <w:tr w:rsidR="00A2540D" w:rsidRPr="00803D9B" w:rsidTr="00A2540D">
        <w:trPr>
          <w:cantSplit/>
          <w:trHeight w:val="487"/>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5</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质量标准</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Ansi="宋体" w:hint="eastAsia"/>
                <w:sz w:val="24"/>
                <w:szCs w:val="28"/>
              </w:rPr>
              <w:t>合格</w:t>
            </w:r>
          </w:p>
        </w:tc>
      </w:tr>
      <w:tr w:rsidR="00A2540D" w:rsidRPr="00803D9B" w:rsidTr="00A2540D">
        <w:trPr>
          <w:cantSplit/>
          <w:trHeight w:val="720"/>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6</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招标范围</w:t>
            </w:r>
          </w:p>
        </w:tc>
        <w:tc>
          <w:tcPr>
            <w:tcW w:w="7648" w:type="dxa"/>
            <w:vAlign w:val="center"/>
          </w:tcPr>
          <w:p w:rsidR="00A2540D" w:rsidRPr="00A2540D" w:rsidRDefault="00A2540D" w:rsidP="00A2540D">
            <w:pPr>
              <w:spacing w:line="220" w:lineRule="exact"/>
              <w:jc w:val="left"/>
            </w:pPr>
            <w:r w:rsidRPr="00355565">
              <w:rPr>
                <w:rFonts w:ascii="楷体_GB2312" w:eastAsia="楷体_GB2312" w:hint="eastAsia"/>
                <w:color w:val="FF0000"/>
                <w:sz w:val="24"/>
                <w:szCs w:val="28"/>
              </w:rPr>
              <w:t>本项目为</w:t>
            </w:r>
            <w:r w:rsidR="00355565" w:rsidRPr="00355565">
              <w:rPr>
                <w:rFonts w:ascii="楷体_GB2312" w:eastAsia="楷体_GB2312" w:hint="eastAsia"/>
                <w:color w:val="FF0000"/>
                <w:sz w:val="24"/>
                <w:szCs w:val="28"/>
              </w:rPr>
              <w:t>液态氧管路</w:t>
            </w:r>
            <w:r w:rsidR="00355565">
              <w:rPr>
                <w:rFonts w:ascii="楷体_GB2312" w:eastAsia="楷体_GB2312" w:hint="eastAsia"/>
                <w:color w:val="FF0000"/>
                <w:sz w:val="24"/>
                <w:szCs w:val="28"/>
              </w:rPr>
              <w:t>的</w:t>
            </w:r>
            <w:r w:rsidR="00355565" w:rsidRPr="00355565">
              <w:rPr>
                <w:rFonts w:ascii="楷体_GB2312" w:eastAsia="楷体_GB2312" w:hint="eastAsia"/>
                <w:color w:val="FF0000"/>
                <w:sz w:val="24"/>
                <w:szCs w:val="28"/>
              </w:rPr>
              <w:t>改造</w:t>
            </w:r>
            <w:r>
              <w:rPr>
                <w:rFonts w:hint="eastAsia"/>
              </w:rPr>
              <w:t>。</w:t>
            </w:r>
          </w:p>
        </w:tc>
      </w:tr>
      <w:tr w:rsidR="00A2540D" w:rsidRPr="00803D9B" w:rsidTr="007808AC">
        <w:trPr>
          <w:cantSplit/>
          <w:trHeight w:val="475"/>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7</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工期要求</w:t>
            </w:r>
          </w:p>
        </w:tc>
        <w:tc>
          <w:tcPr>
            <w:tcW w:w="7648" w:type="dxa"/>
            <w:vAlign w:val="center"/>
          </w:tcPr>
          <w:p w:rsidR="00A2540D" w:rsidRPr="00803D9B" w:rsidRDefault="00A2540D" w:rsidP="001F4855">
            <w:pPr>
              <w:spacing w:line="220" w:lineRule="exact"/>
              <w:jc w:val="center"/>
              <w:rPr>
                <w:rFonts w:ascii="楷体_GB2312" w:eastAsia="楷体_GB2312"/>
                <w:sz w:val="24"/>
                <w:szCs w:val="28"/>
              </w:rPr>
            </w:pPr>
            <w:r w:rsidRPr="00EA5673">
              <w:rPr>
                <w:rFonts w:ascii="楷体_GB2312" w:eastAsia="楷体_GB2312" w:hint="eastAsia"/>
                <w:sz w:val="24"/>
                <w:szCs w:val="28"/>
              </w:rPr>
              <w:t>要求工期：</w:t>
            </w:r>
            <w:r w:rsidR="001F4855">
              <w:rPr>
                <w:rFonts w:ascii="楷体_GB2312" w:eastAsia="楷体_GB2312" w:hint="eastAsia"/>
                <w:sz w:val="24"/>
                <w:szCs w:val="28"/>
              </w:rPr>
              <w:t>20</w:t>
            </w:r>
            <w:proofErr w:type="gramStart"/>
            <w:r w:rsidRPr="00EA5673">
              <w:rPr>
                <w:rFonts w:ascii="楷体_GB2312" w:eastAsia="楷体_GB2312" w:hint="eastAsia"/>
                <w:sz w:val="24"/>
                <w:szCs w:val="28"/>
              </w:rPr>
              <w:t>日历天</w:t>
            </w:r>
            <w:proofErr w:type="gramEnd"/>
          </w:p>
        </w:tc>
      </w:tr>
      <w:tr w:rsidR="00A2540D" w:rsidRPr="00803D9B" w:rsidTr="00A2540D">
        <w:trPr>
          <w:cantSplit/>
          <w:trHeight w:val="758"/>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8</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投标人及项目经</w:t>
            </w:r>
          </w:p>
          <w:p w:rsidR="00A2540D" w:rsidRPr="00803D9B" w:rsidRDefault="00A2540D" w:rsidP="00A2540D">
            <w:pPr>
              <w:spacing w:line="220" w:lineRule="exact"/>
              <w:rPr>
                <w:rFonts w:ascii="楷体_GB2312" w:eastAsia="楷体_GB2312"/>
                <w:sz w:val="24"/>
                <w:szCs w:val="28"/>
              </w:rPr>
            </w:pPr>
            <w:r w:rsidRPr="00803D9B">
              <w:rPr>
                <w:rFonts w:ascii="楷体_GB2312" w:eastAsia="楷体_GB2312" w:hint="eastAsia"/>
                <w:sz w:val="24"/>
                <w:szCs w:val="28"/>
              </w:rPr>
              <w:t>理资质等级要求</w:t>
            </w:r>
          </w:p>
        </w:tc>
        <w:tc>
          <w:tcPr>
            <w:tcW w:w="7648" w:type="dxa"/>
            <w:vAlign w:val="center"/>
          </w:tcPr>
          <w:p w:rsidR="00A2540D" w:rsidRPr="00355565" w:rsidRDefault="00A2540D" w:rsidP="00A2540D">
            <w:pPr>
              <w:spacing w:line="220" w:lineRule="exact"/>
              <w:jc w:val="left"/>
              <w:rPr>
                <w:rFonts w:ascii="楷体_GB2312" w:eastAsia="楷体_GB2312" w:hAnsi="宋体"/>
                <w:color w:val="FF0000"/>
                <w:sz w:val="24"/>
                <w:szCs w:val="28"/>
              </w:rPr>
            </w:pPr>
            <w:r w:rsidRPr="002D671A">
              <w:rPr>
                <w:rFonts w:ascii="楷体_GB2312" w:eastAsia="楷体_GB2312" w:hAnsi="宋体" w:hint="eastAsia"/>
                <w:sz w:val="24"/>
                <w:szCs w:val="28"/>
              </w:rPr>
              <w:t>企业：</w:t>
            </w:r>
            <w:r w:rsidRPr="00355565">
              <w:rPr>
                <w:rFonts w:ascii="宋体" w:hAnsi="宋体" w:hint="eastAsia"/>
                <w:b/>
                <w:color w:val="FF0000"/>
                <w:szCs w:val="21"/>
                <w:u w:val="single"/>
              </w:rPr>
              <w:t>具有履行合同能力和</w:t>
            </w:r>
            <w:r w:rsidR="00355565" w:rsidRPr="00355565">
              <w:rPr>
                <w:rFonts w:ascii="宋体" w:hAnsi="宋体" w:hint="eastAsia"/>
                <w:b/>
                <w:color w:val="FF0000"/>
                <w:szCs w:val="21"/>
                <w:u w:val="single"/>
              </w:rPr>
              <w:t>相关</w:t>
            </w:r>
            <w:r w:rsidRPr="00355565">
              <w:rPr>
                <w:rFonts w:ascii="宋体" w:hAnsi="宋体" w:hint="eastAsia"/>
                <w:b/>
                <w:color w:val="FF0000"/>
                <w:szCs w:val="21"/>
                <w:u w:val="single"/>
              </w:rPr>
              <w:t>资质</w:t>
            </w:r>
            <w:r w:rsidRPr="00355565">
              <w:rPr>
                <w:rFonts w:ascii="楷体_GB2312" w:eastAsia="楷体_GB2312" w:hAnsi="宋体" w:hint="eastAsia"/>
                <w:color w:val="FF0000"/>
                <w:sz w:val="24"/>
                <w:szCs w:val="28"/>
              </w:rPr>
              <w:t>；</w:t>
            </w:r>
          </w:p>
          <w:p w:rsidR="00A2540D" w:rsidRPr="002D671A" w:rsidRDefault="00A2540D" w:rsidP="00A2540D">
            <w:pPr>
              <w:spacing w:line="220" w:lineRule="exact"/>
              <w:jc w:val="left"/>
              <w:rPr>
                <w:rFonts w:ascii="楷体_GB2312" w:eastAsia="楷体_GB2312" w:hAnsi="宋体"/>
                <w:sz w:val="24"/>
                <w:szCs w:val="28"/>
              </w:rPr>
            </w:pPr>
            <w:r w:rsidRPr="002D671A">
              <w:rPr>
                <w:rFonts w:ascii="楷体_GB2312" w:eastAsia="楷体_GB2312" w:hAnsi="宋体" w:hint="eastAsia"/>
                <w:sz w:val="24"/>
                <w:szCs w:val="28"/>
              </w:rPr>
              <w:t xml:space="preserve">项目经理： </w:t>
            </w:r>
          </w:p>
          <w:p w:rsidR="00A2540D" w:rsidRPr="00803D9B" w:rsidRDefault="00A2540D" w:rsidP="00A2540D">
            <w:pPr>
              <w:spacing w:line="220" w:lineRule="exact"/>
              <w:rPr>
                <w:rFonts w:ascii="楷体_GB2312" w:eastAsia="楷体_GB2312"/>
                <w:sz w:val="24"/>
                <w:szCs w:val="28"/>
              </w:rPr>
            </w:pPr>
            <w:r>
              <w:rPr>
                <w:rFonts w:ascii="楷体_GB2312" w:eastAsia="楷体_GB2312" w:hAnsi="宋体" w:hint="eastAsia"/>
                <w:bCs/>
                <w:sz w:val="24"/>
                <w:szCs w:val="24"/>
              </w:rPr>
              <w:t>其他：</w:t>
            </w:r>
            <w:r w:rsidRPr="00803D9B">
              <w:rPr>
                <w:rFonts w:ascii="楷体_GB2312" w:eastAsia="楷体_GB2312" w:hint="eastAsia"/>
                <w:sz w:val="24"/>
                <w:szCs w:val="28"/>
              </w:rPr>
              <w:t xml:space="preserve"> </w:t>
            </w:r>
          </w:p>
        </w:tc>
      </w:tr>
      <w:tr w:rsidR="00A2540D" w:rsidRPr="00803D9B" w:rsidTr="007808AC">
        <w:trPr>
          <w:cantSplit/>
          <w:trHeight w:val="328"/>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9</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资格审查方式</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资格后审</w:t>
            </w:r>
          </w:p>
        </w:tc>
      </w:tr>
      <w:tr w:rsidR="00A2540D" w:rsidRPr="00803D9B" w:rsidTr="007808AC">
        <w:trPr>
          <w:cantSplit/>
          <w:trHeight w:val="39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10</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现场踏勘</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 xml:space="preserve">自行踏勘 </w:t>
            </w:r>
          </w:p>
        </w:tc>
      </w:tr>
      <w:tr w:rsidR="00A2540D" w:rsidRPr="00803D9B" w:rsidTr="007808AC">
        <w:trPr>
          <w:cantSplit/>
          <w:trHeight w:val="476"/>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11</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投标有效期</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u w:val="single"/>
              </w:rPr>
              <w:t xml:space="preserve">  45 </w:t>
            </w:r>
            <w:r w:rsidRPr="00803D9B">
              <w:rPr>
                <w:rFonts w:ascii="楷体_GB2312" w:eastAsia="楷体_GB2312" w:hint="eastAsia"/>
                <w:sz w:val="24"/>
                <w:szCs w:val="28"/>
              </w:rPr>
              <w:t>日历天（从投标截止之日算起）</w:t>
            </w:r>
          </w:p>
        </w:tc>
      </w:tr>
      <w:tr w:rsidR="00A2540D" w:rsidRPr="00803D9B" w:rsidTr="00355565">
        <w:trPr>
          <w:cantSplit/>
          <w:trHeight w:val="782"/>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12</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投标担保金额</w:t>
            </w:r>
          </w:p>
        </w:tc>
        <w:tc>
          <w:tcPr>
            <w:tcW w:w="7648" w:type="dxa"/>
            <w:vAlign w:val="center"/>
          </w:tcPr>
          <w:p w:rsidR="00A2540D" w:rsidRPr="00803D9B" w:rsidRDefault="00A2540D" w:rsidP="00355565">
            <w:pPr>
              <w:spacing w:line="220" w:lineRule="exact"/>
              <w:jc w:val="left"/>
              <w:rPr>
                <w:rFonts w:ascii="楷体_GB2312" w:eastAsia="楷体_GB2312"/>
                <w:sz w:val="24"/>
                <w:szCs w:val="28"/>
              </w:rPr>
            </w:pPr>
            <w:r w:rsidRPr="00E1277B">
              <w:rPr>
                <w:rFonts w:ascii="楷体_GB2312" w:eastAsia="楷体_GB2312" w:hAnsi="楷体" w:hint="eastAsia"/>
                <w:color w:val="000000"/>
                <w:sz w:val="24"/>
              </w:rPr>
              <w:t xml:space="preserve">需交纳人民币 </w:t>
            </w:r>
            <w:r w:rsidR="00355565">
              <w:rPr>
                <w:rFonts w:ascii="楷体_GB2312" w:eastAsia="楷体_GB2312" w:hAnsi="楷体" w:hint="eastAsia"/>
                <w:color w:val="000000"/>
                <w:sz w:val="24"/>
                <w:u w:val="single"/>
              </w:rPr>
              <w:t>贰</w:t>
            </w:r>
            <w:r w:rsidRPr="00E1277B">
              <w:rPr>
                <w:rFonts w:ascii="楷体_GB2312" w:eastAsia="楷体_GB2312" w:hAnsi="楷体" w:hint="eastAsia"/>
                <w:color w:val="000000"/>
                <w:sz w:val="24"/>
                <w:u w:val="single"/>
              </w:rPr>
              <w:t>仟元整（￥</w:t>
            </w:r>
            <w:r>
              <w:rPr>
                <w:rFonts w:ascii="楷体_GB2312" w:eastAsia="楷体_GB2312" w:hAnsi="楷体" w:hint="eastAsia"/>
                <w:color w:val="000000"/>
                <w:sz w:val="24"/>
                <w:u w:val="single"/>
              </w:rPr>
              <w:t>2</w:t>
            </w:r>
            <w:r w:rsidRPr="00E1277B">
              <w:rPr>
                <w:rFonts w:ascii="楷体_GB2312" w:eastAsia="楷体_GB2312" w:hAnsi="楷体" w:hint="eastAsia"/>
                <w:color w:val="000000"/>
                <w:sz w:val="24"/>
                <w:u w:val="single"/>
              </w:rPr>
              <w:t xml:space="preserve">000） </w:t>
            </w:r>
            <w:r w:rsidRPr="00E1277B">
              <w:rPr>
                <w:rFonts w:ascii="楷体_GB2312" w:eastAsia="楷体_GB2312" w:hAnsi="楷体" w:hint="eastAsia"/>
                <w:color w:val="000000"/>
                <w:sz w:val="24"/>
              </w:rPr>
              <w:t>的投标保证金给招标人，投标保证金仅</w:t>
            </w:r>
            <w:r w:rsidRPr="00E1277B">
              <w:rPr>
                <w:rFonts w:ascii="楷体_GB2312" w:eastAsia="楷体_GB2312" w:hAnsi="楷体"/>
                <w:color w:val="000000"/>
                <w:sz w:val="24"/>
              </w:rPr>
              <w:t>现金形式交纳。</w:t>
            </w:r>
          </w:p>
        </w:tc>
      </w:tr>
      <w:tr w:rsidR="00A2540D" w:rsidRPr="00803D9B" w:rsidTr="007808AC">
        <w:trPr>
          <w:cantSplit/>
          <w:trHeight w:val="48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13</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投标文件份数</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壹份正本，</w:t>
            </w:r>
            <w:r>
              <w:rPr>
                <w:rFonts w:ascii="楷体_GB2312" w:eastAsia="楷体_GB2312" w:hint="eastAsia"/>
                <w:sz w:val="24"/>
                <w:szCs w:val="28"/>
              </w:rPr>
              <w:t>贰</w:t>
            </w:r>
            <w:r w:rsidRPr="00803D9B">
              <w:rPr>
                <w:rFonts w:ascii="楷体_GB2312" w:eastAsia="楷体_GB2312" w:hint="eastAsia"/>
                <w:sz w:val="24"/>
                <w:szCs w:val="28"/>
              </w:rPr>
              <w:t>份副本</w:t>
            </w:r>
          </w:p>
        </w:tc>
      </w:tr>
      <w:tr w:rsidR="00A2540D" w:rsidRPr="00803D9B" w:rsidTr="00A2540D">
        <w:trPr>
          <w:cantSplit/>
          <w:trHeight w:val="516"/>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14</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技术</w:t>
            </w:r>
            <w:proofErr w:type="gramStart"/>
            <w:r w:rsidRPr="00803D9B">
              <w:rPr>
                <w:rFonts w:ascii="楷体_GB2312" w:eastAsia="楷体_GB2312" w:hint="eastAsia"/>
                <w:sz w:val="24"/>
                <w:szCs w:val="28"/>
              </w:rPr>
              <w:t>标采用</w:t>
            </w:r>
            <w:proofErr w:type="gramEnd"/>
            <w:r w:rsidRPr="00803D9B">
              <w:rPr>
                <w:rFonts w:ascii="楷体_GB2312" w:eastAsia="楷体_GB2312" w:hint="eastAsia"/>
                <w:sz w:val="24"/>
                <w:szCs w:val="28"/>
              </w:rPr>
              <w:t>形式</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明  标</w:t>
            </w:r>
          </w:p>
        </w:tc>
      </w:tr>
      <w:tr w:rsidR="00A2540D" w:rsidRPr="00803D9B" w:rsidTr="00A2540D">
        <w:trPr>
          <w:cantSplit/>
          <w:trHeight w:val="1147"/>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15</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投标文件提交地点及截止时间</w:t>
            </w:r>
          </w:p>
        </w:tc>
        <w:tc>
          <w:tcPr>
            <w:tcW w:w="7648" w:type="dxa"/>
            <w:vAlign w:val="center"/>
          </w:tcPr>
          <w:p w:rsidR="00A2540D" w:rsidRPr="00E1277B" w:rsidRDefault="00A2540D" w:rsidP="00A2540D">
            <w:pPr>
              <w:spacing w:line="220" w:lineRule="exact"/>
              <w:rPr>
                <w:rFonts w:ascii="楷体_GB2312" w:eastAsia="楷体_GB2312"/>
                <w:color w:val="000000"/>
                <w:sz w:val="24"/>
                <w:szCs w:val="28"/>
                <w:u w:val="single"/>
              </w:rPr>
            </w:pPr>
            <w:r w:rsidRPr="00E1277B">
              <w:rPr>
                <w:rFonts w:ascii="楷体_GB2312" w:eastAsia="楷体_GB2312" w:hint="eastAsia"/>
                <w:color w:val="000000"/>
                <w:sz w:val="24"/>
                <w:szCs w:val="28"/>
              </w:rPr>
              <w:t>收件人：</w:t>
            </w:r>
            <w:r w:rsidRPr="00E1277B">
              <w:rPr>
                <w:rFonts w:ascii="楷体_GB2312" w:eastAsia="楷体_GB2312" w:hAnsi="宋体" w:hint="eastAsia"/>
                <w:color w:val="000000"/>
                <w:sz w:val="24"/>
                <w:szCs w:val="24"/>
                <w:u w:val="single"/>
              </w:rPr>
              <w:t>江苏大学附属医院</w:t>
            </w:r>
            <w:r w:rsidR="00355565">
              <w:rPr>
                <w:rFonts w:ascii="楷体_GB2312" w:eastAsia="楷体_GB2312" w:hAnsi="宋体" w:hint="eastAsia"/>
                <w:color w:val="000000"/>
                <w:sz w:val="24"/>
                <w:szCs w:val="24"/>
                <w:u w:val="single"/>
              </w:rPr>
              <w:t>总务科</w:t>
            </w:r>
            <w:r w:rsidRPr="00E1277B">
              <w:rPr>
                <w:rFonts w:ascii="楷体_GB2312" w:eastAsia="楷体_GB2312" w:hAnsi="宋体" w:hint="eastAsia"/>
                <w:color w:val="000000"/>
                <w:sz w:val="24"/>
                <w:szCs w:val="24"/>
                <w:u w:val="single"/>
              </w:rPr>
              <w:t xml:space="preserve"> </w:t>
            </w:r>
          </w:p>
          <w:p w:rsidR="00A2540D" w:rsidRPr="00246BF5" w:rsidRDefault="00A2540D" w:rsidP="00A2540D">
            <w:pPr>
              <w:spacing w:line="220" w:lineRule="exact"/>
              <w:rPr>
                <w:rFonts w:ascii="楷体_GB2312" w:eastAsia="楷体_GB2312" w:hAnsi="宋体"/>
                <w:color w:val="000000"/>
                <w:sz w:val="24"/>
                <w:szCs w:val="24"/>
                <w:u w:val="single"/>
              </w:rPr>
            </w:pPr>
            <w:r w:rsidRPr="00E1277B">
              <w:rPr>
                <w:rFonts w:ascii="楷体_GB2312" w:eastAsia="楷体_GB2312" w:hint="eastAsia"/>
                <w:color w:val="000000"/>
                <w:sz w:val="24"/>
                <w:szCs w:val="28"/>
              </w:rPr>
              <w:t>地点：</w:t>
            </w:r>
            <w:r w:rsidRPr="00246BF5">
              <w:rPr>
                <w:rFonts w:ascii="楷体_GB2312" w:eastAsia="楷体_GB2312" w:hAnsi="宋体" w:hint="eastAsia"/>
                <w:color w:val="000000"/>
                <w:sz w:val="24"/>
                <w:szCs w:val="24"/>
                <w:u w:val="single"/>
              </w:rPr>
              <w:t>镇江市京口区解放路438号</w:t>
            </w:r>
          </w:p>
          <w:p w:rsidR="00A2540D" w:rsidRPr="00A2540D" w:rsidRDefault="00A2540D" w:rsidP="00355565">
            <w:pPr>
              <w:spacing w:line="220" w:lineRule="exact"/>
              <w:rPr>
                <w:rFonts w:ascii="楷体_GB2312" w:eastAsia="楷体_GB2312" w:hAnsi="宋体"/>
                <w:color w:val="000000"/>
                <w:sz w:val="24"/>
                <w:szCs w:val="24"/>
                <w:u w:val="single"/>
              </w:rPr>
            </w:pPr>
            <w:r w:rsidRPr="00E1277B">
              <w:rPr>
                <w:rFonts w:ascii="楷体_GB2312" w:eastAsia="楷体_GB2312" w:hint="eastAsia"/>
                <w:color w:val="000000"/>
                <w:sz w:val="24"/>
                <w:szCs w:val="28"/>
              </w:rPr>
              <w:t>时间：</w:t>
            </w:r>
            <w:r w:rsidRPr="00355565">
              <w:rPr>
                <w:rFonts w:ascii="楷体_GB2312" w:eastAsia="楷体_GB2312" w:hAnsi="宋体"/>
                <w:color w:val="FF0000"/>
                <w:sz w:val="24"/>
                <w:szCs w:val="24"/>
                <w:u w:val="single"/>
              </w:rPr>
              <w:t>201</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年</w:t>
            </w:r>
            <w:r w:rsidRPr="00355565">
              <w:rPr>
                <w:rFonts w:ascii="楷体_GB2312" w:eastAsia="楷体_GB2312" w:hAnsi="宋体" w:hint="eastAsia"/>
                <w:color w:val="FF0000"/>
                <w:sz w:val="24"/>
                <w:szCs w:val="24"/>
                <w:u w:val="single"/>
              </w:rPr>
              <w:t>3</w:t>
            </w:r>
            <w:r w:rsidRPr="00355565">
              <w:rPr>
                <w:rFonts w:ascii="楷体_GB2312" w:eastAsia="楷体_GB2312" w:hAnsi="宋体"/>
                <w:color w:val="FF0000"/>
                <w:sz w:val="24"/>
                <w:szCs w:val="24"/>
                <w:u w:val="single"/>
              </w:rPr>
              <w:t>月</w:t>
            </w:r>
            <w:r w:rsidR="00355565" w:rsidRPr="00355565">
              <w:rPr>
                <w:rFonts w:ascii="楷体_GB2312" w:eastAsia="楷体_GB2312" w:hAnsi="宋体" w:hint="eastAsia"/>
                <w:color w:val="FF0000"/>
                <w:sz w:val="24"/>
                <w:szCs w:val="24"/>
                <w:u w:val="single"/>
              </w:rPr>
              <w:t>21</w:t>
            </w:r>
            <w:r w:rsidRPr="00355565">
              <w:rPr>
                <w:rFonts w:ascii="楷体_GB2312" w:eastAsia="楷体_GB2312" w:hAnsi="宋体"/>
                <w:color w:val="FF0000"/>
                <w:sz w:val="24"/>
                <w:szCs w:val="24"/>
                <w:u w:val="single"/>
              </w:rPr>
              <w:t>日</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时</w:t>
            </w:r>
            <w:r w:rsidRPr="00355565">
              <w:rPr>
                <w:rFonts w:ascii="楷体_GB2312" w:eastAsia="楷体_GB2312" w:hAnsi="宋体" w:hint="eastAsia"/>
                <w:color w:val="FF0000"/>
                <w:sz w:val="24"/>
                <w:szCs w:val="24"/>
                <w:u w:val="single"/>
              </w:rPr>
              <w:t>00</w:t>
            </w:r>
            <w:r w:rsidRPr="00355565">
              <w:rPr>
                <w:rFonts w:ascii="楷体_GB2312" w:eastAsia="楷体_GB2312" w:hAnsi="宋体"/>
                <w:color w:val="FF0000"/>
                <w:sz w:val="24"/>
                <w:szCs w:val="24"/>
                <w:u w:val="single"/>
              </w:rPr>
              <w:t>分</w:t>
            </w:r>
          </w:p>
        </w:tc>
      </w:tr>
      <w:tr w:rsidR="00A2540D" w:rsidRPr="00803D9B" w:rsidTr="007808AC">
        <w:trPr>
          <w:cantSplit/>
          <w:trHeight w:val="804"/>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16</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开标</w:t>
            </w:r>
          </w:p>
        </w:tc>
        <w:tc>
          <w:tcPr>
            <w:tcW w:w="7648" w:type="dxa"/>
            <w:vAlign w:val="center"/>
          </w:tcPr>
          <w:p w:rsidR="00A2540D" w:rsidRPr="00355565" w:rsidRDefault="00A2540D" w:rsidP="00A2540D">
            <w:pPr>
              <w:spacing w:line="220" w:lineRule="exact"/>
              <w:rPr>
                <w:rFonts w:ascii="楷体_GB2312" w:eastAsia="楷体_GB2312" w:hAnsi="宋体"/>
                <w:color w:val="FF0000"/>
                <w:sz w:val="24"/>
                <w:szCs w:val="24"/>
                <w:u w:val="single"/>
              </w:rPr>
            </w:pPr>
            <w:r w:rsidRPr="00E1277B">
              <w:rPr>
                <w:rFonts w:ascii="楷体_GB2312" w:eastAsia="楷体_GB2312" w:hint="eastAsia"/>
                <w:color w:val="000000"/>
                <w:sz w:val="24"/>
                <w:szCs w:val="28"/>
              </w:rPr>
              <w:t>开始时间：</w:t>
            </w:r>
            <w:r w:rsidRPr="00355565">
              <w:rPr>
                <w:rFonts w:ascii="楷体_GB2312" w:eastAsia="楷体_GB2312" w:hAnsi="宋体"/>
                <w:color w:val="FF0000"/>
                <w:sz w:val="24"/>
                <w:szCs w:val="24"/>
                <w:u w:val="single"/>
              </w:rPr>
              <w:t>201</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年</w:t>
            </w:r>
            <w:r w:rsidRPr="00355565">
              <w:rPr>
                <w:rFonts w:ascii="楷体_GB2312" w:eastAsia="楷体_GB2312" w:hAnsi="宋体" w:hint="eastAsia"/>
                <w:color w:val="FF0000"/>
                <w:sz w:val="24"/>
                <w:szCs w:val="24"/>
                <w:u w:val="single"/>
              </w:rPr>
              <w:t>3</w:t>
            </w:r>
            <w:r w:rsidRPr="00355565">
              <w:rPr>
                <w:rFonts w:ascii="楷体_GB2312" w:eastAsia="楷体_GB2312" w:hAnsi="宋体"/>
                <w:color w:val="FF0000"/>
                <w:sz w:val="24"/>
                <w:szCs w:val="24"/>
                <w:u w:val="single"/>
              </w:rPr>
              <w:t>月</w:t>
            </w:r>
            <w:r w:rsidR="00355565" w:rsidRPr="00355565">
              <w:rPr>
                <w:rFonts w:ascii="楷体_GB2312" w:eastAsia="楷体_GB2312" w:hAnsi="宋体" w:hint="eastAsia"/>
                <w:color w:val="FF0000"/>
                <w:sz w:val="24"/>
                <w:szCs w:val="24"/>
                <w:u w:val="single"/>
              </w:rPr>
              <w:t>21</w:t>
            </w:r>
            <w:r w:rsidRPr="00355565">
              <w:rPr>
                <w:rFonts w:ascii="楷体_GB2312" w:eastAsia="楷体_GB2312" w:hAnsi="宋体"/>
                <w:color w:val="FF0000"/>
                <w:sz w:val="24"/>
                <w:szCs w:val="24"/>
                <w:u w:val="single"/>
              </w:rPr>
              <w:t>日</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时</w:t>
            </w:r>
            <w:r w:rsidRPr="00355565">
              <w:rPr>
                <w:rFonts w:ascii="楷体_GB2312" w:eastAsia="楷体_GB2312" w:hAnsi="宋体" w:hint="eastAsia"/>
                <w:color w:val="FF0000"/>
                <w:sz w:val="24"/>
                <w:szCs w:val="24"/>
                <w:u w:val="single"/>
              </w:rPr>
              <w:t>00</w:t>
            </w:r>
            <w:r w:rsidRPr="00355565">
              <w:rPr>
                <w:rFonts w:ascii="楷体_GB2312" w:eastAsia="楷体_GB2312" w:hAnsi="宋体"/>
                <w:color w:val="FF0000"/>
                <w:sz w:val="24"/>
                <w:szCs w:val="24"/>
                <w:u w:val="single"/>
              </w:rPr>
              <w:t>分</w:t>
            </w:r>
          </w:p>
          <w:p w:rsidR="00A2540D" w:rsidRPr="005F1590" w:rsidRDefault="00A2540D" w:rsidP="00A2540D">
            <w:pPr>
              <w:spacing w:line="220" w:lineRule="exact"/>
              <w:rPr>
                <w:rFonts w:ascii="楷体_GB2312" w:eastAsia="楷体_GB2312" w:hAnsi="宋体"/>
                <w:color w:val="000000"/>
                <w:sz w:val="24"/>
                <w:szCs w:val="24"/>
                <w:u w:val="single"/>
              </w:rPr>
            </w:pPr>
            <w:r w:rsidRPr="00E1277B">
              <w:rPr>
                <w:rFonts w:ascii="楷体_GB2312" w:eastAsia="楷体_GB2312" w:hint="eastAsia"/>
                <w:color w:val="000000"/>
                <w:sz w:val="24"/>
                <w:szCs w:val="28"/>
              </w:rPr>
              <w:t>地点：</w:t>
            </w:r>
            <w:r w:rsidRPr="00246BF5">
              <w:rPr>
                <w:rFonts w:ascii="楷体_GB2312" w:eastAsia="楷体_GB2312" w:hAnsi="宋体" w:hint="eastAsia"/>
                <w:color w:val="000000"/>
                <w:sz w:val="24"/>
                <w:szCs w:val="24"/>
                <w:u w:val="single"/>
              </w:rPr>
              <w:t>镇江市京口区解放路438号</w:t>
            </w:r>
            <w:r w:rsidR="00355565">
              <w:rPr>
                <w:rFonts w:ascii="楷体_GB2312" w:eastAsia="楷体_GB2312" w:hAnsi="宋体" w:hint="eastAsia"/>
                <w:color w:val="000000"/>
                <w:sz w:val="24"/>
                <w:szCs w:val="24"/>
                <w:u w:val="single"/>
              </w:rPr>
              <w:t>总务科</w:t>
            </w:r>
          </w:p>
        </w:tc>
      </w:tr>
      <w:tr w:rsidR="00A2540D" w:rsidRPr="00803D9B" w:rsidTr="00A2540D">
        <w:trPr>
          <w:cantSplit/>
          <w:trHeight w:val="740"/>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17</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评标方法及定标标准</w:t>
            </w:r>
          </w:p>
        </w:tc>
        <w:tc>
          <w:tcPr>
            <w:tcW w:w="7648" w:type="dxa"/>
            <w:vAlign w:val="center"/>
          </w:tcPr>
          <w:p w:rsidR="00A2540D" w:rsidRPr="00355565" w:rsidRDefault="00A2540D" w:rsidP="00A2540D">
            <w:pPr>
              <w:spacing w:line="220" w:lineRule="exact"/>
              <w:jc w:val="center"/>
              <w:rPr>
                <w:rFonts w:ascii="楷体_GB2312" w:eastAsia="楷体_GB2312"/>
                <w:color w:val="FF0000"/>
                <w:sz w:val="24"/>
                <w:szCs w:val="24"/>
              </w:rPr>
            </w:pPr>
            <w:r w:rsidRPr="00355565">
              <w:rPr>
                <w:rFonts w:ascii="楷体_GB2312" w:eastAsia="楷体_GB2312" w:hAnsi="宋体" w:hint="eastAsia"/>
                <w:color w:val="FF0000"/>
                <w:sz w:val="24"/>
                <w:szCs w:val="24"/>
                <w:u w:val="single"/>
              </w:rPr>
              <w:t>合理低价法</w:t>
            </w:r>
          </w:p>
        </w:tc>
      </w:tr>
      <w:tr w:rsidR="00A2540D" w:rsidRPr="00803D9B" w:rsidTr="00A2540D">
        <w:trPr>
          <w:cantSplit/>
          <w:trHeight w:val="64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18</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其它</w:t>
            </w:r>
          </w:p>
        </w:tc>
        <w:tc>
          <w:tcPr>
            <w:tcW w:w="7648" w:type="dxa"/>
            <w:vAlign w:val="center"/>
          </w:tcPr>
          <w:p w:rsidR="00A2540D" w:rsidRPr="00355565" w:rsidRDefault="00A2540D" w:rsidP="00355565">
            <w:pPr>
              <w:spacing w:line="260" w:lineRule="exact"/>
              <w:rPr>
                <w:rFonts w:ascii="楷体_GB2312" w:eastAsia="楷体_GB2312"/>
                <w:b/>
                <w:sz w:val="24"/>
                <w:szCs w:val="24"/>
              </w:rPr>
            </w:pPr>
            <w:r w:rsidRPr="00355565">
              <w:rPr>
                <w:rFonts w:hint="eastAsia"/>
                <w:b/>
                <w:sz w:val="24"/>
                <w:szCs w:val="24"/>
              </w:rPr>
              <w:t>注：</w:t>
            </w:r>
          </w:p>
        </w:tc>
      </w:tr>
    </w:tbl>
    <w:p w:rsidR="00A2540D" w:rsidRPr="00803D9B" w:rsidRDefault="00A2540D" w:rsidP="00A2540D">
      <w:pPr>
        <w:numPr>
          <w:ilvl w:val="1"/>
          <w:numId w:val="1"/>
        </w:numPr>
        <w:spacing w:line="400" w:lineRule="exact"/>
        <w:jc w:val="center"/>
        <w:rPr>
          <w:rFonts w:ascii="楷体_GB2312" w:eastAsia="楷体_GB2312"/>
          <w:b/>
          <w:bCs/>
          <w:sz w:val="28"/>
          <w:szCs w:val="28"/>
        </w:rPr>
      </w:pPr>
      <w:r w:rsidRPr="00803D9B">
        <w:rPr>
          <w:rFonts w:ascii="楷体_GB2312" w:eastAsia="楷体_GB2312" w:hint="eastAsia"/>
          <w:b/>
          <w:bCs/>
          <w:sz w:val="28"/>
          <w:szCs w:val="28"/>
        </w:rPr>
        <w:t>投标须知</w:t>
      </w:r>
    </w:p>
    <w:p w:rsidR="00A2540D" w:rsidRPr="00803D9B" w:rsidRDefault="00A2540D" w:rsidP="00A2540D">
      <w:pPr>
        <w:spacing w:line="400" w:lineRule="exact"/>
        <w:jc w:val="center"/>
        <w:rPr>
          <w:rFonts w:ascii="楷体_GB2312" w:eastAsia="楷体_GB2312"/>
          <w:sz w:val="28"/>
          <w:szCs w:val="28"/>
        </w:rPr>
      </w:pPr>
      <w:r w:rsidRPr="00803D9B">
        <w:rPr>
          <w:rFonts w:ascii="楷体_GB2312" w:eastAsia="楷体_GB2312" w:hint="eastAsia"/>
          <w:sz w:val="28"/>
          <w:szCs w:val="28"/>
        </w:rPr>
        <w:t>（一）总则</w:t>
      </w:r>
    </w:p>
    <w:p w:rsidR="00A2540D" w:rsidRPr="00803D9B" w:rsidRDefault="00A2540D" w:rsidP="00A2540D">
      <w:pPr>
        <w:spacing w:line="400" w:lineRule="exact"/>
        <w:ind w:leftChars="200" w:left="420" w:firstLineChars="1350" w:firstLine="3780"/>
        <w:rPr>
          <w:rFonts w:ascii="楷体_GB2312" w:eastAsia="楷体_GB2312"/>
          <w:sz w:val="28"/>
          <w:szCs w:val="28"/>
        </w:rPr>
      </w:pP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 工程说明</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lastRenderedPageBreak/>
        <w:t>1.1 本工程招标人用于本工程建设的资金已经落实，施工场地已平整，施工用水电已满足施工要求，现按照《中华人民共和国招标投标法》等有关法律、行政法规和部门规章，通过</w:t>
      </w:r>
      <w:r w:rsidRPr="00803D9B">
        <w:rPr>
          <w:rFonts w:ascii="楷体_GB2312" w:eastAsia="楷体_GB2312" w:hint="eastAsia"/>
          <w:sz w:val="24"/>
          <w:szCs w:val="28"/>
          <w:u w:val="single"/>
        </w:rPr>
        <w:t xml:space="preserve">  </w:t>
      </w:r>
      <w:r w:rsidRPr="00803D9B">
        <w:rPr>
          <w:rFonts w:ascii="楷体_GB2312" w:eastAsia="楷体_GB2312" w:hint="eastAsia"/>
          <w:b/>
          <w:bCs/>
          <w:sz w:val="24"/>
          <w:szCs w:val="28"/>
          <w:u w:val="single"/>
        </w:rPr>
        <w:t>公开招标</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招标方式选定承包人。</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2. 招标范围及工期</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2.1 本工程项目的招标范围详见本须知前附表第6项。</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2.2 本招标工程项目的工期要求详见本须知前附表第7项。</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3. 合格的投标人</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3.1 投标人必须具有独立的法人资格。</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3.2投标人资质等级要求详见本须知前附表第8项。</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4. 踏勘现场：由投标单位自行踏勘；</w:t>
      </w:r>
    </w:p>
    <w:p w:rsidR="00A2540D" w:rsidRPr="00803D9B" w:rsidRDefault="00A2540D" w:rsidP="001F4855">
      <w:pPr>
        <w:spacing w:line="400" w:lineRule="exact"/>
        <w:ind w:firstLineChars="200" w:firstLine="482"/>
        <w:rPr>
          <w:rFonts w:ascii="楷体_GB2312" w:eastAsia="楷体_GB2312"/>
          <w:b/>
          <w:bCs/>
          <w:sz w:val="24"/>
          <w:szCs w:val="24"/>
        </w:rPr>
      </w:pPr>
      <w:r w:rsidRPr="00803D9B">
        <w:rPr>
          <w:rFonts w:ascii="楷体_GB2312" w:eastAsia="楷体_GB2312" w:hint="eastAsia"/>
          <w:b/>
          <w:bCs/>
          <w:sz w:val="24"/>
          <w:szCs w:val="24"/>
        </w:rPr>
        <w:t>5. 专用光盘  （不采用）</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6.投标费用</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6.1无论投标人是否中标，均应承担其参加本招标活动过程中自身所发生的一切费用。招标人不承担投标人的任何费用。</w:t>
      </w:r>
    </w:p>
    <w:p w:rsidR="00A2540D" w:rsidRPr="00803D9B" w:rsidRDefault="00A2540D" w:rsidP="00A2540D">
      <w:pPr>
        <w:spacing w:line="400" w:lineRule="exact"/>
        <w:ind w:firstLineChars="200" w:firstLine="480"/>
        <w:rPr>
          <w:rFonts w:ascii="楷体_GB2312" w:eastAsia="楷体_GB2312"/>
          <w:sz w:val="24"/>
          <w:szCs w:val="28"/>
        </w:rPr>
      </w:pPr>
    </w:p>
    <w:p w:rsidR="00A2540D" w:rsidRPr="00803D9B" w:rsidRDefault="00A2540D" w:rsidP="00A2540D">
      <w:pPr>
        <w:spacing w:line="400" w:lineRule="exact"/>
        <w:ind w:left="200" w:firstLine="567"/>
        <w:jc w:val="center"/>
        <w:rPr>
          <w:rFonts w:ascii="楷体_GB2312" w:eastAsia="楷体_GB2312"/>
          <w:b/>
          <w:sz w:val="28"/>
          <w:szCs w:val="28"/>
        </w:rPr>
      </w:pPr>
      <w:r w:rsidRPr="00803D9B">
        <w:rPr>
          <w:rFonts w:ascii="楷体_GB2312" w:eastAsia="楷体_GB2312" w:hint="eastAsia"/>
          <w:b/>
          <w:sz w:val="28"/>
          <w:szCs w:val="28"/>
        </w:rPr>
        <w:t>（二）招标文件</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7. 招标文件的组成</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7.1 招标文件包括下列内容：</w:t>
      </w:r>
    </w:p>
    <w:p w:rsidR="00A2540D" w:rsidRPr="00803D9B" w:rsidRDefault="00A2540D" w:rsidP="00A2540D">
      <w:pPr>
        <w:spacing w:line="400" w:lineRule="exact"/>
        <w:ind w:firstLineChars="350" w:firstLine="840"/>
        <w:rPr>
          <w:rFonts w:ascii="楷体_GB2312" w:eastAsia="楷体_GB2312"/>
          <w:sz w:val="24"/>
          <w:szCs w:val="28"/>
        </w:rPr>
      </w:pPr>
      <w:r w:rsidRPr="00803D9B">
        <w:rPr>
          <w:rFonts w:ascii="楷体_GB2312" w:eastAsia="楷体_GB2312" w:hint="eastAsia"/>
          <w:sz w:val="24"/>
          <w:szCs w:val="28"/>
        </w:rPr>
        <w:t>第一部分  招标文件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第一章  投标邀请书</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第二章  投标须知</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第三章  投标文件格式</w:t>
      </w:r>
    </w:p>
    <w:p w:rsidR="00A2540D"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商务标部分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一、投标函</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二、法定代表人身份证明</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三、授权委托书</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四、拟投入主要施工机械设备</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五、主要施工人员表</w:t>
      </w:r>
    </w:p>
    <w:p w:rsidR="00A2540D"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六、</w:t>
      </w:r>
      <w:r>
        <w:rPr>
          <w:rFonts w:ascii="楷体_GB2312" w:eastAsia="楷体_GB2312" w:hint="eastAsia"/>
          <w:sz w:val="24"/>
          <w:szCs w:val="28"/>
        </w:rPr>
        <w:t>投标</w:t>
      </w:r>
      <w:r w:rsidRPr="00803D9B">
        <w:rPr>
          <w:rFonts w:ascii="楷体_GB2312" w:eastAsia="楷体_GB2312" w:hint="eastAsia"/>
          <w:sz w:val="24"/>
          <w:szCs w:val="28"/>
        </w:rPr>
        <w:t>报价书</w:t>
      </w:r>
    </w:p>
    <w:p w:rsidR="00A2540D"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七、</w:t>
      </w:r>
      <w:r w:rsidRPr="00803D9B">
        <w:rPr>
          <w:rFonts w:ascii="楷体_GB2312" w:eastAsia="楷体_GB2312" w:hint="eastAsia"/>
          <w:sz w:val="24"/>
          <w:szCs w:val="28"/>
        </w:rPr>
        <w:t>投标人的资格证明材料</w:t>
      </w:r>
    </w:p>
    <w:p w:rsidR="00A2540D"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技术标部分</w:t>
      </w:r>
    </w:p>
    <w:p w:rsidR="00A2540D" w:rsidRPr="00803D9B"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一、技术方案</w:t>
      </w:r>
    </w:p>
    <w:p w:rsidR="00A2540D" w:rsidRPr="00803D9B" w:rsidRDefault="00A2540D" w:rsidP="00A2540D">
      <w:pPr>
        <w:spacing w:line="400" w:lineRule="exact"/>
        <w:ind w:firstLineChars="232" w:firstLine="557"/>
        <w:rPr>
          <w:rFonts w:ascii="楷体_GB2312" w:eastAsia="楷体_GB2312"/>
          <w:sz w:val="24"/>
          <w:szCs w:val="28"/>
        </w:rPr>
      </w:pPr>
      <w:r w:rsidRPr="00803D9B">
        <w:rPr>
          <w:rFonts w:ascii="楷体_GB2312" w:eastAsia="楷体_GB2312" w:hint="eastAsia"/>
          <w:sz w:val="24"/>
          <w:szCs w:val="28"/>
        </w:rPr>
        <w:t>第二部分  合同主要条款</w:t>
      </w:r>
    </w:p>
    <w:p w:rsidR="00A2540D" w:rsidRPr="00803D9B" w:rsidRDefault="00A2540D" w:rsidP="00A2540D">
      <w:pPr>
        <w:numPr>
          <w:ilvl w:val="0"/>
          <w:numId w:val="3"/>
        </w:numPr>
        <w:spacing w:line="400" w:lineRule="exact"/>
        <w:rPr>
          <w:rFonts w:ascii="楷体_GB2312" w:eastAsia="楷体_GB2312"/>
          <w:sz w:val="24"/>
          <w:szCs w:val="28"/>
        </w:rPr>
      </w:pPr>
      <w:r w:rsidRPr="00803D9B">
        <w:rPr>
          <w:rFonts w:ascii="楷体_GB2312" w:eastAsia="楷体_GB2312" w:hint="eastAsia"/>
          <w:sz w:val="24"/>
          <w:szCs w:val="28"/>
        </w:rPr>
        <w:t xml:space="preserve">  合同主要条款</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第三部分  有关标准、图纸</w:t>
      </w:r>
    </w:p>
    <w:p w:rsidR="00A2540D" w:rsidRPr="00803D9B" w:rsidRDefault="00A2540D" w:rsidP="00A2540D">
      <w:pPr>
        <w:numPr>
          <w:ilvl w:val="0"/>
          <w:numId w:val="3"/>
        </w:numPr>
        <w:spacing w:line="400" w:lineRule="exact"/>
        <w:rPr>
          <w:rFonts w:ascii="楷体_GB2312" w:eastAsia="楷体_GB2312"/>
          <w:sz w:val="24"/>
          <w:szCs w:val="28"/>
        </w:rPr>
      </w:pPr>
      <w:r w:rsidRPr="00803D9B">
        <w:rPr>
          <w:rFonts w:ascii="楷体_GB2312" w:eastAsia="楷体_GB2312" w:hint="eastAsia"/>
          <w:sz w:val="24"/>
          <w:szCs w:val="28"/>
        </w:rPr>
        <w:lastRenderedPageBreak/>
        <w:t xml:space="preserve">  有关标准</w:t>
      </w:r>
    </w:p>
    <w:p w:rsidR="00A2540D" w:rsidRPr="00803D9B" w:rsidRDefault="00A2540D" w:rsidP="00A2540D">
      <w:pPr>
        <w:numPr>
          <w:ilvl w:val="0"/>
          <w:numId w:val="3"/>
        </w:numPr>
        <w:spacing w:line="400" w:lineRule="exact"/>
        <w:rPr>
          <w:rFonts w:ascii="楷体_GB2312" w:eastAsia="楷体_GB2312"/>
          <w:sz w:val="24"/>
          <w:szCs w:val="28"/>
        </w:rPr>
      </w:pPr>
      <w:r w:rsidRPr="00803D9B">
        <w:rPr>
          <w:rFonts w:ascii="楷体_GB2312" w:eastAsia="楷体_GB2312" w:hint="eastAsia"/>
          <w:sz w:val="24"/>
          <w:szCs w:val="28"/>
        </w:rPr>
        <w:t xml:space="preserve">  工程量清单</w:t>
      </w:r>
    </w:p>
    <w:p w:rsidR="00A2540D" w:rsidRDefault="00A2540D" w:rsidP="00A2540D">
      <w:pPr>
        <w:spacing w:line="400" w:lineRule="exact"/>
        <w:ind w:firstLineChars="350" w:firstLine="840"/>
        <w:rPr>
          <w:rFonts w:ascii="楷体_GB2312" w:eastAsia="楷体_GB2312"/>
          <w:sz w:val="24"/>
          <w:szCs w:val="28"/>
        </w:rPr>
      </w:pPr>
      <w:r w:rsidRPr="00803D9B">
        <w:rPr>
          <w:rFonts w:ascii="楷体_GB2312" w:eastAsia="楷体_GB2312" w:hint="eastAsia"/>
          <w:sz w:val="24"/>
          <w:szCs w:val="28"/>
        </w:rPr>
        <w:t xml:space="preserve">第七章  </w:t>
      </w:r>
      <w:r>
        <w:rPr>
          <w:rFonts w:ascii="楷体_GB2312" w:eastAsia="楷体_GB2312" w:hint="eastAsia"/>
          <w:sz w:val="24"/>
          <w:szCs w:val="28"/>
        </w:rPr>
        <w:t>技术参数</w:t>
      </w:r>
    </w:p>
    <w:p w:rsidR="00A2540D" w:rsidRDefault="00A2540D" w:rsidP="00A2540D">
      <w:pPr>
        <w:spacing w:line="400" w:lineRule="exact"/>
        <w:ind w:firstLineChars="350" w:firstLine="840"/>
        <w:rPr>
          <w:rFonts w:ascii="楷体_GB2312" w:eastAsia="楷体_GB2312"/>
          <w:sz w:val="24"/>
          <w:szCs w:val="28"/>
        </w:rPr>
      </w:pPr>
      <w:r w:rsidRPr="00803D9B">
        <w:rPr>
          <w:rFonts w:ascii="楷体_GB2312" w:eastAsia="楷体_GB2312" w:hint="eastAsia"/>
          <w:sz w:val="24"/>
          <w:szCs w:val="28"/>
        </w:rPr>
        <w:t>第</w:t>
      </w:r>
      <w:r>
        <w:rPr>
          <w:rFonts w:ascii="楷体_GB2312" w:eastAsia="楷体_GB2312" w:hint="eastAsia"/>
          <w:sz w:val="24"/>
          <w:szCs w:val="28"/>
        </w:rPr>
        <w:t>八</w:t>
      </w:r>
      <w:r w:rsidRPr="00803D9B">
        <w:rPr>
          <w:rFonts w:ascii="楷体_GB2312" w:eastAsia="楷体_GB2312" w:hint="eastAsia"/>
          <w:sz w:val="24"/>
          <w:szCs w:val="28"/>
        </w:rPr>
        <w:t>章  图纸</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7.2 除7.1内容外，招标人在提交投标文件截止时间前，以书面形式（包括传真、电报，下同）发出的对招标文件的澄清、修改或补充内容，均为招标文件的组成部分，对招标人和投标人起约束力。</w:t>
      </w:r>
    </w:p>
    <w:p w:rsidR="00A2540D" w:rsidRDefault="00A2540D" w:rsidP="00A2540D">
      <w:pPr>
        <w:spacing w:line="400" w:lineRule="exact"/>
        <w:ind w:firstLineChars="200" w:firstLine="480"/>
        <w:jc w:val="center"/>
        <w:rPr>
          <w:rFonts w:ascii="楷体_GB2312" w:eastAsia="楷体_GB2312"/>
          <w:sz w:val="24"/>
          <w:szCs w:val="28"/>
        </w:rPr>
      </w:pPr>
      <w:r w:rsidRPr="00803D9B">
        <w:rPr>
          <w:rFonts w:ascii="楷体_GB2312" w:eastAsia="楷体_GB2312" w:hint="eastAsia"/>
          <w:sz w:val="24"/>
          <w:szCs w:val="28"/>
        </w:rPr>
        <w:t>7.3 投标人获取招标文件后，应仔细检查招标文件的所有内容，如有缺少、遗漏等应在获得招标文件</w:t>
      </w:r>
      <w:r w:rsidRPr="00803D9B">
        <w:rPr>
          <w:rFonts w:ascii="楷体_GB2312" w:eastAsia="楷体_GB2312" w:hint="eastAsia"/>
          <w:sz w:val="24"/>
          <w:szCs w:val="28"/>
          <w:u w:val="single"/>
        </w:rPr>
        <w:t xml:space="preserve"> 2 </w:t>
      </w:r>
      <w:r w:rsidRPr="00803D9B">
        <w:rPr>
          <w:rFonts w:ascii="楷体_GB2312" w:eastAsia="楷体_GB2312" w:hint="eastAsia"/>
          <w:sz w:val="24"/>
          <w:szCs w:val="28"/>
        </w:rPr>
        <w:t>日内向招标人提出，否则，由此引起的损失由投标人承担。投标人同时应认真审阅招标文件中所有的事项、格式、条款和规范要求等，若投标人的投标文件没有按招标文件要求提交全部资料，或投标文件没有对招标文件做出实质性响应，</w:t>
      </w:r>
    </w:p>
    <w:p w:rsidR="00A2540D" w:rsidRPr="00803D9B" w:rsidRDefault="00A2540D" w:rsidP="00A2540D">
      <w:pPr>
        <w:spacing w:line="400" w:lineRule="exact"/>
        <w:rPr>
          <w:rFonts w:ascii="楷体_GB2312" w:eastAsia="楷体_GB2312"/>
          <w:sz w:val="24"/>
          <w:szCs w:val="28"/>
        </w:rPr>
      </w:pPr>
      <w:r w:rsidRPr="00803D9B">
        <w:rPr>
          <w:rFonts w:ascii="楷体_GB2312" w:eastAsia="楷体_GB2312" w:hint="eastAsia"/>
          <w:sz w:val="24"/>
          <w:szCs w:val="28"/>
        </w:rPr>
        <w:t>其风险由投标人自行承担，其投标有可能被拒绝。</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8. 招标文件的澄清、修改和补充</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8.1 投标人若对招标文件有任何疑问，应于投标截止日期前</w:t>
      </w:r>
      <w:r w:rsidRPr="00803D9B">
        <w:rPr>
          <w:rFonts w:ascii="楷体_GB2312" w:eastAsia="楷体_GB2312" w:hint="eastAsia"/>
          <w:sz w:val="24"/>
          <w:szCs w:val="28"/>
          <w:u w:val="single"/>
        </w:rPr>
        <w:t xml:space="preserve">  3  </w:t>
      </w:r>
      <w:r w:rsidRPr="00803D9B">
        <w:rPr>
          <w:rFonts w:ascii="楷体_GB2312" w:eastAsia="楷体_GB2312" w:hint="eastAsia"/>
          <w:sz w:val="24"/>
          <w:szCs w:val="28"/>
        </w:rPr>
        <w:t>日以书面形式向招标人提出澄清要求，送至</w:t>
      </w:r>
      <w:r w:rsidRPr="00803D9B">
        <w:rPr>
          <w:rFonts w:ascii="楷体_GB2312" w:eastAsia="楷体_GB2312" w:hint="eastAsia"/>
          <w:sz w:val="24"/>
          <w:szCs w:val="28"/>
          <w:u w:val="single"/>
        </w:rPr>
        <w:t xml:space="preserve"> </w:t>
      </w:r>
      <w:r>
        <w:rPr>
          <w:rFonts w:ascii="楷体_GB2312" w:eastAsia="楷体_GB2312" w:hint="eastAsia"/>
          <w:sz w:val="24"/>
          <w:szCs w:val="28"/>
          <w:u w:val="single"/>
        </w:rPr>
        <w:t>江苏大学附属医院采购与招标办公室</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。无论是招标人根据需要主动对招标文件进行必要的澄清，或是根据投标人的要求对招标文件做出澄清，招标人都将于投标截止时间</w:t>
      </w:r>
      <w:r w:rsidRPr="00803D9B">
        <w:rPr>
          <w:rFonts w:ascii="楷体_GB2312" w:eastAsia="楷体_GB2312" w:hint="eastAsia"/>
          <w:sz w:val="24"/>
          <w:szCs w:val="28"/>
          <w:u w:val="single"/>
        </w:rPr>
        <w:t xml:space="preserve">  3  </w:t>
      </w:r>
      <w:r w:rsidRPr="00803D9B">
        <w:rPr>
          <w:rFonts w:ascii="楷体_GB2312" w:eastAsia="楷体_GB2312" w:hint="eastAsia"/>
          <w:sz w:val="24"/>
          <w:szCs w:val="28"/>
        </w:rPr>
        <w:t>日前以书面形式予以澄清，并将发给所有的投标人。</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8.2 招标文件发出后，在提交投标文件截止时间</w:t>
      </w:r>
      <w:r w:rsidRPr="00803D9B">
        <w:rPr>
          <w:rFonts w:ascii="楷体_GB2312" w:eastAsia="楷体_GB2312" w:hint="eastAsia"/>
          <w:sz w:val="24"/>
          <w:szCs w:val="28"/>
          <w:u w:val="single"/>
        </w:rPr>
        <w:t xml:space="preserve"> 3</w:t>
      </w:r>
      <w:r w:rsidRPr="00803D9B">
        <w:rPr>
          <w:rFonts w:ascii="楷体_GB2312" w:eastAsia="楷体_GB2312" w:hint="eastAsia"/>
          <w:sz w:val="24"/>
          <w:szCs w:val="28"/>
        </w:rPr>
        <w:t>日前，招标人可对招标文件进行必要的澄清、修改或补充并将以书面文件形式发送给所有投标人，投标人应于收到该文件后</w:t>
      </w:r>
      <w:r w:rsidRPr="00803D9B">
        <w:rPr>
          <w:rFonts w:ascii="楷体_GB2312" w:eastAsia="楷体_GB2312" w:hint="eastAsia"/>
          <w:sz w:val="24"/>
          <w:szCs w:val="28"/>
          <w:u w:val="single"/>
        </w:rPr>
        <w:t xml:space="preserve">  2</w:t>
      </w:r>
      <w:r w:rsidRPr="00803D9B">
        <w:rPr>
          <w:rFonts w:ascii="楷体_GB2312" w:eastAsia="楷体_GB2312" w:hint="eastAsia"/>
          <w:sz w:val="24"/>
          <w:szCs w:val="28"/>
        </w:rPr>
        <w:t>日内以书面形式给予确认。</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8.3招标文件的澄清、修改或补充内容作为招标文件的组成部分，具有约束力。</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8.4招标文件的澄清、修改、补充等内容均以书面形式明确的内容为准。当招标文件及其澄清、修改、补充等在同一内容的表述上不一致时，以在后发出的书面文件为准。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8.5为使投标人在编制投标文件时有充分的时间对招标文件的澄清、修改、补充等内容进行研究，招标人将酌情延长提交投标文件的截止时间，具体时间将在招标文件的修改、补充通知中予以明确。</w:t>
      </w:r>
    </w:p>
    <w:p w:rsidR="00A2540D" w:rsidRPr="00803D9B" w:rsidRDefault="00A2540D" w:rsidP="00A2540D">
      <w:pPr>
        <w:spacing w:line="400" w:lineRule="exact"/>
        <w:ind w:left="200" w:firstLine="567"/>
        <w:jc w:val="center"/>
        <w:rPr>
          <w:rFonts w:ascii="楷体_GB2312" w:eastAsia="楷体_GB2312"/>
          <w:b/>
          <w:bCs/>
          <w:sz w:val="24"/>
          <w:szCs w:val="28"/>
        </w:rPr>
      </w:pPr>
      <w:r w:rsidRPr="00803D9B">
        <w:rPr>
          <w:rFonts w:ascii="楷体_GB2312" w:eastAsia="楷体_GB2312" w:hint="eastAsia"/>
          <w:b/>
          <w:bCs/>
          <w:sz w:val="24"/>
          <w:szCs w:val="28"/>
        </w:rPr>
        <w:t>（三）投标文件的编制</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9. 投标文件的语言及度量衡单位</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9.1 投标文件和与投标有关的所有文件均应使用</w:t>
      </w:r>
      <w:r w:rsidRPr="00803D9B">
        <w:rPr>
          <w:rFonts w:ascii="楷体_GB2312" w:eastAsia="楷体_GB2312" w:hint="eastAsia"/>
          <w:sz w:val="24"/>
          <w:szCs w:val="28"/>
          <w:u w:val="single"/>
        </w:rPr>
        <w:t xml:space="preserve">   中文   </w:t>
      </w:r>
      <w:r w:rsidRPr="00803D9B">
        <w:rPr>
          <w:rFonts w:ascii="楷体_GB2312" w:eastAsia="楷体_GB2312" w:hint="eastAsia"/>
          <w:sz w:val="24"/>
          <w:szCs w:val="28"/>
        </w:rPr>
        <w:t>。</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9.2 除工程规范另有规定外，投标文件使用的度量衡单位，均采用中华人民共和国法定计量单位。</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10. 投标文件的组成</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10.1 投标文件由商务标部分和技术标部分两部分组成。</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10.2 商务标部分主要包括下列内容：</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1、封面</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2、投标函</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3、法定代表人身份证明书</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4、投标文件签署授权委托书</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lastRenderedPageBreak/>
        <w:t>5、计划投入的主要施工机械设备表</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6、主要施工人员表</w:t>
      </w:r>
    </w:p>
    <w:p w:rsidR="00A2540D" w:rsidRPr="00803D9B" w:rsidRDefault="00A2540D" w:rsidP="00A2540D">
      <w:pPr>
        <w:spacing w:line="400" w:lineRule="exact"/>
        <w:ind w:firstLineChars="300" w:firstLine="720"/>
        <w:rPr>
          <w:rFonts w:ascii="楷体_GB2312" w:eastAsia="楷体_GB2312"/>
          <w:bCs/>
          <w:sz w:val="24"/>
          <w:szCs w:val="28"/>
        </w:rPr>
      </w:pPr>
      <w:r w:rsidRPr="00803D9B">
        <w:rPr>
          <w:rFonts w:ascii="楷体_GB2312" w:eastAsia="楷体_GB2312" w:hint="eastAsia"/>
          <w:sz w:val="24"/>
          <w:szCs w:val="28"/>
        </w:rPr>
        <w:t>7、</w:t>
      </w:r>
      <w:r>
        <w:rPr>
          <w:rFonts w:ascii="楷体_GB2312" w:eastAsia="楷体_GB2312" w:hint="eastAsia"/>
          <w:sz w:val="24"/>
          <w:szCs w:val="28"/>
        </w:rPr>
        <w:t>投标</w:t>
      </w:r>
      <w:r w:rsidRPr="00803D9B">
        <w:rPr>
          <w:rFonts w:ascii="楷体_GB2312" w:eastAsia="楷体_GB2312" w:hint="eastAsia"/>
          <w:sz w:val="24"/>
          <w:szCs w:val="28"/>
        </w:rPr>
        <w:t>报价</w:t>
      </w:r>
      <w:r>
        <w:rPr>
          <w:rFonts w:ascii="楷体_GB2312" w:eastAsia="楷体_GB2312" w:hint="eastAsia"/>
          <w:sz w:val="24"/>
          <w:szCs w:val="28"/>
        </w:rPr>
        <w:t>书</w:t>
      </w:r>
    </w:p>
    <w:p w:rsidR="00A2540D" w:rsidRDefault="00A2540D" w:rsidP="00A2540D">
      <w:pPr>
        <w:spacing w:line="400" w:lineRule="exact"/>
        <w:rPr>
          <w:rFonts w:ascii="楷体_GB2312" w:eastAsia="楷体_GB2312"/>
          <w:sz w:val="24"/>
          <w:szCs w:val="28"/>
        </w:rPr>
      </w:pPr>
      <w:r w:rsidRPr="00803D9B">
        <w:rPr>
          <w:rFonts w:ascii="楷体_GB2312" w:eastAsia="楷体_GB2312" w:hint="eastAsia"/>
          <w:bCs/>
          <w:sz w:val="24"/>
          <w:szCs w:val="28"/>
        </w:rPr>
        <w:t xml:space="preserve">      8、</w:t>
      </w:r>
      <w:r w:rsidRPr="00803D9B">
        <w:rPr>
          <w:rFonts w:ascii="楷体_GB2312" w:eastAsia="楷体_GB2312" w:hint="eastAsia"/>
          <w:sz w:val="24"/>
          <w:szCs w:val="28"/>
        </w:rPr>
        <w:t>投标人的资格证明材料：</w:t>
      </w:r>
      <w:r w:rsidRPr="00803D9B">
        <w:rPr>
          <w:rFonts w:ascii="楷体_GB2312" w:eastAsia="楷体_GB2312" w:hint="eastAsia"/>
          <w:bCs/>
          <w:sz w:val="24"/>
          <w:szCs w:val="28"/>
        </w:rPr>
        <w:t>企业的法人营业执照（复印件）、资质证书（复印件）、安全生产许可证（复印件）、项目建造</w:t>
      </w:r>
      <w:proofErr w:type="gramStart"/>
      <w:r w:rsidRPr="00803D9B">
        <w:rPr>
          <w:rFonts w:ascii="楷体_GB2312" w:eastAsia="楷体_GB2312" w:hint="eastAsia"/>
          <w:bCs/>
          <w:sz w:val="24"/>
          <w:szCs w:val="28"/>
        </w:rPr>
        <w:t>师注册</w:t>
      </w:r>
      <w:proofErr w:type="gramEnd"/>
      <w:r w:rsidRPr="00803D9B">
        <w:rPr>
          <w:rFonts w:ascii="楷体_GB2312" w:eastAsia="楷体_GB2312" w:hint="eastAsia"/>
          <w:bCs/>
          <w:sz w:val="24"/>
          <w:szCs w:val="28"/>
        </w:rPr>
        <w:t>证书（复印件）和安全生产考核</w:t>
      </w:r>
      <w:r>
        <w:rPr>
          <w:rFonts w:ascii="楷体_GB2312" w:eastAsia="楷体_GB2312" w:hint="eastAsia"/>
          <w:bCs/>
          <w:sz w:val="24"/>
          <w:szCs w:val="28"/>
        </w:rPr>
        <w:t>B</w:t>
      </w:r>
      <w:r w:rsidRPr="00803D9B">
        <w:rPr>
          <w:rFonts w:ascii="楷体_GB2312" w:eastAsia="楷体_GB2312" w:hint="eastAsia"/>
          <w:bCs/>
          <w:sz w:val="24"/>
          <w:szCs w:val="28"/>
        </w:rPr>
        <w:t>证（复印件）；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10.3 技术标部分主要指施工组织设计或施工方案，包括下列内容</w:t>
      </w:r>
    </w:p>
    <w:p w:rsidR="00A2540D" w:rsidRPr="00803D9B" w:rsidRDefault="00A2540D" w:rsidP="00A2540D">
      <w:pPr>
        <w:spacing w:line="400" w:lineRule="exact"/>
        <w:ind w:firstLineChars="321" w:firstLine="770"/>
        <w:rPr>
          <w:rFonts w:ascii="楷体_GB2312" w:eastAsia="楷体_GB2312"/>
          <w:bCs/>
          <w:sz w:val="24"/>
          <w:szCs w:val="28"/>
        </w:rPr>
      </w:pPr>
      <w:r w:rsidRPr="00803D9B">
        <w:rPr>
          <w:rFonts w:ascii="楷体_GB2312" w:eastAsia="楷体_GB2312" w:hint="eastAsia"/>
          <w:bCs/>
          <w:sz w:val="24"/>
          <w:szCs w:val="28"/>
        </w:rPr>
        <w:t>1、施工组织设计或施工方案中主要包括：</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（1</w:t>
      </w:r>
      <w:r>
        <w:rPr>
          <w:rFonts w:ascii="楷体_GB2312" w:eastAsia="楷体_GB2312" w:hint="eastAsia"/>
          <w:bCs/>
          <w:sz w:val="24"/>
          <w:szCs w:val="28"/>
        </w:rPr>
        <w:t>）总体概述；</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（2</w:t>
      </w:r>
      <w:r>
        <w:rPr>
          <w:rFonts w:ascii="楷体_GB2312" w:eastAsia="楷体_GB2312" w:hint="eastAsia"/>
          <w:bCs/>
          <w:sz w:val="24"/>
          <w:szCs w:val="28"/>
        </w:rPr>
        <w:t>）技术标准、技术规格、参数响应；</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（3</w:t>
      </w:r>
      <w:r>
        <w:rPr>
          <w:rFonts w:ascii="楷体_GB2312" w:eastAsia="楷体_GB2312" w:hint="eastAsia"/>
          <w:bCs/>
          <w:sz w:val="24"/>
          <w:szCs w:val="28"/>
        </w:rPr>
        <w:t>）质量保证措施及实施进度保证措施；</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（4</w:t>
      </w:r>
      <w:r>
        <w:rPr>
          <w:rFonts w:ascii="楷体_GB2312" w:eastAsia="楷体_GB2312" w:hint="eastAsia"/>
          <w:bCs/>
          <w:sz w:val="24"/>
          <w:szCs w:val="28"/>
        </w:rPr>
        <w:t>）安装调试方案；</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（5</w:t>
      </w:r>
      <w:r>
        <w:rPr>
          <w:rFonts w:ascii="楷体_GB2312" w:eastAsia="楷体_GB2312" w:hint="eastAsia"/>
          <w:bCs/>
          <w:sz w:val="24"/>
          <w:szCs w:val="28"/>
        </w:rPr>
        <w:t>）品牌一致性：投标品牌响应技术要求；</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（6</w:t>
      </w:r>
      <w:r>
        <w:rPr>
          <w:rFonts w:ascii="楷体_GB2312" w:eastAsia="楷体_GB2312" w:hint="eastAsia"/>
          <w:bCs/>
          <w:sz w:val="24"/>
          <w:szCs w:val="28"/>
        </w:rPr>
        <w:t>）售后服务；</w:t>
      </w:r>
    </w:p>
    <w:p w:rsidR="00A2540D" w:rsidRPr="00803D9B" w:rsidRDefault="00A2540D" w:rsidP="00A2540D">
      <w:pPr>
        <w:spacing w:line="400" w:lineRule="exact"/>
        <w:ind w:firstLineChars="300" w:firstLine="720"/>
        <w:rPr>
          <w:rFonts w:ascii="楷体_GB2312" w:eastAsia="楷体_GB2312"/>
          <w:bCs/>
          <w:sz w:val="24"/>
          <w:szCs w:val="28"/>
        </w:rPr>
      </w:pPr>
      <w:r w:rsidRPr="00803D9B">
        <w:rPr>
          <w:rFonts w:ascii="楷体_GB2312" w:eastAsia="楷体_GB2312" w:hint="eastAsia"/>
          <w:bCs/>
          <w:sz w:val="24"/>
          <w:szCs w:val="28"/>
        </w:rPr>
        <w:t>2、需要说明的其他内容。</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11. 投标文件格式</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投标文件包括本</w:t>
      </w:r>
      <w:proofErr w:type="gramStart"/>
      <w:r w:rsidRPr="00803D9B">
        <w:rPr>
          <w:rFonts w:ascii="楷体_GB2312" w:eastAsia="楷体_GB2312" w:hint="eastAsia"/>
          <w:sz w:val="24"/>
          <w:szCs w:val="28"/>
        </w:rPr>
        <w:t>须知第</w:t>
      </w:r>
      <w:proofErr w:type="gramEnd"/>
      <w:r w:rsidRPr="00803D9B">
        <w:rPr>
          <w:rFonts w:ascii="楷体_GB2312" w:eastAsia="楷体_GB2312" w:hint="eastAsia"/>
          <w:sz w:val="24"/>
          <w:szCs w:val="28"/>
          <w:u w:val="single"/>
        </w:rPr>
        <w:t xml:space="preserve"> 10 </w:t>
      </w:r>
      <w:r w:rsidRPr="00803D9B">
        <w:rPr>
          <w:rFonts w:ascii="楷体_GB2312" w:eastAsia="楷体_GB2312" w:hint="eastAsia"/>
          <w:sz w:val="24"/>
          <w:szCs w:val="28"/>
        </w:rPr>
        <w:t xml:space="preserve"> 条中规定的内容，投标人提交的投标文件应当使用招标文件所提供的投标文件全部格式（表格可以按同样格式扩展）。</w:t>
      </w:r>
    </w:p>
    <w:p w:rsidR="00A2540D" w:rsidRPr="00873416" w:rsidRDefault="00A2540D" w:rsidP="001F4855">
      <w:pPr>
        <w:spacing w:line="400" w:lineRule="exact"/>
        <w:ind w:firstLineChars="200" w:firstLine="482"/>
        <w:rPr>
          <w:rFonts w:eastAsia="楷体_GB2312"/>
          <w:b/>
          <w:color w:val="FF0000"/>
          <w:sz w:val="24"/>
          <w:szCs w:val="28"/>
        </w:rPr>
      </w:pPr>
      <w:r w:rsidRPr="00803D9B">
        <w:rPr>
          <w:rFonts w:ascii="楷体_GB2312" w:eastAsia="楷体_GB2312" w:hint="eastAsia"/>
          <w:b/>
          <w:bCs/>
          <w:sz w:val="24"/>
          <w:szCs w:val="28"/>
        </w:rPr>
        <w:t>12.</w:t>
      </w:r>
      <w:r w:rsidRPr="00803D9B">
        <w:rPr>
          <w:rFonts w:ascii="楷体_GB2312" w:eastAsia="楷体_GB2312" w:hint="eastAsia"/>
          <w:b/>
          <w:sz w:val="24"/>
          <w:szCs w:val="28"/>
        </w:rPr>
        <w:t>招标控制价</w:t>
      </w:r>
      <w:r>
        <w:rPr>
          <w:rFonts w:ascii="楷体_GB2312" w:eastAsia="楷体_GB2312" w:hint="eastAsia"/>
          <w:b/>
          <w:sz w:val="24"/>
          <w:szCs w:val="28"/>
        </w:rPr>
        <w:t>：</w:t>
      </w:r>
      <w:r w:rsidRPr="00873416">
        <w:rPr>
          <w:rFonts w:ascii="楷体_GB2312" w:eastAsia="楷体_GB2312" w:hAnsi="宋体" w:hint="eastAsia"/>
          <w:b/>
          <w:color w:val="FF0000"/>
          <w:sz w:val="24"/>
          <w:szCs w:val="28"/>
        </w:rPr>
        <w:t>本工程</w:t>
      </w:r>
      <w:r w:rsidRPr="00873416">
        <w:rPr>
          <w:rFonts w:eastAsia="楷体_GB2312"/>
          <w:b/>
          <w:color w:val="FF0000"/>
          <w:sz w:val="24"/>
          <w:szCs w:val="28"/>
        </w:rPr>
        <w:t>招标控制价：</w:t>
      </w:r>
      <w:r w:rsidRPr="00873416">
        <w:rPr>
          <w:rFonts w:eastAsia="楷体_GB2312"/>
          <w:b/>
          <w:color w:val="FF0000"/>
          <w:sz w:val="24"/>
          <w:szCs w:val="28"/>
          <w:u w:val="single"/>
        </w:rPr>
        <w:t xml:space="preserve"> </w:t>
      </w:r>
      <w:r>
        <w:rPr>
          <w:rFonts w:eastAsia="楷体_GB2312" w:hint="eastAsia"/>
          <w:b/>
          <w:color w:val="FF0000"/>
          <w:sz w:val="24"/>
          <w:szCs w:val="28"/>
          <w:u w:val="single"/>
        </w:rPr>
        <w:t xml:space="preserve"> </w:t>
      </w:r>
      <w:r w:rsidR="007808AC">
        <w:rPr>
          <w:rFonts w:eastAsia="楷体_GB2312" w:hint="eastAsia"/>
          <w:b/>
          <w:color w:val="FF0000"/>
          <w:sz w:val="24"/>
          <w:szCs w:val="28"/>
          <w:u w:val="single"/>
        </w:rPr>
        <w:t>13</w:t>
      </w:r>
      <w:r w:rsidRPr="00873416">
        <w:rPr>
          <w:rFonts w:eastAsia="楷体_GB2312" w:hint="eastAsia"/>
          <w:b/>
          <w:color w:val="FF0000"/>
          <w:sz w:val="24"/>
          <w:szCs w:val="28"/>
          <w:u w:val="single"/>
        </w:rPr>
        <w:t xml:space="preserve"> </w:t>
      </w:r>
      <w:r w:rsidRPr="005E50A7">
        <w:rPr>
          <w:rFonts w:eastAsia="楷体_GB2312" w:hint="eastAsia"/>
          <w:b/>
          <w:color w:val="FF0000"/>
          <w:sz w:val="24"/>
          <w:szCs w:val="28"/>
        </w:rPr>
        <w:t>万</w:t>
      </w:r>
      <w:r w:rsidRPr="00873416">
        <w:rPr>
          <w:rFonts w:eastAsia="楷体_GB2312"/>
          <w:b/>
          <w:color w:val="FF0000"/>
          <w:sz w:val="24"/>
          <w:szCs w:val="28"/>
        </w:rPr>
        <w:t>元</w:t>
      </w:r>
      <w:r w:rsidRPr="00873416">
        <w:rPr>
          <w:rFonts w:eastAsia="楷体_GB2312" w:hint="eastAsia"/>
          <w:b/>
          <w:color w:val="FF0000"/>
          <w:sz w:val="24"/>
          <w:szCs w:val="28"/>
        </w:rPr>
        <w:t>；</w:t>
      </w:r>
    </w:p>
    <w:p w:rsidR="00A2540D" w:rsidRPr="00803D9B" w:rsidRDefault="00A2540D" w:rsidP="001F4855">
      <w:pPr>
        <w:spacing w:line="400" w:lineRule="exact"/>
        <w:ind w:firstLineChars="200" w:firstLine="482"/>
        <w:rPr>
          <w:rFonts w:ascii="楷体_GB2312" w:eastAsia="楷体_GB2312" w:hAnsi="宋体"/>
          <w:b/>
          <w:sz w:val="24"/>
          <w:szCs w:val="28"/>
        </w:rPr>
      </w:pPr>
      <w:r w:rsidRPr="00803D9B">
        <w:rPr>
          <w:rFonts w:ascii="楷体_GB2312" w:eastAsia="楷体_GB2312" w:hAnsi="宋体" w:hint="eastAsia"/>
          <w:b/>
          <w:sz w:val="24"/>
          <w:szCs w:val="28"/>
        </w:rPr>
        <w:t>13.</w:t>
      </w:r>
      <w:r w:rsidRPr="00803D9B">
        <w:rPr>
          <w:rFonts w:ascii="楷体_GB2312" w:eastAsia="楷体_GB2312" w:hint="eastAsia"/>
          <w:b/>
          <w:bCs/>
          <w:sz w:val="24"/>
          <w:szCs w:val="28"/>
        </w:rPr>
        <w:t>投标价</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13.1投标人应在投标文件所附的投标报价表上，标明投标货物的单价和投标总价。如单价和总价不符，以单价为准，每种货物只允许有一个报价。任何有选择的报价将不予接受。</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13.2投标总价不得包含招标文件要求以外的内容，否则，在评标时不予核减。投标总价中也不得缺漏招标文件所要求的内容，否则，评标时将按有效投标文件中该内容的</w:t>
      </w:r>
      <w:proofErr w:type="gramStart"/>
      <w:r w:rsidRPr="00E1277B">
        <w:rPr>
          <w:rFonts w:ascii="楷体_GB2312" w:eastAsia="楷体_GB2312" w:hint="eastAsia"/>
          <w:color w:val="000000"/>
          <w:sz w:val="24"/>
          <w:szCs w:val="24"/>
        </w:rPr>
        <w:t>最</w:t>
      </w:r>
      <w:proofErr w:type="gramEnd"/>
      <w:r w:rsidRPr="00E1277B">
        <w:rPr>
          <w:rFonts w:ascii="楷体_GB2312" w:eastAsia="楷体_GB2312" w:hint="eastAsia"/>
          <w:color w:val="000000"/>
          <w:sz w:val="24"/>
          <w:szCs w:val="24"/>
        </w:rPr>
        <w:t>高价计入其投标总价（有重大缺项、漏项评委会讨论作废</w:t>
      </w:r>
      <w:proofErr w:type="gramStart"/>
      <w:r w:rsidRPr="00E1277B">
        <w:rPr>
          <w:rFonts w:ascii="楷体_GB2312" w:eastAsia="楷体_GB2312" w:hint="eastAsia"/>
          <w:color w:val="000000"/>
          <w:sz w:val="24"/>
          <w:szCs w:val="24"/>
        </w:rPr>
        <w:t>标处理</w:t>
      </w:r>
      <w:proofErr w:type="gramEnd"/>
      <w:r w:rsidRPr="00E1277B">
        <w:rPr>
          <w:rFonts w:ascii="楷体_GB2312" w:eastAsia="楷体_GB2312" w:hint="eastAsia"/>
          <w:color w:val="000000"/>
          <w:sz w:val="24"/>
          <w:szCs w:val="24"/>
        </w:rPr>
        <w:t>的除外）</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13.3 本次投标报价应是招标文件所确定的招标范围内的全部工作内容的价格体现，应包含从设备制作到安装调试，直至交付使用所需发生的所有费用，包括但不限于以下内容：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（1）货物的单价</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（2）备品备件费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（3）专用仪器仪表及工具费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（4）包装、运输及保险费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（5）其他费（如设计联络费、配合费、售后服务费、培训费、技术资料费、软件费、安装费、调试费（含单机调试和联合调试费）、质检部门检验手续费、水电及脚手费、其它费用等）。</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13.4投标人的优惠条件应在投标文件中详细予以说明，投标报价优惠数目应细化到具体子项中。</w:t>
      </w:r>
    </w:p>
    <w:p w:rsidR="00A2540D" w:rsidRDefault="00A2540D" w:rsidP="00A2540D">
      <w:pPr>
        <w:spacing w:line="400" w:lineRule="exact"/>
        <w:ind w:firstLineChars="200" w:firstLine="480"/>
        <w:rPr>
          <w:rFonts w:ascii="楷体_GB2312" w:eastAsia="楷体_GB2312"/>
          <w:color w:val="000000"/>
          <w:sz w:val="24"/>
          <w:szCs w:val="28"/>
        </w:rPr>
      </w:pPr>
      <w:r w:rsidRPr="00E1277B">
        <w:rPr>
          <w:rFonts w:ascii="楷体_GB2312" w:eastAsia="楷体_GB2312" w:hint="eastAsia"/>
          <w:color w:val="000000"/>
          <w:sz w:val="24"/>
          <w:szCs w:val="24"/>
        </w:rPr>
        <w:t>13.5</w:t>
      </w:r>
      <w:r w:rsidRPr="00E1277B">
        <w:rPr>
          <w:rFonts w:ascii="楷体_GB2312" w:eastAsia="楷体_GB2312" w:hint="eastAsia"/>
          <w:color w:val="000000"/>
          <w:sz w:val="24"/>
          <w:szCs w:val="28"/>
        </w:rPr>
        <w:t>投标单位应在报价中综合考虑各类税金和</w:t>
      </w:r>
      <w:proofErr w:type="gramStart"/>
      <w:r w:rsidRPr="00E1277B">
        <w:rPr>
          <w:rFonts w:ascii="楷体_GB2312" w:eastAsia="楷体_GB2312" w:hint="eastAsia"/>
          <w:color w:val="000000"/>
          <w:sz w:val="24"/>
          <w:szCs w:val="28"/>
        </w:rPr>
        <w:t>规费</w:t>
      </w:r>
      <w:proofErr w:type="gramEnd"/>
      <w:r w:rsidRPr="00E1277B">
        <w:rPr>
          <w:rFonts w:ascii="楷体_GB2312" w:eastAsia="楷体_GB2312" w:hint="eastAsia"/>
          <w:color w:val="000000"/>
          <w:sz w:val="24"/>
          <w:szCs w:val="28"/>
        </w:rPr>
        <w:t>，招标人不再单独支付。</w:t>
      </w:r>
    </w:p>
    <w:p w:rsidR="00A2540D" w:rsidRDefault="00A2540D" w:rsidP="00A2540D">
      <w:pPr>
        <w:spacing w:line="400" w:lineRule="exact"/>
        <w:ind w:firstLineChars="200" w:firstLine="480"/>
        <w:rPr>
          <w:rFonts w:ascii="楷体_GB2312" w:eastAsia="楷体_GB2312" w:hAnsi="宋体"/>
          <w:sz w:val="24"/>
          <w:szCs w:val="28"/>
        </w:rPr>
      </w:pPr>
      <w:r w:rsidRPr="00E1277B">
        <w:rPr>
          <w:rFonts w:ascii="楷体_GB2312" w:eastAsia="楷体_GB2312" w:hint="eastAsia"/>
          <w:color w:val="000000"/>
          <w:sz w:val="24"/>
          <w:szCs w:val="28"/>
        </w:rPr>
        <w:t>13.6</w:t>
      </w:r>
      <w:r w:rsidRPr="00E1277B">
        <w:rPr>
          <w:rFonts w:ascii="楷体_GB2312" w:eastAsia="楷体_GB2312"/>
          <w:color w:val="000000"/>
          <w:sz w:val="24"/>
          <w:szCs w:val="28"/>
        </w:rPr>
        <w:t>确定中标候选单位后，需向招标方缴纳工程造价的1.3%标书制作及专家评审费用，方可签</w:t>
      </w:r>
      <w:r w:rsidRPr="00E1277B">
        <w:rPr>
          <w:rFonts w:ascii="楷体_GB2312" w:eastAsia="楷体_GB2312"/>
          <w:color w:val="000000"/>
          <w:sz w:val="24"/>
          <w:szCs w:val="28"/>
        </w:rPr>
        <w:lastRenderedPageBreak/>
        <w:t>订合同</w:t>
      </w:r>
    </w:p>
    <w:p w:rsidR="00A2540D" w:rsidRPr="00803D9B" w:rsidRDefault="00A2540D" w:rsidP="001F4855">
      <w:pPr>
        <w:spacing w:line="400" w:lineRule="exact"/>
        <w:ind w:firstLineChars="300" w:firstLine="723"/>
        <w:rPr>
          <w:rFonts w:ascii="楷体_GB2312" w:eastAsia="楷体_GB2312"/>
          <w:b/>
          <w:bCs/>
          <w:sz w:val="24"/>
          <w:szCs w:val="28"/>
        </w:rPr>
      </w:pPr>
      <w:r w:rsidRPr="00803D9B">
        <w:rPr>
          <w:rFonts w:ascii="楷体_GB2312" w:eastAsia="楷体_GB2312" w:hint="eastAsia"/>
          <w:b/>
          <w:bCs/>
          <w:sz w:val="24"/>
          <w:szCs w:val="28"/>
        </w:rPr>
        <w:t>14. 投标货币</w:t>
      </w:r>
    </w:p>
    <w:p w:rsidR="00A2540D" w:rsidRPr="00803D9B" w:rsidRDefault="00A2540D" w:rsidP="00A2540D">
      <w:pPr>
        <w:spacing w:line="400" w:lineRule="exact"/>
        <w:ind w:left="200" w:firstLine="567"/>
        <w:rPr>
          <w:rFonts w:ascii="楷体_GB2312" w:eastAsia="楷体_GB2312"/>
          <w:sz w:val="24"/>
          <w:szCs w:val="28"/>
        </w:rPr>
      </w:pPr>
      <w:r w:rsidRPr="00803D9B">
        <w:rPr>
          <w:rFonts w:ascii="楷体_GB2312" w:eastAsia="楷体_GB2312" w:hint="eastAsia"/>
          <w:sz w:val="24"/>
          <w:szCs w:val="28"/>
        </w:rPr>
        <w:t xml:space="preserve"> 本工程投标报价采用的币种为</w:t>
      </w:r>
      <w:r w:rsidRPr="00803D9B">
        <w:rPr>
          <w:rFonts w:ascii="楷体_GB2312" w:eastAsia="楷体_GB2312" w:hint="eastAsia"/>
          <w:sz w:val="24"/>
          <w:szCs w:val="28"/>
          <w:u w:val="single"/>
        </w:rPr>
        <w:t xml:space="preserve">    人民币     </w:t>
      </w:r>
      <w:r w:rsidRPr="00803D9B">
        <w:rPr>
          <w:rFonts w:ascii="楷体_GB2312" w:eastAsia="楷体_GB2312" w:hint="eastAsia"/>
          <w:sz w:val="24"/>
          <w:szCs w:val="28"/>
        </w:rPr>
        <w:t>。</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15. 投标有效期</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15.1 投标有效期见本须知前附表第11项所规定的期限，在此期限内，凡符合本招标文件要求的投标文件均保持有效。</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15.2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第16.6条关于投标担保的退还与没收的规定仍然适用。</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16. 投标担保</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16.1 投标保证金开标前</w:t>
      </w:r>
      <w:r>
        <w:rPr>
          <w:rFonts w:ascii="楷体_GB2312" w:eastAsia="楷体_GB2312" w:hint="eastAsia"/>
          <w:sz w:val="24"/>
          <w:szCs w:val="28"/>
        </w:rPr>
        <w:t>按照前附表规定的</w:t>
      </w:r>
      <w:r w:rsidRPr="00803D9B">
        <w:rPr>
          <w:rFonts w:ascii="楷体_GB2312" w:eastAsia="楷体_GB2312" w:hint="eastAsia"/>
          <w:sz w:val="24"/>
          <w:szCs w:val="28"/>
        </w:rPr>
        <w:t>方式递交。</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16.2对于未能按要求提交投标担保的投标，招标人将视为不响应招标文件而予以拒绝。</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16.3未中标的投标人的投标担保将在招标人与中标人签订后五个日内，向未中标的投标人退还投标保证金（无息）。</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16.4 如投标人发生下列情况之一时，投标担保将被没收；</w:t>
      </w:r>
    </w:p>
    <w:p w:rsidR="00A2540D" w:rsidRPr="00803D9B" w:rsidRDefault="00A2540D" w:rsidP="00A2540D">
      <w:pPr>
        <w:spacing w:line="400" w:lineRule="exact"/>
        <w:ind w:firstLineChars="200" w:firstLine="480"/>
        <w:rPr>
          <w:rFonts w:ascii="楷体_GB2312" w:eastAsia="楷体_GB2312"/>
          <w:sz w:val="24"/>
          <w:szCs w:val="28"/>
        </w:rPr>
      </w:pPr>
      <w:smartTag w:uri="urn:schemas-microsoft-com:office:smarttags" w:element="chsdate">
        <w:smartTagPr>
          <w:attr w:name="IsROCDate" w:val="False"/>
          <w:attr w:name="IsLunarDate" w:val="False"/>
          <w:attr w:name="Day" w:val="30"/>
          <w:attr w:name="Month" w:val="12"/>
          <w:attr w:name="Year" w:val="1899"/>
        </w:smartTagPr>
        <w:r w:rsidRPr="00803D9B">
          <w:rPr>
            <w:rFonts w:ascii="楷体_GB2312" w:eastAsia="楷体_GB2312" w:hint="eastAsia"/>
            <w:sz w:val="24"/>
            <w:szCs w:val="28"/>
          </w:rPr>
          <w:t>16.4.1</w:t>
        </w:r>
      </w:smartTag>
      <w:r w:rsidRPr="00803D9B">
        <w:rPr>
          <w:rFonts w:ascii="楷体_GB2312" w:eastAsia="楷体_GB2312" w:hint="eastAsia"/>
          <w:sz w:val="24"/>
          <w:szCs w:val="28"/>
        </w:rPr>
        <w:t xml:space="preserve"> 投标人在投标有效期内撤回其投标文件；</w:t>
      </w:r>
    </w:p>
    <w:p w:rsidR="00A2540D" w:rsidRPr="00803D9B" w:rsidRDefault="00A2540D" w:rsidP="00A2540D">
      <w:pPr>
        <w:spacing w:line="400" w:lineRule="exact"/>
        <w:ind w:firstLineChars="200" w:firstLine="480"/>
        <w:rPr>
          <w:rFonts w:ascii="楷体_GB2312" w:eastAsia="楷体_GB2312"/>
          <w:sz w:val="24"/>
          <w:szCs w:val="28"/>
        </w:rPr>
      </w:pPr>
      <w:smartTag w:uri="urn:schemas-microsoft-com:office:smarttags" w:element="chsdate">
        <w:smartTagPr>
          <w:attr w:name="IsROCDate" w:val="False"/>
          <w:attr w:name="IsLunarDate" w:val="False"/>
          <w:attr w:name="Day" w:val="30"/>
          <w:attr w:name="Month" w:val="12"/>
          <w:attr w:name="Year" w:val="1899"/>
        </w:smartTagPr>
        <w:r w:rsidRPr="00803D9B">
          <w:rPr>
            <w:rFonts w:ascii="楷体_GB2312" w:eastAsia="楷体_GB2312" w:hint="eastAsia"/>
            <w:sz w:val="24"/>
            <w:szCs w:val="28"/>
          </w:rPr>
          <w:t>16.4.2</w:t>
        </w:r>
      </w:smartTag>
      <w:r w:rsidRPr="00803D9B">
        <w:rPr>
          <w:rFonts w:ascii="楷体_GB2312" w:eastAsia="楷体_GB2312" w:hint="eastAsia"/>
          <w:sz w:val="24"/>
          <w:szCs w:val="28"/>
        </w:rPr>
        <w:t xml:space="preserve"> 中标人未能在规定期限内提交履约担保或签订合同协议；</w:t>
      </w:r>
    </w:p>
    <w:p w:rsidR="00A2540D" w:rsidRPr="00803D9B" w:rsidRDefault="00A2540D" w:rsidP="00A2540D">
      <w:pPr>
        <w:spacing w:line="400" w:lineRule="exact"/>
        <w:ind w:firstLineChars="200" w:firstLine="480"/>
        <w:rPr>
          <w:rFonts w:ascii="楷体_GB2312" w:eastAsia="楷体_GB2312"/>
          <w:sz w:val="24"/>
          <w:szCs w:val="28"/>
        </w:rPr>
      </w:pPr>
      <w:smartTag w:uri="urn:schemas-microsoft-com:office:smarttags" w:element="chsdate">
        <w:smartTagPr>
          <w:attr w:name="IsROCDate" w:val="False"/>
          <w:attr w:name="IsLunarDate" w:val="False"/>
          <w:attr w:name="Day" w:val="30"/>
          <w:attr w:name="Month" w:val="12"/>
          <w:attr w:name="Year" w:val="1899"/>
        </w:smartTagPr>
        <w:r w:rsidRPr="00803D9B">
          <w:rPr>
            <w:rFonts w:ascii="楷体_GB2312" w:eastAsia="楷体_GB2312" w:hint="eastAsia"/>
            <w:sz w:val="24"/>
            <w:szCs w:val="28"/>
          </w:rPr>
          <w:t>16.4.3</w:t>
        </w:r>
      </w:smartTag>
      <w:r w:rsidRPr="00803D9B">
        <w:rPr>
          <w:rFonts w:ascii="楷体_GB2312" w:eastAsia="楷体_GB2312" w:hint="eastAsia"/>
          <w:sz w:val="24"/>
          <w:szCs w:val="28"/>
        </w:rPr>
        <w:t>中标人无正当理由拒绝签订合同。</w:t>
      </w:r>
    </w:p>
    <w:p w:rsidR="00A2540D" w:rsidRPr="00803D9B" w:rsidRDefault="00A2540D" w:rsidP="001F4855">
      <w:pPr>
        <w:spacing w:line="400" w:lineRule="exact"/>
        <w:ind w:firstLineChars="200" w:firstLine="482"/>
        <w:rPr>
          <w:rFonts w:ascii="楷体_GB2312" w:eastAsia="楷体_GB2312"/>
          <w:b/>
          <w:sz w:val="24"/>
          <w:szCs w:val="28"/>
        </w:rPr>
      </w:pPr>
      <w:r w:rsidRPr="00803D9B">
        <w:rPr>
          <w:rFonts w:ascii="楷体_GB2312" w:eastAsia="楷体_GB2312" w:hint="eastAsia"/>
          <w:b/>
          <w:sz w:val="24"/>
          <w:szCs w:val="28"/>
        </w:rPr>
        <w:t>17. 投标文件的份数和签署</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17.1 投标人应按本须知前附表第13项规定的份数提交投标文件。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17.2 投标文件的正本和副本均需打印或使用不褪色的蓝、黑墨水笔书写，字迹应清晰易于辨认，并应在投标文件封面的右上角清楚地注明“正本”或“副本”。正本和副本如有不一致之处，以正本为准。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17.3投标文件封面、投标函均应加盖投标人公章并经法定代表人或其委托代理人盖章。由委托代理人盖章的投标文件中须同时提交法定代表人签署的授权委托书。投标文件中签署的授权委托书格式、签字、盖章及内容均应符合招标文件规定格式的要求，否则授权委托书无效。</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17.4 除投标人对错误处须修改外，全套投标文件应无涂改或行间插字和增删。如有修改，修改处应由投标人加盖投标人的公章。</w:t>
      </w:r>
    </w:p>
    <w:p w:rsidR="00A2540D" w:rsidRPr="00803D9B" w:rsidRDefault="00A2540D" w:rsidP="00A2540D">
      <w:pPr>
        <w:spacing w:line="400" w:lineRule="exact"/>
        <w:ind w:left="200" w:firstLine="567"/>
        <w:jc w:val="center"/>
        <w:rPr>
          <w:rFonts w:ascii="楷体_GB2312" w:eastAsia="楷体_GB2312"/>
          <w:b/>
          <w:bCs/>
          <w:sz w:val="24"/>
          <w:szCs w:val="28"/>
        </w:rPr>
      </w:pPr>
      <w:r w:rsidRPr="00803D9B">
        <w:rPr>
          <w:rFonts w:ascii="楷体_GB2312" w:eastAsia="楷体_GB2312" w:hint="eastAsia"/>
          <w:b/>
          <w:bCs/>
          <w:sz w:val="24"/>
          <w:szCs w:val="28"/>
        </w:rPr>
        <w:t>（四）投标文件的提交</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18. 投标文件的装订、密封和标记</w:t>
      </w:r>
    </w:p>
    <w:p w:rsidR="00A2540D" w:rsidRPr="00803D9B" w:rsidRDefault="00A2540D" w:rsidP="00A2540D">
      <w:pPr>
        <w:spacing w:line="400" w:lineRule="exact"/>
        <w:ind w:firstLineChars="200" w:firstLine="480"/>
        <w:rPr>
          <w:rFonts w:ascii="楷体_GB2312" w:eastAsia="楷体_GB2312"/>
          <w:sz w:val="24"/>
          <w:szCs w:val="28"/>
          <w:u w:val="single"/>
        </w:rPr>
      </w:pPr>
      <w:r w:rsidRPr="00803D9B">
        <w:rPr>
          <w:rFonts w:ascii="楷体_GB2312" w:eastAsia="楷体_GB2312" w:hint="eastAsia"/>
          <w:sz w:val="24"/>
          <w:szCs w:val="28"/>
        </w:rPr>
        <w:t>18.1 投标文件的装订要求：</w:t>
      </w:r>
      <w:r w:rsidRPr="00803D9B">
        <w:rPr>
          <w:rFonts w:ascii="楷体_GB2312" w:eastAsia="楷体_GB2312" w:hint="eastAsia"/>
          <w:b/>
          <w:sz w:val="24"/>
          <w:szCs w:val="28"/>
        </w:rPr>
        <w:t>商务标部分、技术标部分应分别装订</w:t>
      </w:r>
      <w:r w:rsidRPr="00803D9B">
        <w:rPr>
          <w:rFonts w:ascii="楷体_GB2312" w:eastAsia="楷体_GB2312" w:hint="eastAsia"/>
          <w:sz w:val="24"/>
          <w:szCs w:val="28"/>
        </w:rPr>
        <w:t>。</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18.2投标文件的密封要求：</w:t>
      </w:r>
      <w:r w:rsidRPr="00803D9B">
        <w:rPr>
          <w:rFonts w:ascii="楷体_GB2312" w:eastAsia="楷体_GB2312" w:hAnsi="宋体" w:hint="eastAsia"/>
          <w:sz w:val="24"/>
          <w:szCs w:val="28"/>
        </w:rPr>
        <w:t>投标文件的所有正本和所有副本分别用两</w:t>
      </w:r>
      <w:r w:rsidRPr="00B9193E">
        <w:rPr>
          <w:rFonts w:ascii="楷体_GB2312" w:eastAsia="楷体_GB2312" w:hAnsi="宋体" w:hint="eastAsia"/>
          <w:sz w:val="24"/>
          <w:szCs w:val="28"/>
        </w:rPr>
        <w:t>个</w:t>
      </w:r>
      <w:r w:rsidRPr="00803D9B">
        <w:rPr>
          <w:rFonts w:ascii="楷体_GB2312" w:eastAsia="楷体_GB2312" w:hAnsi="宋体" w:hint="eastAsia"/>
          <w:sz w:val="24"/>
          <w:szCs w:val="28"/>
        </w:rPr>
        <w:t>袋包装、密封，即商务标部分</w:t>
      </w:r>
      <w:r w:rsidRPr="00803D9B">
        <w:rPr>
          <w:rFonts w:ascii="楷体_GB2312" w:eastAsia="楷体_GB2312" w:hAnsi="宋体" w:hint="eastAsia"/>
          <w:b/>
          <w:sz w:val="24"/>
        </w:rPr>
        <w:t>正本和技术标部分正本</w:t>
      </w:r>
      <w:r w:rsidRPr="00803D9B">
        <w:rPr>
          <w:rFonts w:ascii="楷体_GB2312" w:eastAsia="楷体_GB2312" w:hAnsi="宋体" w:hint="eastAsia"/>
          <w:sz w:val="24"/>
          <w:szCs w:val="28"/>
        </w:rPr>
        <w:t>装在一个袋内；商务标部分</w:t>
      </w:r>
      <w:r w:rsidRPr="00803D9B">
        <w:rPr>
          <w:rFonts w:ascii="楷体_GB2312" w:eastAsia="楷体_GB2312" w:hAnsi="宋体" w:hint="eastAsia"/>
          <w:b/>
          <w:sz w:val="24"/>
        </w:rPr>
        <w:t>副本和技术标部分副本</w:t>
      </w:r>
      <w:r w:rsidRPr="00803D9B">
        <w:rPr>
          <w:rFonts w:ascii="楷体_GB2312" w:eastAsia="楷体_GB2312" w:hAnsi="宋体" w:hint="eastAsia"/>
          <w:sz w:val="24"/>
          <w:szCs w:val="28"/>
        </w:rPr>
        <w:t>装在一个袋内；并在</w:t>
      </w:r>
      <w:r w:rsidRPr="00803D9B">
        <w:rPr>
          <w:rFonts w:ascii="楷体_GB2312" w:eastAsia="楷体_GB2312" w:hAnsi="宋体" w:hint="eastAsia"/>
          <w:sz w:val="24"/>
          <w:szCs w:val="28"/>
        </w:rPr>
        <w:lastRenderedPageBreak/>
        <w:t>封袋上清楚注明“正本”或“副本”；</w:t>
      </w:r>
      <w:r w:rsidRPr="003B066F">
        <w:rPr>
          <w:rFonts w:ascii="楷体_GB2312" w:eastAsia="楷体_GB2312" w:hAnsi="宋体" w:hint="eastAsia"/>
          <w:b/>
          <w:color w:val="FF0000"/>
          <w:sz w:val="24"/>
          <w:szCs w:val="28"/>
        </w:rPr>
        <w:t>评标办法中的业绩原件单独密封。</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18.3 投标文件的标记要求，在所有的密封袋上均应：</w:t>
      </w:r>
    </w:p>
    <w:p w:rsidR="00A2540D" w:rsidRPr="00803D9B" w:rsidRDefault="00A2540D" w:rsidP="00A2540D">
      <w:pPr>
        <w:spacing w:line="400" w:lineRule="exact"/>
        <w:ind w:left="200" w:firstLine="567"/>
        <w:rPr>
          <w:rFonts w:ascii="楷体_GB2312" w:eastAsia="楷体_GB2312"/>
          <w:sz w:val="24"/>
          <w:szCs w:val="28"/>
        </w:rPr>
      </w:pPr>
      <w:r w:rsidRPr="00803D9B">
        <w:rPr>
          <w:rFonts w:ascii="楷体_GB2312" w:eastAsia="楷体_GB2312" w:hint="eastAsia"/>
          <w:sz w:val="24"/>
          <w:szCs w:val="28"/>
        </w:rPr>
        <w:t>1、写明招标人名称、工程名称</w:t>
      </w:r>
    </w:p>
    <w:p w:rsidR="00A2540D" w:rsidRPr="00803D9B" w:rsidRDefault="00A2540D" w:rsidP="00A2540D">
      <w:pPr>
        <w:spacing w:line="400" w:lineRule="exact"/>
        <w:ind w:left="200" w:firstLine="567"/>
        <w:rPr>
          <w:rFonts w:ascii="楷体_GB2312" w:eastAsia="楷体_GB2312"/>
          <w:sz w:val="24"/>
          <w:szCs w:val="28"/>
        </w:rPr>
      </w:pPr>
      <w:r w:rsidRPr="00803D9B">
        <w:rPr>
          <w:rFonts w:ascii="楷体_GB2312" w:eastAsia="楷体_GB2312" w:hint="eastAsia"/>
          <w:sz w:val="24"/>
          <w:szCs w:val="28"/>
        </w:rPr>
        <w:t>2、投标人的名称，并在投标人名称处加盖公章</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3、在骑封处投标人公章、企业法定代表人或其委托代理人的印章。</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18.4 如果投标文件没有按本投标须知第18.1条、第18.2条和第18.3条规定装订、密封、标记的，招标人将不承担投标文件提前开封、丢失的责任。</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19. 投标文件的提交</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19.1投标人应按本须知前附表第15项所规定的地点，于截止时间前提交投标文件。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19.2有下列情况之一的，其投标文件将被拒绝：</w:t>
      </w:r>
    </w:p>
    <w:p w:rsidR="00A2540D" w:rsidRPr="00803D9B" w:rsidRDefault="00A2540D" w:rsidP="00A2540D">
      <w:pPr>
        <w:spacing w:line="400" w:lineRule="exact"/>
        <w:ind w:firstLine="705"/>
        <w:rPr>
          <w:rFonts w:ascii="楷体_GB2312" w:eastAsia="楷体_GB2312"/>
          <w:sz w:val="24"/>
          <w:szCs w:val="28"/>
        </w:rPr>
      </w:pPr>
      <w:r w:rsidRPr="00803D9B">
        <w:rPr>
          <w:rFonts w:ascii="楷体_GB2312" w:eastAsia="楷体_GB2312" w:hint="eastAsia"/>
          <w:sz w:val="24"/>
          <w:szCs w:val="28"/>
        </w:rPr>
        <w:t>1、投标文件未按第18条的规定装订、密封和标记的；</w:t>
      </w:r>
    </w:p>
    <w:p w:rsidR="00A2540D" w:rsidRPr="00803D9B" w:rsidRDefault="00A2540D" w:rsidP="00A2540D">
      <w:pPr>
        <w:spacing w:line="400" w:lineRule="exact"/>
        <w:ind w:firstLine="705"/>
        <w:rPr>
          <w:rFonts w:ascii="楷体_GB2312" w:eastAsia="楷体_GB2312"/>
          <w:sz w:val="24"/>
          <w:szCs w:val="28"/>
        </w:rPr>
      </w:pPr>
      <w:r w:rsidRPr="00803D9B">
        <w:rPr>
          <w:rFonts w:ascii="楷体_GB2312" w:eastAsia="楷体_GB2312" w:hint="eastAsia"/>
          <w:sz w:val="24"/>
          <w:szCs w:val="28"/>
        </w:rPr>
        <w:t>2、在投标截止时间后提交的投标文件的。</w:t>
      </w:r>
    </w:p>
    <w:p w:rsidR="00A2540D" w:rsidRPr="00803D9B" w:rsidRDefault="00A2540D" w:rsidP="00A2540D">
      <w:pPr>
        <w:spacing w:line="400" w:lineRule="exact"/>
        <w:ind w:firstLine="705"/>
        <w:rPr>
          <w:rFonts w:ascii="楷体_GB2312" w:eastAsia="楷体_GB2312"/>
          <w:sz w:val="24"/>
          <w:szCs w:val="28"/>
        </w:rPr>
      </w:pPr>
      <w:r w:rsidRPr="00803D9B">
        <w:rPr>
          <w:rFonts w:ascii="楷体_GB2312" w:eastAsia="楷体_GB2312" w:hint="eastAsia"/>
          <w:sz w:val="24"/>
          <w:szCs w:val="28"/>
        </w:rPr>
        <w:t>3、未交纳投标保证金或提交的投标保证金有瑕疵的。</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20. 投标文件提交的截止时间</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20.1 投标文件的截止时间见本须知前附表第15项规定。</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20.2 招标人可按本须知第8.5条规定以修改通知的方式，酌情延长提交投标文件的截止时间。在此情况下，投标人的所有权利和义务以及投标人受制约的截止时间，均以延长后新的投标截止时间为准。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20.3 到投标截止时间止，招标人收到的投标文件少于3个的，招标人将依法重新组织招标。</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21. 迟交的投标文件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招标人在本须知第20条规定的投标截止时间以后收到的投标文件，将被拒绝并退回给投标人。</w:t>
      </w:r>
    </w:p>
    <w:p w:rsidR="00A2540D" w:rsidRPr="00803D9B" w:rsidRDefault="00A2540D" w:rsidP="001F4855">
      <w:pPr>
        <w:spacing w:line="400" w:lineRule="exact"/>
        <w:ind w:firstLineChars="200" w:firstLine="482"/>
        <w:rPr>
          <w:rFonts w:ascii="楷体_GB2312" w:eastAsia="楷体_GB2312"/>
          <w:b/>
          <w:bCs/>
          <w:sz w:val="24"/>
          <w:szCs w:val="28"/>
        </w:rPr>
      </w:pPr>
      <w:r w:rsidRPr="00803D9B">
        <w:rPr>
          <w:rFonts w:ascii="楷体_GB2312" w:eastAsia="楷体_GB2312" w:hint="eastAsia"/>
          <w:b/>
          <w:bCs/>
          <w:sz w:val="24"/>
          <w:szCs w:val="28"/>
        </w:rPr>
        <w:t>22. 投标文件的补充、修改和撤回</w:t>
      </w:r>
    </w:p>
    <w:p w:rsidR="00A2540D" w:rsidRPr="00803D9B" w:rsidRDefault="00A2540D" w:rsidP="00A2540D">
      <w:pPr>
        <w:spacing w:line="400" w:lineRule="exact"/>
        <w:ind w:firstLineChars="200" w:firstLine="480"/>
        <w:rPr>
          <w:rFonts w:ascii="楷体_GB2312" w:eastAsia="楷体_GB2312"/>
          <w:sz w:val="24"/>
        </w:rPr>
      </w:pPr>
      <w:r w:rsidRPr="00803D9B">
        <w:rPr>
          <w:rFonts w:ascii="楷体_GB2312" w:eastAsia="楷体_GB2312" w:hint="eastAsia"/>
          <w:sz w:val="24"/>
        </w:rPr>
        <w:t>22.1 投标人在提交投标文件以后，在规定的投标截止时间之前，可以以书面形式补充、修改或撤回已提交的投标文件，并以书面形式通知招标人。补充、修改的内容为投标文件的组成部分。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22.2 投标人对投标文件的补充、修改，应按本须知第18条有关规定密封、标记和提交，并在密封袋上清楚注明“补充、修改”或“撤回”字样。</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22.3 在投标截止时间之后，投标人不得补充、修改投标文件。</w:t>
      </w:r>
    </w:p>
    <w:p w:rsidR="00A2540D" w:rsidRPr="00803D9B" w:rsidRDefault="00A2540D" w:rsidP="00A2540D">
      <w:pPr>
        <w:spacing w:line="400" w:lineRule="exact"/>
        <w:jc w:val="center"/>
        <w:rPr>
          <w:rFonts w:ascii="楷体_GB2312" w:eastAsia="楷体_GB2312"/>
          <w:b/>
          <w:bCs/>
          <w:sz w:val="24"/>
          <w:szCs w:val="28"/>
        </w:rPr>
      </w:pPr>
      <w:r w:rsidRPr="00803D9B">
        <w:rPr>
          <w:rFonts w:ascii="楷体_GB2312" w:eastAsia="楷体_GB2312" w:hint="eastAsia"/>
          <w:b/>
          <w:bCs/>
          <w:sz w:val="24"/>
          <w:szCs w:val="28"/>
        </w:rPr>
        <w:t>（五）开   标</w:t>
      </w:r>
    </w:p>
    <w:p w:rsidR="00A2540D" w:rsidRPr="00803D9B" w:rsidRDefault="00A2540D" w:rsidP="001F4855">
      <w:pPr>
        <w:spacing w:line="400" w:lineRule="exact"/>
        <w:ind w:firstLineChars="200" w:firstLine="482"/>
        <w:rPr>
          <w:rFonts w:ascii="楷体_GB2312" w:eastAsia="楷体_GB2312" w:hAnsi="宋体"/>
          <w:b/>
          <w:bCs/>
          <w:sz w:val="24"/>
          <w:szCs w:val="28"/>
        </w:rPr>
      </w:pPr>
      <w:r w:rsidRPr="00803D9B">
        <w:rPr>
          <w:rFonts w:ascii="楷体_GB2312" w:eastAsia="楷体_GB2312" w:hAnsi="宋体" w:hint="eastAsia"/>
          <w:b/>
          <w:bCs/>
          <w:sz w:val="24"/>
          <w:szCs w:val="28"/>
        </w:rPr>
        <w:t>23. 开标</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 xml:space="preserve">23.1 </w:t>
      </w:r>
      <w:r w:rsidRPr="00803D9B">
        <w:rPr>
          <w:rFonts w:ascii="楷体_GB2312" w:eastAsia="楷体_GB2312" w:hint="eastAsia"/>
          <w:sz w:val="24"/>
          <w:szCs w:val="24"/>
          <w:highlight w:val="white"/>
        </w:rPr>
        <w:t>本招标工程招标人将于投标截止时间的同一时间即按照本须知前附表第16项所规定的时间和地点公开举行开标会议,并邀请所有投标人参加开标会议</w:t>
      </w:r>
      <w:r>
        <w:rPr>
          <w:rFonts w:ascii="楷体_GB2312" w:eastAsia="楷体_GB2312" w:hint="eastAsia"/>
          <w:sz w:val="24"/>
          <w:szCs w:val="24"/>
        </w:rPr>
        <w:t>。</w:t>
      </w:r>
      <w:r w:rsidRPr="00803D9B">
        <w:rPr>
          <w:rFonts w:ascii="楷体_GB2312" w:eastAsia="楷体_GB2312" w:hint="eastAsia"/>
          <w:sz w:val="24"/>
          <w:szCs w:val="28"/>
        </w:rPr>
        <w:t xml:space="preserve"> </w:t>
      </w:r>
    </w:p>
    <w:p w:rsidR="00A2540D" w:rsidRPr="00803D9B" w:rsidRDefault="00A2540D" w:rsidP="00A2540D">
      <w:pPr>
        <w:spacing w:line="400" w:lineRule="exact"/>
        <w:ind w:firstLineChars="200" w:firstLine="480"/>
        <w:rPr>
          <w:rFonts w:ascii="楷体_GB2312" w:eastAsia="楷体_GB2312" w:hAnsi="宋体"/>
          <w:sz w:val="24"/>
          <w:szCs w:val="24"/>
          <w:highlight w:val="white"/>
        </w:rPr>
      </w:pPr>
      <w:r w:rsidRPr="00803D9B">
        <w:rPr>
          <w:rFonts w:ascii="楷体_GB2312" w:eastAsia="楷体_GB2312" w:hAnsi="宋体" w:hint="eastAsia"/>
          <w:sz w:val="24"/>
          <w:szCs w:val="24"/>
          <w:highlight w:val="white"/>
        </w:rPr>
        <w:t>23.2开标会议由招标人主持，由投标人或其推选的代表检查投标文件的密封情况，经确认无误后，由有关工作人员当众拆封，宣读投标人名称、投标价格和投标文件的其他主要内容。</w:t>
      </w:r>
    </w:p>
    <w:p w:rsidR="00A2540D" w:rsidRPr="00803D9B" w:rsidRDefault="00A2540D" w:rsidP="00A2540D">
      <w:pPr>
        <w:spacing w:line="400" w:lineRule="exact"/>
        <w:ind w:firstLine="200"/>
        <w:rPr>
          <w:rFonts w:ascii="楷体_GB2312" w:eastAsia="楷体_GB2312" w:hAnsi="宋体"/>
          <w:sz w:val="24"/>
          <w:szCs w:val="24"/>
          <w:highlight w:val="white"/>
        </w:rPr>
      </w:pPr>
      <w:r w:rsidRPr="00803D9B">
        <w:rPr>
          <w:rFonts w:ascii="楷体_GB2312" w:eastAsia="楷体_GB2312" w:hAnsi="宋体" w:hint="eastAsia"/>
          <w:sz w:val="24"/>
          <w:szCs w:val="24"/>
          <w:highlight w:val="white"/>
        </w:rPr>
        <w:t>23.3按规定提交合格的撤回通知的投标文件不予开封，并退回给投标人。投标文件有下列情况之一的投标，招标人不予接受：（1）逾期送达的；（2）未按招标文件要求密封的。</w:t>
      </w:r>
    </w:p>
    <w:p w:rsidR="00A2540D" w:rsidRPr="00803D9B" w:rsidRDefault="00A2540D" w:rsidP="001F4855">
      <w:pPr>
        <w:spacing w:line="400" w:lineRule="exact"/>
        <w:ind w:firstLineChars="200" w:firstLine="482"/>
        <w:rPr>
          <w:rFonts w:ascii="楷体_GB2312" w:eastAsia="楷体_GB2312" w:hAnsi="宋体"/>
          <w:b/>
          <w:sz w:val="24"/>
          <w:szCs w:val="24"/>
          <w:highlight w:val="white"/>
        </w:rPr>
      </w:pPr>
      <w:r w:rsidRPr="00803D9B">
        <w:rPr>
          <w:rFonts w:ascii="楷体_GB2312" w:eastAsia="楷体_GB2312" w:hAnsi="宋体" w:hint="eastAsia"/>
          <w:b/>
          <w:sz w:val="24"/>
          <w:szCs w:val="24"/>
          <w:highlight w:val="white"/>
        </w:rPr>
        <w:lastRenderedPageBreak/>
        <w:t>24. 投标文件的有效性</w:t>
      </w:r>
    </w:p>
    <w:p w:rsidR="00A2540D" w:rsidRPr="00803D9B" w:rsidRDefault="00A2540D" w:rsidP="00A2540D">
      <w:pPr>
        <w:spacing w:line="400" w:lineRule="exact"/>
        <w:ind w:firstLineChars="200" w:firstLine="480"/>
        <w:rPr>
          <w:rFonts w:ascii="楷体_GB2312" w:eastAsia="楷体_GB2312"/>
          <w:sz w:val="24"/>
          <w:szCs w:val="24"/>
        </w:rPr>
      </w:pPr>
      <w:r w:rsidRPr="00803D9B">
        <w:rPr>
          <w:rFonts w:ascii="楷体_GB2312" w:eastAsia="楷体_GB2312" w:hint="eastAsia"/>
          <w:sz w:val="24"/>
          <w:szCs w:val="24"/>
        </w:rPr>
        <w:t>24.1招标人将有效投标文件，送评标委员会进行评审、比较。</w:t>
      </w:r>
    </w:p>
    <w:p w:rsidR="00A2540D" w:rsidRPr="00803D9B" w:rsidRDefault="00A2540D" w:rsidP="00A2540D">
      <w:pPr>
        <w:spacing w:line="400" w:lineRule="exact"/>
        <w:rPr>
          <w:rFonts w:ascii="楷体_GB2312" w:eastAsia="楷体_GB2312"/>
          <w:b/>
          <w:bCs/>
          <w:sz w:val="24"/>
          <w:szCs w:val="28"/>
        </w:rPr>
      </w:pPr>
    </w:p>
    <w:p w:rsidR="00A2540D" w:rsidRDefault="00A2540D" w:rsidP="00A2540D">
      <w:pPr>
        <w:spacing w:line="400" w:lineRule="exact"/>
        <w:jc w:val="center"/>
        <w:rPr>
          <w:rFonts w:ascii="楷体_GB2312" w:eastAsia="楷体_GB2312"/>
          <w:b/>
          <w:bCs/>
          <w:sz w:val="24"/>
          <w:szCs w:val="28"/>
        </w:rPr>
      </w:pPr>
      <w:r>
        <w:rPr>
          <w:rFonts w:ascii="楷体_GB2312" w:eastAsia="楷体_GB2312" w:hint="eastAsia"/>
          <w:b/>
          <w:bCs/>
          <w:sz w:val="24"/>
          <w:szCs w:val="28"/>
        </w:rPr>
        <w:t>（六）评    标</w:t>
      </w:r>
    </w:p>
    <w:p w:rsidR="00A2540D" w:rsidRDefault="00A2540D" w:rsidP="001F4855">
      <w:pPr>
        <w:spacing w:line="400" w:lineRule="exact"/>
        <w:ind w:firstLineChars="200" w:firstLine="482"/>
        <w:outlineLvl w:val="0"/>
        <w:rPr>
          <w:rFonts w:ascii="楷体_GB2312" w:eastAsia="楷体_GB2312" w:hAnsi="宋体"/>
          <w:sz w:val="24"/>
          <w:szCs w:val="28"/>
        </w:rPr>
      </w:pPr>
      <w:r>
        <w:rPr>
          <w:rFonts w:ascii="楷体_GB2312" w:eastAsia="楷体_GB2312" w:hAnsi="宋体" w:hint="eastAsia"/>
          <w:b/>
          <w:bCs/>
          <w:sz w:val="24"/>
          <w:szCs w:val="28"/>
        </w:rPr>
        <w:t>25.</w:t>
      </w:r>
      <w:r>
        <w:rPr>
          <w:rFonts w:ascii="楷体_GB2312" w:eastAsia="楷体_GB2312" w:hint="eastAsia"/>
          <w:b/>
          <w:bCs/>
          <w:sz w:val="24"/>
          <w:szCs w:val="28"/>
        </w:rPr>
        <w:t xml:space="preserve"> 开标结束后，开始评标</w:t>
      </w:r>
      <w:r>
        <w:rPr>
          <w:rFonts w:ascii="楷体_GB2312" w:eastAsia="楷体_GB2312" w:hAnsi="宋体" w:hint="eastAsia"/>
          <w:sz w:val="24"/>
          <w:szCs w:val="28"/>
        </w:rPr>
        <w:t xml:space="preserve"> </w:t>
      </w:r>
    </w:p>
    <w:p w:rsidR="00A2540D" w:rsidRDefault="00A2540D" w:rsidP="00A2540D">
      <w:pPr>
        <w:spacing w:line="400" w:lineRule="exact"/>
        <w:ind w:firstLineChars="200" w:firstLine="480"/>
        <w:rPr>
          <w:rFonts w:ascii="楷体_GB2312" w:eastAsia="楷体_GB2312" w:hAnsi="宋体"/>
          <w:sz w:val="24"/>
          <w:szCs w:val="28"/>
        </w:rPr>
      </w:pPr>
      <w:r>
        <w:rPr>
          <w:rFonts w:ascii="楷体_GB2312" w:eastAsia="楷体_GB2312" w:hAnsi="宋体" w:hint="eastAsia"/>
          <w:sz w:val="24"/>
          <w:szCs w:val="28"/>
        </w:rPr>
        <w:t>25.1评标按照下列程序进行：</w:t>
      </w:r>
    </w:p>
    <w:p w:rsidR="00A2540D" w:rsidRDefault="00A2540D" w:rsidP="00A2540D">
      <w:pPr>
        <w:spacing w:line="400" w:lineRule="exact"/>
        <w:ind w:firstLineChars="300" w:firstLine="720"/>
        <w:rPr>
          <w:rFonts w:ascii="楷体_GB2312" w:eastAsia="楷体_GB2312" w:hAnsi="宋体"/>
          <w:sz w:val="24"/>
          <w:szCs w:val="28"/>
        </w:rPr>
      </w:pPr>
      <w:r>
        <w:rPr>
          <w:rFonts w:ascii="楷体_GB2312" w:eastAsia="楷体_GB2312" w:hAnsi="宋体" w:hint="eastAsia"/>
          <w:sz w:val="24"/>
          <w:szCs w:val="28"/>
        </w:rPr>
        <w:t>1、组建评标委员会</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2、评标准备及清标</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3、初步评审</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4、详细评审</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5、推荐中标候选人，撰写评标报告。</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Ansi="宋体" w:hint="eastAsia"/>
          <w:sz w:val="24"/>
          <w:szCs w:val="24"/>
        </w:rPr>
        <w:t>25.2</w:t>
      </w:r>
      <w:r>
        <w:rPr>
          <w:rFonts w:ascii="楷体_GB2312" w:eastAsia="楷体_GB2312" w:hint="eastAsia"/>
          <w:sz w:val="24"/>
          <w:szCs w:val="24"/>
        </w:rPr>
        <w:t>评标采用不公开的方式进行，并且接受有关部门的监督。</w:t>
      </w:r>
    </w:p>
    <w:p w:rsidR="00A2540D" w:rsidRDefault="00A2540D" w:rsidP="001F4855">
      <w:pPr>
        <w:spacing w:line="400" w:lineRule="exact"/>
        <w:ind w:firstLineChars="200" w:firstLine="482"/>
        <w:outlineLvl w:val="0"/>
        <w:rPr>
          <w:rFonts w:ascii="楷体_GB2312" w:eastAsia="楷体_GB2312" w:hAnsi="宋体"/>
          <w:sz w:val="24"/>
          <w:szCs w:val="24"/>
        </w:rPr>
      </w:pPr>
      <w:r>
        <w:rPr>
          <w:rFonts w:ascii="楷体_GB2312" w:eastAsia="楷体_GB2312" w:hAnsi="宋体" w:hint="eastAsia"/>
          <w:b/>
          <w:bCs/>
          <w:sz w:val="24"/>
          <w:szCs w:val="24"/>
        </w:rPr>
        <w:t>26.评标委员会</w:t>
      </w:r>
    </w:p>
    <w:p w:rsidR="00A2540D" w:rsidRDefault="00A2540D" w:rsidP="00A2540D">
      <w:pPr>
        <w:spacing w:line="400" w:lineRule="exact"/>
        <w:ind w:firstLineChars="200" w:firstLine="480"/>
        <w:rPr>
          <w:rFonts w:ascii="楷体_GB2312" w:eastAsia="楷体_GB2312" w:hAnsi="宋体"/>
          <w:sz w:val="24"/>
          <w:szCs w:val="24"/>
        </w:rPr>
      </w:pPr>
      <w:r>
        <w:rPr>
          <w:rFonts w:ascii="楷体_GB2312" w:eastAsia="楷体_GB2312" w:hAnsi="宋体" w:hint="eastAsia"/>
          <w:sz w:val="24"/>
          <w:szCs w:val="24"/>
        </w:rPr>
        <w:t>由招标人根据法律、法规、规章的相关规定组建。</w:t>
      </w:r>
    </w:p>
    <w:p w:rsidR="00A2540D" w:rsidRDefault="00A2540D" w:rsidP="001F4855">
      <w:pPr>
        <w:spacing w:line="400" w:lineRule="exact"/>
        <w:ind w:firstLineChars="200" w:firstLine="482"/>
        <w:outlineLvl w:val="0"/>
        <w:rPr>
          <w:rFonts w:ascii="楷体_GB2312" w:eastAsia="楷体_GB2312" w:hAnsi="宋体"/>
          <w:b/>
          <w:bCs/>
          <w:sz w:val="24"/>
          <w:szCs w:val="24"/>
        </w:rPr>
      </w:pPr>
      <w:r>
        <w:rPr>
          <w:rFonts w:ascii="楷体_GB2312" w:eastAsia="楷体_GB2312" w:hAnsi="宋体" w:hint="eastAsia"/>
          <w:b/>
          <w:bCs/>
          <w:sz w:val="24"/>
          <w:szCs w:val="24"/>
        </w:rPr>
        <w:t>27. 评标过程的保密</w:t>
      </w:r>
    </w:p>
    <w:p w:rsidR="00A2540D" w:rsidRDefault="00A2540D" w:rsidP="00A2540D">
      <w:pPr>
        <w:spacing w:line="400" w:lineRule="exact"/>
        <w:ind w:firstLineChars="200" w:firstLine="480"/>
        <w:rPr>
          <w:rFonts w:ascii="楷体_GB2312" w:eastAsia="楷体_GB2312" w:hAnsi="宋体"/>
          <w:sz w:val="24"/>
          <w:szCs w:val="24"/>
        </w:rPr>
      </w:pPr>
      <w:r>
        <w:rPr>
          <w:rFonts w:ascii="楷体_GB2312" w:eastAsia="楷体_GB2312" w:hAnsi="宋体" w:hint="eastAsia"/>
          <w:sz w:val="24"/>
          <w:szCs w:val="24"/>
        </w:rPr>
        <w:t>27.1公开开标后，直到授予中标人合同为止，凡属于对投标文件的审查、澄清、评价和比较的有关资料以及与评标有关的任何情况均应严格保密；</w:t>
      </w:r>
    </w:p>
    <w:p w:rsidR="00A2540D" w:rsidRDefault="00A2540D" w:rsidP="00A2540D">
      <w:pPr>
        <w:spacing w:line="400" w:lineRule="exact"/>
        <w:ind w:firstLineChars="200" w:firstLine="480"/>
        <w:rPr>
          <w:rFonts w:ascii="楷体_GB2312" w:eastAsia="楷体_GB2312" w:hAnsi="宋体"/>
          <w:sz w:val="24"/>
          <w:szCs w:val="24"/>
        </w:rPr>
      </w:pPr>
      <w:r>
        <w:rPr>
          <w:rFonts w:ascii="楷体_GB2312" w:eastAsia="楷体_GB2312" w:hAnsi="宋体" w:hint="eastAsia"/>
          <w:sz w:val="24"/>
          <w:szCs w:val="24"/>
        </w:rPr>
        <w:t>27.2在投标文件的评审和比较、中标候选人推荐以及授权合同的过程中，投标人如试图向招标人和评标委员会施加影响的任何行为，都将会导致其投标被拒绝。</w:t>
      </w:r>
    </w:p>
    <w:p w:rsidR="00A2540D" w:rsidRDefault="00A2540D" w:rsidP="001F4855">
      <w:pPr>
        <w:spacing w:line="400" w:lineRule="exact"/>
        <w:ind w:firstLineChars="200" w:firstLine="482"/>
        <w:outlineLvl w:val="0"/>
        <w:rPr>
          <w:rFonts w:ascii="楷体_GB2312" w:eastAsia="楷体_GB2312" w:hAnsi="宋体"/>
          <w:b/>
          <w:bCs/>
          <w:sz w:val="24"/>
          <w:szCs w:val="24"/>
        </w:rPr>
      </w:pPr>
      <w:r>
        <w:rPr>
          <w:rFonts w:ascii="楷体_GB2312" w:eastAsia="楷体_GB2312" w:hAnsi="宋体" w:hint="eastAsia"/>
          <w:b/>
          <w:bCs/>
          <w:sz w:val="24"/>
          <w:szCs w:val="24"/>
        </w:rPr>
        <w:t>28.初步评审</w:t>
      </w:r>
    </w:p>
    <w:p w:rsidR="00A2540D" w:rsidRDefault="00A2540D" w:rsidP="00A2540D">
      <w:pPr>
        <w:pStyle w:val="ae"/>
        <w:spacing w:line="400" w:lineRule="exact"/>
        <w:ind w:firstLineChars="200" w:firstLine="480"/>
        <w:rPr>
          <w:rFonts w:ascii="楷体_GB2312" w:eastAsia="楷体_GB2312" w:hAnsi="Times New Roman"/>
          <w:szCs w:val="24"/>
        </w:rPr>
      </w:pPr>
      <w:r w:rsidRPr="004D48C6">
        <w:rPr>
          <w:rFonts w:ascii="楷体_GB2312" w:eastAsia="楷体_GB2312" w:hAnsi="宋体" w:hint="eastAsia"/>
          <w:bCs/>
          <w:szCs w:val="24"/>
        </w:rPr>
        <w:t>28.1</w:t>
      </w:r>
      <w:r>
        <w:rPr>
          <w:rFonts w:ascii="楷体_GB2312" w:eastAsia="楷体_GB2312" w:hAnsi="Times New Roman" w:hint="eastAsia"/>
          <w:szCs w:val="24"/>
        </w:rPr>
        <w:t>开标结束后，即进入评标程序。评标委员会将审查投标文件是否完整，有无计算上的错误，是否提交投标保证金，文件签署是否合适，投标文件是否基本符合招标文件要求。</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28.2在详细评标之前，评标委员会要首先审查每份投标文件是否实质上响应了招标文件的要求。实质上响应的投标应该是与招标文件的全部条款、条件和规格相符，没有重大偏差。</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28.3判断投标文件的响应与否只根据投标文件本身，而不寻找外部证据。</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28.4如果投标文件实质上没有响应招标文件的要求，属重大偏差，投标人不得通过补充、修改、替代、撤回或者撤销不合要求的偏离或保留而使其投标成为响应性的投标。</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28.5评标委员会对确定为实质上响应的投标进行审查，看其是否有技术参数引用错误及计算上或累加上的算术错误，修改错误的原则如下：</w:t>
      </w:r>
    </w:p>
    <w:p w:rsidR="00A2540D" w:rsidRDefault="00A2540D" w:rsidP="00A2540D">
      <w:pPr>
        <w:pStyle w:val="ae"/>
        <w:numPr>
          <w:ilvl w:val="0"/>
          <w:numId w:val="27"/>
        </w:numPr>
        <w:tabs>
          <w:tab w:val="clear" w:pos="1395"/>
          <w:tab w:val="left" w:pos="1080"/>
        </w:tabs>
        <w:spacing w:line="400" w:lineRule="exact"/>
        <w:ind w:left="0" w:firstLine="420"/>
        <w:outlineLvl w:val="0"/>
        <w:rPr>
          <w:rFonts w:ascii="楷体_GB2312" w:eastAsia="楷体_GB2312" w:hAnsi="Times New Roman"/>
          <w:szCs w:val="24"/>
        </w:rPr>
      </w:pPr>
      <w:r>
        <w:rPr>
          <w:rFonts w:ascii="楷体_GB2312" w:eastAsia="楷体_GB2312" w:hAnsi="Times New Roman" w:hint="eastAsia"/>
          <w:szCs w:val="24"/>
        </w:rPr>
        <w:t>如果投标文件中引用技术参数与其所附</w:t>
      </w:r>
      <w:r>
        <w:rPr>
          <w:rFonts w:ascii="楷体_GB2312" w:eastAsia="楷体_GB2312" w:hAnsi="Times New Roman" w:hint="eastAsia"/>
          <w:szCs w:val="24"/>
          <w:shd w:val="clear" w:color="auto" w:fill="FFFFFF"/>
        </w:rPr>
        <w:t>正式印刷</w:t>
      </w:r>
      <w:r>
        <w:rPr>
          <w:rFonts w:ascii="楷体_GB2312" w:eastAsia="楷体_GB2312" w:hAnsi="Times New Roman" w:hint="eastAsia"/>
          <w:szCs w:val="24"/>
        </w:rPr>
        <w:t>产品样本中标明的参数不一致时，以</w:t>
      </w:r>
      <w:r>
        <w:rPr>
          <w:rFonts w:ascii="楷体_GB2312" w:eastAsia="楷体_GB2312" w:hAnsi="Times New Roman" w:hint="eastAsia"/>
          <w:szCs w:val="24"/>
          <w:shd w:val="clear" w:color="auto" w:fill="FFFFFF"/>
        </w:rPr>
        <w:t>正式印刷</w:t>
      </w:r>
      <w:r>
        <w:rPr>
          <w:rFonts w:ascii="楷体_GB2312" w:eastAsia="楷体_GB2312" w:hAnsi="Times New Roman" w:hint="eastAsia"/>
          <w:szCs w:val="24"/>
        </w:rPr>
        <w:t>产品样本中标明的技术参数为准。</w:t>
      </w:r>
    </w:p>
    <w:p w:rsidR="00A2540D" w:rsidRDefault="00A2540D" w:rsidP="00A2540D">
      <w:pPr>
        <w:pStyle w:val="ae"/>
        <w:numPr>
          <w:ilvl w:val="0"/>
          <w:numId w:val="27"/>
        </w:numPr>
        <w:tabs>
          <w:tab w:val="clear" w:pos="1395"/>
          <w:tab w:val="left" w:pos="1080"/>
        </w:tabs>
        <w:spacing w:line="400" w:lineRule="exact"/>
        <w:ind w:left="0" w:firstLine="420"/>
        <w:rPr>
          <w:rFonts w:ascii="楷体_GB2312" w:eastAsia="楷体_GB2312" w:hAnsi="Times New Roman"/>
          <w:szCs w:val="24"/>
        </w:rPr>
      </w:pPr>
      <w:r>
        <w:rPr>
          <w:rFonts w:ascii="楷体_GB2312" w:eastAsia="楷体_GB2312" w:hAnsi="Times New Roman" w:hint="eastAsia"/>
          <w:szCs w:val="24"/>
        </w:rPr>
        <w:t>如果大写金额与小写金额不一致时，以大写金额为准。</w:t>
      </w:r>
    </w:p>
    <w:p w:rsidR="00A2540D" w:rsidRDefault="00A2540D" w:rsidP="00A2540D">
      <w:pPr>
        <w:pStyle w:val="ae"/>
        <w:numPr>
          <w:ilvl w:val="0"/>
          <w:numId w:val="27"/>
        </w:numPr>
        <w:tabs>
          <w:tab w:val="clear" w:pos="1395"/>
          <w:tab w:val="left" w:pos="1080"/>
        </w:tabs>
        <w:spacing w:line="400" w:lineRule="exact"/>
        <w:ind w:left="0" w:firstLine="420"/>
        <w:rPr>
          <w:rFonts w:ascii="楷体_GB2312" w:eastAsia="楷体_GB2312" w:hAnsi="Times New Roman"/>
          <w:szCs w:val="24"/>
        </w:rPr>
      </w:pPr>
      <w:r>
        <w:rPr>
          <w:rFonts w:ascii="楷体_GB2312" w:eastAsia="楷体_GB2312" w:hAnsi="Times New Roman" w:hint="eastAsia"/>
          <w:szCs w:val="24"/>
        </w:rPr>
        <w:t>如果单价与数量的乘积和总价不一致时，以单价为准，但单价金额的小数点有明显错误的，应以标出的总价为准，并修改单价。</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28.6评标委员会将按上述修改错误的方法调整投标报价，投标人同意后，调整后的报价对投标</w:t>
      </w:r>
      <w:r>
        <w:rPr>
          <w:rFonts w:ascii="楷体_GB2312" w:eastAsia="楷体_GB2312" w:hint="eastAsia"/>
          <w:sz w:val="24"/>
          <w:szCs w:val="24"/>
        </w:rPr>
        <w:lastRenderedPageBreak/>
        <w:t>人起约束作用。如果投标人不接受修改后的报价，则其投标将被拒绝。</w:t>
      </w:r>
    </w:p>
    <w:p w:rsidR="00A2540D" w:rsidRDefault="00A2540D" w:rsidP="001F4855">
      <w:pPr>
        <w:pStyle w:val="ae"/>
        <w:spacing w:line="400" w:lineRule="exact"/>
        <w:ind w:firstLineChars="200" w:firstLine="482"/>
        <w:outlineLvl w:val="0"/>
        <w:rPr>
          <w:rFonts w:ascii="楷体_GB2312" w:eastAsia="楷体_GB2312" w:hAnsi="Times New Roman"/>
          <w:b/>
          <w:szCs w:val="24"/>
        </w:rPr>
      </w:pPr>
      <w:r>
        <w:rPr>
          <w:rFonts w:ascii="楷体_GB2312" w:eastAsia="楷体_GB2312" w:hAnsi="Times New Roman" w:hint="eastAsia"/>
          <w:b/>
          <w:szCs w:val="24"/>
        </w:rPr>
        <w:t>29.投标文件的澄清</w:t>
      </w:r>
    </w:p>
    <w:p w:rsidR="00A2540D" w:rsidRDefault="00A2540D" w:rsidP="00A2540D">
      <w:pPr>
        <w:pStyle w:val="ae"/>
        <w:spacing w:line="400" w:lineRule="exact"/>
        <w:rPr>
          <w:rFonts w:ascii="楷体_GB2312" w:eastAsia="楷体_GB2312" w:hAnsi="Times New Roman"/>
          <w:szCs w:val="24"/>
        </w:rPr>
      </w:pPr>
      <w:r>
        <w:rPr>
          <w:rFonts w:ascii="楷体_GB2312" w:eastAsia="楷体_GB2312" w:hAnsi="Times New Roman" w:hint="eastAsia"/>
          <w:szCs w:val="24"/>
        </w:rPr>
        <w:t xml:space="preserve">    29．1在评标期间，评标委员会要求投标人对其投标文件进行澄清时，投标人应派法定代表人或法定代表人授权代表和熟悉投标方案的相关技术人员按评标委员会通知的时间和地点接受询标。法定代表人或法定代表人授权代表在接受询标时应出示其有效身份证件。询标时法定代表人或法定代表人授权代表未到场或未出示有效身份证件的其投标将被拒绝。</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 xml:space="preserve">29．2评标委员会可以要求投标人对投标文件中含义不明确、对同类问题表述不一致或者有明显文字和计算错误的内容作必要的澄清、说明或者补正，但投标人的澄清、说明或者补正不得超出投标文件的范围或者改变投标文件的实质性内容。 </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29．3评标委员会认为有必要，可要求投标人对某些问题做出书面答复,书面答复须由投标人法定代表人或法定代表人授权代表签署，并作为投标文件的补充。</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29．4投标人的书面澄清、说明和补充经评标委员会认可后可以作为其投标文件的一部分参与评标。</w:t>
      </w:r>
    </w:p>
    <w:p w:rsidR="00A2540D" w:rsidRDefault="00A2540D" w:rsidP="00A2540D">
      <w:pPr>
        <w:pStyle w:val="ae"/>
        <w:spacing w:line="400" w:lineRule="exact"/>
        <w:rPr>
          <w:rFonts w:ascii="楷体_GB2312" w:eastAsia="楷体_GB2312" w:hAnsi="Times New Roman"/>
          <w:szCs w:val="24"/>
        </w:rPr>
      </w:pPr>
      <w:r>
        <w:rPr>
          <w:rFonts w:ascii="楷体_GB2312" w:eastAsia="楷体_GB2312" w:hAnsi="Times New Roman" w:hint="eastAsia"/>
          <w:szCs w:val="24"/>
        </w:rPr>
        <w:t xml:space="preserve">    29．5询标只是评标委员会根据评标的需要而进行的工作，并非是评标的必要程序，也并非每个投标人都将被询标。</w:t>
      </w:r>
    </w:p>
    <w:p w:rsidR="00A2540D" w:rsidRDefault="00A2540D" w:rsidP="00A2540D">
      <w:pPr>
        <w:pStyle w:val="ae"/>
        <w:spacing w:line="400" w:lineRule="exact"/>
        <w:ind w:firstLine="480"/>
        <w:outlineLvl w:val="0"/>
        <w:rPr>
          <w:rFonts w:ascii="楷体_GB2312" w:eastAsia="楷体_GB2312" w:hAnsi="Times New Roman"/>
          <w:b/>
          <w:szCs w:val="24"/>
        </w:rPr>
      </w:pPr>
      <w:r>
        <w:rPr>
          <w:rFonts w:ascii="楷体_GB2312" w:eastAsia="楷体_GB2312" w:hAnsi="Times New Roman" w:hint="eastAsia"/>
          <w:b/>
          <w:szCs w:val="24"/>
        </w:rPr>
        <w:t>30.重大偏差和细微偏差</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30.1重大偏差是指投标文件未对招标文件作出实质性响应。</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30.2投标文件有下列情况之一的，即为重大偏差：</w:t>
      </w:r>
    </w:p>
    <w:p w:rsidR="00A2540D" w:rsidRDefault="00A2540D" w:rsidP="00A2540D">
      <w:pPr>
        <w:tabs>
          <w:tab w:val="left" w:pos="7671"/>
        </w:tabs>
        <w:spacing w:line="400" w:lineRule="exact"/>
        <w:rPr>
          <w:rFonts w:ascii="楷体_GB2312" w:eastAsia="楷体_GB2312"/>
          <w:b/>
          <w:bCs/>
          <w:color w:val="000000"/>
          <w:sz w:val="24"/>
          <w:szCs w:val="24"/>
        </w:rPr>
      </w:pPr>
      <w:r>
        <w:rPr>
          <w:rFonts w:ascii="楷体_GB2312" w:eastAsia="楷体_GB2312" w:hint="eastAsia"/>
          <w:b/>
          <w:bCs/>
          <w:color w:val="000000"/>
          <w:sz w:val="24"/>
          <w:szCs w:val="24"/>
        </w:rPr>
        <w:t xml:space="preserve">     1、 投标文件中的投标函未加盖投标人的公章及企业法定代表人印章的，或者企业法定代表人委托代理人没有合法、有效的委托书（原件）及委托代理人印章的；</w:t>
      </w:r>
    </w:p>
    <w:p w:rsidR="00A2540D" w:rsidRDefault="00A2540D" w:rsidP="001F4855">
      <w:pPr>
        <w:tabs>
          <w:tab w:val="left" w:pos="7671"/>
        </w:tabs>
        <w:spacing w:line="400" w:lineRule="exact"/>
        <w:ind w:firstLineChars="184" w:firstLine="443"/>
        <w:outlineLvl w:val="0"/>
        <w:rPr>
          <w:rFonts w:ascii="楷体_GB2312" w:eastAsia="楷体_GB2312"/>
          <w:b/>
          <w:bCs/>
          <w:color w:val="000000"/>
          <w:sz w:val="24"/>
          <w:szCs w:val="24"/>
        </w:rPr>
      </w:pPr>
      <w:r>
        <w:rPr>
          <w:rFonts w:ascii="楷体_GB2312" w:eastAsia="楷体_GB2312" w:hint="eastAsia"/>
          <w:b/>
          <w:bCs/>
          <w:color w:val="000000"/>
          <w:sz w:val="24"/>
          <w:szCs w:val="24"/>
        </w:rPr>
        <w:t>2、未按招标文件要求提供投标保证金的；</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3、未按招标文件规定的格式填写，内容不全或关键字迹模糊、无法辨认的；</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4、投标人递交两份或多份内容不同的投标文件，或在一份投标文件中对同一招标项目报有两个或多个报价，且未声明哪一个有效，按招标文件规定提交备选投标方案的除外；</w:t>
      </w:r>
    </w:p>
    <w:p w:rsidR="00A2540D" w:rsidRDefault="00A2540D" w:rsidP="001F4855">
      <w:pPr>
        <w:tabs>
          <w:tab w:val="left" w:pos="7671"/>
        </w:tabs>
        <w:spacing w:line="400" w:lineRule="exact"/>
        <w:ind w:firstLineChars="184" w:firstLine="443"/>
        <w:outlineLvl w:val="0"/>
        <w:rPr>
          <w:rFonts w:ascii="楷体_GB2312" w:eastAsia="楷体_GB2312"/>
          <w:b/>
          <w:bCs/>
          <w:color w:val="000000"/>
          <w:sz w:val="24"/>
          <w:szCs w:val="24"/>
        </w:rPr>
      </w:pPr>
      <w:r>
        <w:rPr>
          <w:rFonts w:ascii="楷体_GB2312" w:eastAsia="楷体_GB2312" w:hint="eastAsia"/>
          <w:b/>
          <w:bCs/>
          <w:color w:val="000000"/>
          <w:sz w:val="24"/>
          <w:szCs w:val="24"/>
        </w:rPr>
        <w:t>5、投标人名称或组织结构与资格预审时不一致的；</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6、除在投标文件截止时间前经招标人书面同意外，项目经理与资格预审时不一致的；</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7、投标人资格条件不符合国家有关规定或招标文件要求的，或者拒不按照要求对投标文件进行澄清、说明或者补正的；</w:t>
      </w:r>
    </w:p>
    <w:p w:rsidR="00A2540D" w:rsidRDefault="00A2540D" w:rsidP="001F4855">
      <w:pPr>
        <w:tabs>
          <w:tab w:val="left" w:pos="7671"/>
        </w:tabs>
        <w:spacing w:line="400" w:lineRule="exact"/>
        <w:ind w:firstLineChars="184" w:firstLine="443"/>
        <w:outlineLvl w:val="0"/>
        <w:rPr>
          <w:rFonts w:ascii="楷体_GB2312" w:eastAsia="楷体_GB2312"/>
          <w:b/>
          <w:bCs/>
          <w:color w:val="000000"/>
          <w:sz w:val="24"/>
          <w:szCs w:val="24"/>
        </w:rPr>
      </w:pPr>
      <w:r>
        <w:rPr>
          <w:rFonts w:ascii="楷体_GB2312" w:eastAsia="楷体_GB2312" w:hint="eastAsia"/>
          <w:b/>
          <w:bCs/>
          <w:color w:val="000000"/>
          <w:sz w:val="24"/>
          <w:szCs w:val="24"/>
        </w:rPr>
        <w:t>8、投标文件载明的招标项目完成期限超过招标文件规定的期限；</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9、明显不符合所要求的技术规格、技术标准和要求的,货物合格证明有瑕疵的；</w:t>
      </w:r>
    </w:p>
    <w:p w:rsidR="00A2540D" w:rsidRDefault="00A2540D" w:rsidP="001F4855">
      <w:pPr>
        <w:tabs>
          <w:tab w:val="left" w:pos="7671"/>
        </w:tabs>
        <w:spacing w:line="400" w:lineRule="exact"/>
        <w:ind w:firstLineChars="184" w:firstLine="443"/>
        <w:outlineLvl w:val="0"/>
        <w:rPr>
          <w:rFonts w:ascii="楷体_GB2312" w:eastAsia="楷体_GB2312"/>
          <w:b/>
          <w:bCs/>
          <w:color w:val="000000"/>
          <w:sz w:val="24"/>
          <w:szCs w:val="24"/>
        </w:rPr>
      </w:pPr>
      <w:r>
        <w:rPr>
          <w:rFonts w:ascii="楷体_GB2312" w:eastAsia="楷体_GB2312" w:hint="eastAsia"/>
          <w:b/>
          <w:bCs/>
          <w:color w:val="000000"/>
          <w:sz w:val="24"/>
          <w:szCs w:val="24"/>
        </w:rPr>
        <w:t>10、投标文件载明的货物包装方式、检验标准的方法等不符合招标文件的要求；</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11、投标文件提出了不能满足招标文件要求或招标人不能接受的工程验收、计算、价款结算支付办法；</w:t>
      </w:r>
    </w:p>
    <w:p w:rsidR="00A2540D" w:rsidRDefault="00A2540D" w:rsidP="001F4855">
      <w:pPr>
        <w:tabs>
          <w:tab w:val="left" w:pos="7671"/>
        </w:tabs>
        <w:spacing w:line="400" w:lineRule="exact"/>
        <w:ind w:firstLineChars="184" w:firstLine="443"/>
        <w:outlineLvl w:val="0"/>
        <w:rPr>
          <w:rFonts w:ascii="楷体_GB2312" w:eastAsia="楷体_GB2312"/>
          <w:b/>
          <w:bCs/>
          <w:color w:val="000000"/>
          <w:sz w:val="24"/>
          <w:szCs w:val="24"/>
        </w:rPr>
      </w:pPr>
      <w:r>
        <w:rPr>
          <w:rFonts w:ascii="楷体_GB2312" w:eastAsia="楷体_GB2312" w:hint="eastAsia"/>
          <w:b/>
          <w:bCs/>
          <w:color w:val="000000"/>
          <w:sz w:val="24"/>
          <w:szCs w:val="24"/>
        </w:rPr>
        <w:t>12、投标文件提供的货物的关键技术参数不符合招标文件规定的技术参数要求的；</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t>13、组成联合体投标的，投标文件未附联合体各方共同投标协议的；</w:t>
      </w:r>
    </w:p>
    <w:p w:rsidR="00A2540D" w:rsidRDefault="00A2540D" w:rsidP="001F4855">
      <w:pPr>
        <w:tabs>
          <w:tab w:val="left" w:pos="7671"/>
        </w:tabs>
        <w:spacing w:line="400" w:lineRule="exact"/>
        <w:ind w:firstLineChars="184" w:firstLine="443"/>
        <w:rPr>
          <w:rFonts w:ascii="楷体_GB2312" w:eastAsia="楷体_GB2312"/>
          <w:b/>
          <w:bCs/>
          <w:color w:val="000000"/>
          <w:sz w:val="24"/>
          <w:szCs w:val="24"/>
        </w:rPr>
      </w:pPr>
      <w:r>
        <w:rPr>
          <w:rFonts w:ascii="楷体_GB2312" w:eastAsia="楷体_GB2312" w:hint="eastAsia"/>
          <w:b/>
          <w:bCs/>
          <w:color w:val="000000"/>
          <w:sz w:val="24"/>
          <w:szCs w:val="24"/>
        </w:rPr>
        <w:lastRenderedPageBreak/>
        <w:t xml:space="preserve">14、招标文件规定的其他实质性要求； </w:t>
      </w:r>
    </w:p>
    <w:p w:rsidR="00A2540D" w:rsidRDefault="00A2540D" w:rsidP="00A2540D">
      <w:pPr>
        <w:pStyle w:val="ae"/>
        <w:spacing w:line="400" w:lineRule="exact"/>
        <w:rPr>
          <w:rFonts w:ascii="楷体_GB2312" w:eastAsia="楷体_GB2312" w:hAnsi="Times New Roman"/>
          <w:szCs w:val="24"/>
        </w:rPr>
      </w:pPr>
      <w:r>
        <w:rPr>
          <w:rFonts w:ascii="楷体_GB2312" w:eastAsia="楷体_GB2312" w:hAnsi="Times New Roman" w:hint="eastAsia"/>
          <w:szCs w:val="24"/>
        </w:rPr>
        <w:t xml:space="preserve">   30.3细微偏差是指投标文件在实质上响应招标文件的要求，但在个别地方存在漏项或者提供了不完整的技术信息和数据等情况，并且补正这些遗漏或者不完整不会对其他投标人造成不公平的结果。评标委员会可书面要求投标文件存在细微偏差的投标人在评标结束前予以补正或说明；已补正说明的，不影响投标文件的有效性；没有补正说明的，在评审时对细微偏离做不利于该投标人的处理。</w:t>
      </w:r>
    </w:p>
    <w:p w:rsidR="00A2540D" w:rsidRDefault="00A2540D" w:rsidP="00A2540D">
      <w:pPr>
        <w:spacing w:line="400" w:lineRule="exact"/>
        <w:ind w:firstLineChars="150" w:firstLine="360"/>
        <w:outlineLvl w:val="0"/>
        <w:rPr>
          <w:rFonts w:ascii="楷体_GB2312" w:eastAsia="楷体_GB2312"/>
          <w:sz w:val="24"/>
          <w:szCs w:val="24"/>
        </w:rPr>
      </w:pPr>
      <w:r>
        <w:rPr>
          <w:rFonts w:ascii="楷体_GB2312" w:eastAsia="楷体_GB2312" w:hint="eastAsia"/>
          <w:sz w:val="24"/>
          <w:szCs w:val="24"/>
        </w:rPr>
        <w:t>31. 无效标</w:t>
      </w:r>
    </w:p>
    <w:p w:rsidR="00A2540D" w:rsidRDefault="00A2540D" w:rsidP="00A2540D">
      <w:pPr>
        <w:spacing w:line="400" w:lineRule="exact"/>
        <w:ind w:firstLineChars="150" w:firstLine="360"/>
        <w:rPr>
          <w:rFonts w:ascii="楷体_GB2312" w:eastAsia="楷体_GB2312"/>
          <w:sz w:val="24"/>
          <w:szCs w:val="24"/>
        </w:rPr>
      </w:pPr>
      <w:r>
        <w:rPr>
          <w:rFonts w:ascii="楷体_GB2312" w:eastAsia="楷体_GB2312" w:hint="eastAsia"/>
          <w:sz w:val="24"/>
          <w:szCs w:val="24"/>
        </w:rPr>
        <w:t>31.1根据相关法律法规和本招标文件的规定，经评标委员会讨论被确定为重大偏差的投标文件均作废标处理。</w:t>
      </w:r>
    </w:p>
    <w:p w:rsidR="00A2540D" w:rsidRDefault="00A2540D" w:rsidP="00A2540D">
      <w:pPr>
        <w:spacing w:line="400" w:lineRule="exact"/>
        <w:ind w:firstLineChars="150" w:firstLine="360"/>
        <w:rPr>
          <w:rFonts w:ascii="楷体_GB2312" w:eastAsia="楷体_GB2312"/>
          <w:sz w:val="24"/>
          <w:szCs w:val="24"/>
        </w:rPr>
      </w:pPr>
      <w:r>
        <w:rPr>
          <w:rFonts w:ascii="楷体_GB2312" w:eastAsia="楷体_GB2312" w:hint="eastAsia"/>
          <w:sz w:val="24"/>
          <w:szCs w:val="24"/>
        </w:rPr>
        <w:t>31.2如果评标委员会根据本章的规定作无效标处理后，有效投标不足三个，则评标委员会可以将所有有效投标按最终得分由高至低的次序作为中标候选人向招标人推荐。如果因有效投标不足三个使得投标明显缺乏竞争的，评标委员会可以否决全部投标。</w:t>
      </w:r>
    </w:p>
    <w:p w:rsidR="00A2540D" w:rsidRDefault="00A2540D" w:rsidP="001F4855">
      <w:pPr>
        <w:spacing w:line="400" w:lineRule="exact"/>
        <w:ind w:firstLineChars="200" w:firstLine="482"/>
        <w:outlineLvl w:val="0"/>
        <w:rPr>
          <w:rFonts w:ascii="楷体_GB2312" w:eastAsia="楷体_GB2312" w:hAnsi="宋体"/>
          <w:b/>
          <w:bCs/>
          <w:sz w:val="24"/>
          <w:szCs w:val="24"/>
        </w:rPr>
      </w:pPr>
      <w:r>
        <w:rPr>
          <w:rFonts w:ascii="楷体_GB2312" w:eastAsia="楷体_GB2312" w:hAnsi="宋体" w:hint="eastAsia"/>
          <w:b/>
          <w:bCs/>
          <w:sz w:val="24"/>
          <w:szCs w:val="24"/>
        </w:rPr>
        <w:t>32.详细评审</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 xml:space="preserve">    32.1评标委员会将按照第28条规定仅对确实为实质上响应招标文件要求的投标进行评价和比较。</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 xml:space="preserve">    32.2详细评审是评标委员会评审和比较经初步审查的投标文件是否最大限度地满足招标文件中规定的各项评价标准，包括以下因素：</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（1）货物的性能（如功率、能耗、噪声、故障率、运行稳定性、寿命等）、质量及制造工艺水平、节能环保措施、必须相应；</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（2）货物的投标价、交货期、安装工期、付款方式等商务条件；</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（3）货物的运营成本、寿命及备件供应；</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（4）货物的安装、调试、培训、维修等售后服务；</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（5）投标人的资质、业绩等履行合同的能力；</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（6）货物的安装、调试施工方案</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（7）其它认为有必要考虑的因素。</w:t>
      </w:r>
    </w:p>
    <w:p w:rsidR="00A2540D" w:rsidRDefault="00A2540D" w:rsidP="00A2540D">
      <w:pPr>
        <w:spacing w:line="400" w:lineRule="exact"/>
        <w:ind w:firstLineChars="150" w:firstLine="360"/>
        <w:rPr>
          <w:rFonts w:ascii="楷体_GB2312" w:eastAsia="楷体_GB2312"/>
          <w:sz w:val="24"/>
          <w:szCs w:val="24"/>
        </w:rPr>
      </w:pPr>
      <w:r>
        <w:rPr>
          <w:rFonts w:ascii="楷体_GB2312" w:eastAsia="楷体_GB2312" w:hint="eastAsia"/>
          <w:sz w:val="24"/>
          <w:szCs w:val="24"/>
        </w:rPr>
        <w:t>32.3评标方法和定标标准：</w:t>
      </w:r>
    </w:p>
    <w:p w:rsidR="00A2540D" w:rsidRPr="00B640C4" w:rsidRDefault="00A2540D" w:rsidP="00A2540D">
      <w:pPr>
        <w:spacing w:line="400" w:lineRule="exact"/>
        <w:rPr>
          <w:rFonts w:ascii="楷体_GB2312" w:eastAsia="楷体_GB2312"/>
          <w:color w:val="FF0000"/>
          <w:sz w:val="24"/>
          <w:szCs w:val="24"/>
        </w:rPr>
      </w:pPr>
      <w:r>
        <w:rPr>
          <w:rFonts w:ascii="楷体_GB2312" w:eastAsia="楷体_GB2312" w:hint="eastAsia"/>
          <w:sz w:val="24"/>
          <w:szCs w:val="24"/>
        </w:rPr>
        <w:t xml:space="preserve">   </w:t>
      </w:r>
      <w:r w:rsidRPr="00B640C4">
        <w:rPr>
          <w:rFonts w:ascii="楷体_GB2312" w:eastAsia="楷体_GB2312" w:hint="eastAsia"/>
          <w:color w:val="FF0000"/>
          <w:sz w:val="24"/>
          <w:szCs w:val="24"/>
        </w:rPr>
        <w:t xml:space="preserve"> 本工程采用“合理低价法”的评标办法，能够满足招标文件的实质性要求、技术标和技术参数合格，并且经评审投标报价分值最高的投标人为中标人，但是投标价格低于成本的除外，在我单位既往工程中履约评价不合格（含投标人或项目经理）除外。</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①、本评标办法总分为</w:t>
      </w:r>
      <w:r w:rsidRPr="00B640C4">
        <w:rPr>
          <w:rFonts w:ascii="楷体_GB2312" w:eastAsia="楷体_GB2312" w:hint="eastAsia"/>
          <w:color w:val="FF0000"/>
          <w:sz w:val="24"/>
          <w:szCs w:val="24"/>
        </w:rPr>
        <w:t> </w:t>
      </w:r>
      <w:r w:rsidRPr="00B640C4">
        <w:rPr>
          <w:rFonts w:ascii="楷体_GB2312" w:eastAsia="楷体_GB2312"/>
          <w:color w:val="FF0000"/>
          <w:sz w:val="24"/>
          <w:szCs w:val="24"/>
        </w:rPr>
        <w:t>100</w:t>
      </w:r>
      <w:r w:rsidRPr="00B640C4">
        <w:rPr>
          <w:rFonts w:ascii="楷体_GB2312" w:eastAsia="楷体_GB2312" w:hint="eastAsia"/>
          <w:color w:val="FF0000"/>
          <w:sz w:val="24"/>
          <w:szCs w:val="24"/>
        </w:rPr>
        <w:t>分，其中投标报价</w:t>
      </w:r>
      <w:r w:rsidRPr="00B640C4">
        <w:rPr>
          <w:rFonts w:ascii="楷体_GB2312" w:eastAsia="楷体_GB2312"/>
          <w:color w:val="FF0000"/>
          <w:sz w:val="24"/>
          <w:szCs w:val="24"/>
        </w:rPr>
        <w:t>100</w:t>
      </w:r>
      <w:r w:rsidRPr="00B640C4">
        <w:rPr>
          <w:rFonts w:ascii="楷体_GB2312" w:eastAsia="楷体_GB2312" w:hint="eastAsia"/>
          <w:color w:val="FF0000"/>
          <w:sz w:val="24"/>
          <w:szCs w:val="24"/>
        </w:rPr>
        <w:t>分。当得分相同时，评标委员会推荐中标候选人时，以评标价低者排序在先。</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②、投标文件的合格性审查：评标委员会对投标文件的有效性进行评审，对没有响应招标文件提出的所有实质性要求和条件的，以及存在招标文件所列的属重大偏差条款的投标文件，均作无效标处理。</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③、技术标的审查：由评标委员会的技术标评委对投标文件中货物技术参数的合格性进行评审，审查投标货物技术参数是否达到或优于招标文件技术要求；低于招标文件技术参数要求的作无效标处理。</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④、投标报价分值计算（</w:t>
      </w:r>
      <w:r w:rsidRPr="00B640C4">
        <w:rPr>
          <w:rFonts w:ascii="楷体_GB2312" w:eastAsia="楷体_GB2312"/>
          <w:color w:val="FF0000"/>
          <w:sz w:val="24"/>
          <w:szCs w:val="24"/>
        </w:rPr>
        <w:t>100</w:t>
      </w:r>
      <w:r w:rsidRPr="00B640C4">
        <w:rPr>
          <w:rFonts w:ascii="楷体_GB2312" w:eastAsia="楷体_GB2312" w:hint="eastAsia"/>
          <w:color w:val="FF0000"/>
          <w:sz w:val="24"/>
          <w:szCs w:val="24"/>
        </w:rPr>
        <w:t>分）：</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确定招标基准价：</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lastRenderedPageBreak/>
        <w:t>（</w:t>
      </w:r>
      <w:r w:rsidRPr="00B640C4">
        <w:rPr>
          <w:rFonts w:ascii="楷体_GB2312" w:eastAsia="楷体_GB2312"/>
          <w:color w:val="FF0000"/>
          <w:sz w:val="24"/>
          <w:szCs w:val="24"/>
        </w:rPr>
        <w:t>1</w:t>
      </w:r>
      <w:r w:rsidRPr="00B640C4">
        <w:rPr>
          <w:rFonts w:ascii="楷体_GB2312" w:eastAsia="楷体_GB2312" w:hint="eastAsia"/>
          <w:color w:val="FF0000"/>
          <w:sz w:val="24"/>
          <w:szCs w:val="24"/>
        </w:rPr>
        <w:t>）当投标报价低于招标控制价的投标人少于</w:t>
      </w:r>
      <w:r w:rsidRPr="00B640C4">
        <w:rPr>
          <w:rFonts w:ascii="楷体_GB2312" w:eastAsia="楷体_GB2312"/>
          <w:color w:val="FF0000"/>
          <w:sz w:val="24"/>
          <w:szCs w:val="24"/>
        </w:rPr>
        <w:t>5</w:t>
      </w:r>
      <w:r w:rsidRPr="00B640C4">
        <w:rPr>
          <w:rFonts w:ascii="楷体_GB2312" w:eastAsia="楷体_GB2312" w:hint="eastAsia"/>
          <w:color w:val="FF0000"/>
          <w:sz w:val="24"/>
          <w:szCs w:val="24"/>
        </w:rPr>
        <w:t>家时：</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招标基准价</w:t>
      </w:r>
      <w:r w:rsidRPr="00B640C4">
        <w:rPr>
          <w:rFonts w:ascii="楷体_GB2312" w:eastAsia="楷体_GB2312"/>
          <w:color w:val="FF0000"/>
          <w:sz w:val="24"/>
          <w:szCs w:val="24"/>
        </w:rPr>
        <w:t>C=A*K</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其中：</w:t>
      </w:r>
      <w:r w:rsidRPr="00B640C4">
        <w:rPr>
          <w:rFonts w:ascii="楷体_GB2312" w:eastAsia="楷体_GB2312"/>
          <w:color w:val="FF0000"/>
          <w:sz w:val="24"/>
          <w:szCs w:val="24"/>
        </w:rPr>
        <w:t>A=[</w:t>
      </w:r>
      <w:r w:rsidRPr="00B640C4">
        <w:rPr>
          <w:rFonts w:ascii="楷体_GB2312" w:eastAsia="楷体_GB2312" w:hint="eastAsia"/>
          <w:color w:val="FF0000"/>
          <w:sz w:val="24"/>
          <w:szCs w:val="24"/>
        </w:rPr>
        <w:t> </w:t>
      </w:r>
      <w:r w:rsidRPr="00B640C4">
        <w:rPr>
          <w:rFonts w:ascii="楷体_GB2312" w:eastAsia="楷体_GB2312" w:hint="eastAsia"/>
          <w:color w:val="FF0000"/>
          <w:sz w:val="24"/>
          <w:szCs w:val="24"/>
        </w:rPr>
        <w:t>（</w:t>
      </w:r>
      <w:r w:rsidRPr="00B640C4">
        <w:rPr>
          <w:rFonts w:ascii="楷体_GB2312" w:eastAsia="楷体_GB2312"/>
          <w:color w:val="FF0000"/>
          <w:sz w:val="24"/>
          <w:szCs w:val="24"/>
        </w:rPr>
        <w:t>D1+D2+</w:t>
      </w:r>
      <w:r w:rsidRPr="00B640C4">
        <w:rPr>
          <w:rFonts w:ascii="楷体_GB2312" w:eastAsia="楷体_GB2312" w:hint="eastAsia"/>
          <w:color w:val="FF0000"/>
          <w:sz w:val="24"/>
          <w:szCs w:val="24"/>
        </w:rPr>
        <w:t>…</w:t>
      </w:r>
      <w:r w:rsidRPr="00B640C4">
        <w:rPr>
          <w:rFonts w:ascii="楷体_GB2312" w:eastAsia="楷体_GB2312"/>
          <w:color w:val="FF0000"/>
          <w:sz w:val="24"/>
          <w:szCs w:val="24"/>
        </w:rPr>
        <w:t>+</w:t>
      </w:r>
      <w:proofErr w:type="spellStart"/>
      <w:r w:rsidRPr="00B640C4">
        <w:rPr>
          <w:rFonts w:ascii="楷体_GB2312" w:eastAsia="楷体_GB2312"/>
          <w:color w:val="FF0000"/>
          <w:sz w:val="24"/>
          <w:szCs w:val="24"/>
        </w:rPr>
        <w:t>Dn</w:t>
      </w:r>
      <w:proofErr w:type="spellEnd"/>
      <w:r w:rsidRPr="00B640C4">
        <w:rPr>
          <w:rFonts w:ascii="楷体_GB2312" w:eastAsia="楷体_GB2312" w:hint="eastAsia"/>
          <w:color w:val="FF0000"/>
          <w:sz w:val="24"/>
          <w:szCs w:val="24"/>
        </w:rPr>
        <w:t>）</w:t>
      </w:r>
      <w:r w:rsidRPr="00B640C4">
        <w:rPr>
          <w:rFonts w:ascii="楷体_GB2312" w:eastAsia="楷体_GB2312"/>
          <w:color w:val="FF0000"/>
          <w:sz w:val="24"/>
          <w:szCs w:val="24"/>
        </w:rPr>
        <w:t>/ n ]</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D1…</w:t>
      </w:r>
      <w:proofErr w:type="spellStart"/>
      <w:r w:rsidRPr="00B640C4">
        <w:rPr>
          <w:rFonts w:ascii="楷体_GB2312" w:eastAsia="楷体_GB2312"/>
          <w:color w:val="FF0000"/>
          <w:sz w:val="24"/>
          <w:szCs w:val="24"/>
        </w:rPr>
        <w:t>Dn</w:t>
      </w:r>
      <w:proofErr w:type="spellEnd"/>
      <w:r w:rsidRPr="00B640C4">
        <w:rPr>
          <w:rFonts w:ascii="楷体_GB2312" w:eastAsia="楷体_GB2312" w:hint="eastAsia"/>
          <w:color w:val="FF0000"/>
          <w:sz w:val="24"/>
          <w:szCs w:val="24"/>
        </w:rPr>
        <w:t>—为低于招标控制价的投标报价</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n—为低于招标控制价的投标报价的投标人数</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w:t>
      </w:r>
      <w:r w:rsidRPr="00B640C4">
        <w:rPr>
          <w:rFonts w:ascii="楷体_GB2312" w:eastAsia="楷体_GB2312"/>
          <w:color w:val="FF0000"/>
          <w:sz w:val="24"/>
          <w:szCs w:val="24"/>
        </w:rPr>
        <w:t>2</w:t>
      </w:r>
      <w:r w:rsidRPr="00B640C4">
        <w:rPr>
          <w:rFonts w:ascii="楷体_GB2312" w:eastAsia="楷体_GB2312" w:hint="eastAsia"/>
          <w:color w:val="FF0000"/>
          <w:sz w:val="24"/>
          <w:szCs w:val="24"/>
        </w:rPr>
        <w:t>）当投标报价低于招标控制价的投标人为</w:t>
      </w:r>
      <w:r w:rsidRPr="00B640C4">
        <w:rPr>
          <w:rFonts w:ascii="楷体_GB2312" w:eastAsia="楷体_GB2312"/>
          <w:color w:val="FF0000"/>
          <w:sz w:val="24"/>
          <w:szCs w:val="24"/>
        </w:rPr>
        <w:t>5</w:t>
      </w:r>
      <w:r w:rsidRPr="00B640C4">
        <w:rPr>
          <w:rFonts w:ascii="楷体_GB2312" w:eastAsia="楷体_GB2312" w:hint="eastAsia"/>
          <w:color w:val="FF0000"/>
          <w:sz w:val="24"/>
          <w:szCs w:val="24"/>
        </w:rPr>
        <w:t>家（含</w:t>
      </w:r>
      <w:r w:rsidRPr="00B640C4">
        <w:rPr>
          <w:rFonts w:ascii="楷体_GB2312" w:eastAsia="楷体_GB2312"/>
          <w:color w:val="FF0000"/>
          <w:sz w:val="24"/>
          <w:szCs w:val="24"/>
        </w:rPr>
        <w:t>5</w:t>
      </w:r>
      <w:r w:rsidRPr="00B640C4">
        <w:rPr>
          <w:rFonts w:ascii="楷体_GB2312" w:eastAsia="楷体_GB2312" w:hint="eastAsia"/>
          <w:color w:val="FF0000"/>
          <w:sz w:val="24"/>
          <w:szCs w:val="24"/>
        </w:rPr>
        <w:t>家）至</w:t>
      </w:r>
      <w:r w:rsidRPr="00B640C4">
        <w:rPr>
          <w:rFonts w:ascii="楷体_GB2312" w:eastAsia="楷体_GB2312"/>
          <w:color w:val="FF0000"/>
          <w:sz w:val="24"/>
          <w:szCs w:val="24"/>
        </w:rPr>
        <w:t>7</w:t>
      </w:r>
      <w:r w:rsidRPr="00B640C4">
        <w:rPr>
          <w:rFonts w:ascii="楷体_GB2312" w:eastAsia="楷体_GB2312" w:hint="eastAsia"/>
          <w:color w:val="FF0000"/>
          <w:sz w:val="24"/>
          <w:szCs w:val="24"/>
        </w:rPr>
        <w:t>家时：</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招标基准价</w:t>
      </w:r>
      <w:r w:rsidRPr="00B640C4">
        <w:rPr>
          <w:rFonts w:ascii="楷体_GB2312" w:eastAsia="楷体_GB2312"/>
          <w:color w:val="FF0000"/>
          <w:sz w:val="24"/>
          <w:szCs w:val="24"/>
        </w:rPr>
        <w:t>C=A*K</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其中：</w:t>
      </w:r>
      <w:r w:rsidRPr="00B640C4">
        <w:rPr>
          <w:rFonts w:ascii="楷体_GB2312" w:eastAsia="楷体_GB2312"/>
          <w:color w:val="FF0000"/>
          <w:sz w:val="24"/>
          <w:szCs w:val="24"/>
        </w:rPr>
        <w:t>A=[</w:t>
      </w:r>
      <w:r w:rsidRPr="00B640C4">
        <w:rPr>
          <w:rFonts w:ascii="楷体_GB2312" w:eastAsia="楷体_GB2312" w:hint="eastAsia"/>
          <w:color w:val="FF0000"/>
          <w:sz w:val="24"/>
          <w:szCs w:val="24"/>
        </w:rPr>
        <w:t> </w:t>
      </w:r>
      <w:r w:rsidRPr="00B640C4">
        <w:rPr>
          <w:rFonts w:ascii="楷体_GB2312" w:eastAsia="楷体_GB2312" w:hint="eastAsia"/>
          <w:color w:val="FF0000"/>
          <w:sz w:val="24"/>
          <w:szCs w:val="24"/>
        </w:rPr>
        <w:t>（</w:t>
      </w:r>
      <w:r w:rsidRPr="00B640C4">
        <w:rPr>
          <w:rFonts w:ascii="楷体_GB2312" w:eastAsia="楷体_GB2312"/>
          <w:color w:val="FF0000"/>
          <w:sz w:val="24"/>
          <w:szCs w:val="24"/>
        </w:rPr>
        <w:t>D1+D2+</w:t>
      </w:r>
      <w:r w:rsidRPr="00B640C4">
        <w:rPr>
          <w:rFonts w:ascii="楷体_GB2312" w:eastAsia="楷体_GB2312" w:hint="eastAsia"/>
          <w:color w:val="FF0000"/>
          <w:sz w:val="24"/>
          <w:szCs w:val="24"/>
        </w:rPr>
        <w:t>…</w:t>
      </w:r>
      <w:r w:rsidRPr="00B640C4">
        <w:rPr>
          <w:rFonts w:ascii="楷体_GB2312" w:eastAsia="楷体_GB2312"/>
          <w:color w:val="FF0000"/>
          <w:sz w:val="24"/>
          <w:szCs w:val="24"/>
        </w:rPr>
        <w:t>+</w:t>
      </w:r>
      <w:proofErr w:type="spellStart"/>
      <w:r w:rsidRPr="00B640C4">
        <w:rPr>
          <w:rFonts w:ascii="楷体_GB2312" w:eastAsia="楷体_GB2312"/>
          <w:color w:val="FF0000"/>
          <w:sz w:val="24"/>
          <w:szCs w:val="24"/>
        </w:rPr>
        <w:t>Dn-Dmax</w:t>
      </w:r>
      <w:proofErr w:type="spellEnd"/>
      <w:r w:rsidRPr="00B640C4">
        <w:rPr>
          <w:rFonts w:ascii="楷体_GB2312" w:eastAsia="楷体_GB2312" w:hint="eastAsia"/>
          <w:color w:val="FF0000"/>
          <w:sz w:val="24"/>
          <w:szCs w:val="24"/>
        </w:rPr>
        <w:t>）</w:t>
      </w:r>
      <w:r w:rsidRPr="00B640C4">
        <w:rPr>
          <w:rFonts w:ascii="楷体_GB2312" w:eastAsia="楷体_GB2312"/>
          <w:color w:val="FF0000"/>
          <w:sz w:val="24"/>
          <w:szCs w:val="24"/>
        </w:rPr>
        <w:t>/(n-1) ]</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D1…</w:t>
      </w:r>
      <w:proofErr w:type="spellStart"/>
      <w:r w:rsidRPr="00B640C4">
        <w:rPr>
          <w:rFonts w:ascii="楷体_GB2312" w:eastAsia="楷体_GB2312"/>
          <w:color w:val="FF0000"/>
          <w:sz w:val="24"/>
          <w:szCs w:val="24"/>
        </w:rPr>
        <w:t>Dn</w:t>
      </w:r>
      <w:proofErr w:type="spellEnd"/>
      <w:r w:rsidRPr="00B640C4">
        <w:rPr>
          <w:rFonts w:ascii="楷体_GB2312" w:eastAsia="楷体_GB2312" w:hint="eastAsia"/>
          <w:color w:val="FF0000"/>
          <w:sz w:val="24"/>
          <w:szCs w:val="24"/>
        </w:rPr>
        <w:t>—为低于招标控制价的投标报价</w:t>
      </w:r>
    </w:p>
    <w:p w:rsidR="00A2540D" w:rsidRPr="00B640C4" w:rsidRDefault="00A2540D" w:rsidP="00A2540D">
      <w:pPr>
        <w:spacing w:line="400" w:lineRule="exact"/>
        <w:rPr>
          <w:rFonts w:ascii="楷体_GB2312" w:eastAsia="楷体_GB2312"/>
          <w:color w:val="FF0000"/>
          <w:sz w:val="24"/>
          <w:szCs w:val="24"/>
        </w:rPr>
      </w:pPr>
      <w:proofErr w:type="spellStart"/>
      <w:r w:rsidRPr="00B640C4">
        <w:rPr>
          <w:rFonts w:ascii="楷体_GB2312" w:eastAsia="楷体_GB2312" w:hint="eastAsia"/>
          <w:color w:val="FF0000"/>
          <w:sz w:val="24"/>
          <w:szCs w:val="24"/>
        </w:rPr>
        <w:t>Dmax</w:t>
      </w:r>
      <w:proofErr w:type="spellEnd"/>
      <w:r w:rsidRPr="00B640C4">
        <w:rPr>
          <w:rFonts w:ascii="楷体_GB2312" w:eastAsia="楷体_GB2312" w:hint="eastAsia"/>
          <w:color w:val="FF0000"/>
          <w:sz w:val="24"/>
          <w:szCs w:val="24"/>
        </w:rPr>
        <w:t>为低于招标控制价的投标报价中的</w:t>
      </w:r>
      <w:r w:rsidRPr="00B640C4">
        <w:rPr>
          <w:rFonts w:ascii="楷体_GB2312" w:eastAsia="楷体_GB2312"/>
          <w:color w:val="FF0000"/>
          <w:sz w:val="24"/>
          <w:szCs w:val="24"/>
        </w:rPr>
        <w:t>1</w:t>
      </w:r>
      <w:r w:rsidRPr="00B640C4">
        <w:rPr>
          <w:rFonts w:ascii="楷体_GB2312" w:eastAsia="楷体_GB2312" w:hint="eastAsia"/>
          <w:color w:val="FF0000"/>
          <w:sz w:val="24"/>
          <w:szCs w:val="24"/>
        </w:rPr>
        <w:t>个最高报价</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n—为低于招标控制价的投标报价的投标人数</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w:t>
      </w:r>
      <w:r w:rsidRPr="00B640C4">
        <w:rPr>
          <w:rFonts w:ascii="楷体_GB2312" w:eastAsia="楷体_GB2312"/>
          <w:color w:val="FF0000"/>
          <w:sz w:val="24"/>
          <w:szCs w:val="24"/>
        </w:rPr>
        <w:t>3</w:t>
      </w:r>
      <w:r w:rsidRPr="00B640C4">
        <w:rPr>
          <w:rFonts w:ascii="楷体_GB2312" w:eastAsia="楷体_GB2312" w:hint="eastAsia"/>
          <w:color w:val="FF0000"/>
          <w:sz w:val="24"/>
          <w:szCs w:val="24"/>
        </w:rPr>
        <w:t>）当投标报价低于招标控制价的投标人为</w:t>
      </w:r>
      <w:r w:rsidRPr="00B640C4">
        <w:rPr>
          <w:rFonts w:ascii="楷体_GB2312" w:eastAsia="楷体_GB2312"/>
          <w:color w:val="FF0000"/>
          <w:sz w:val="24"/>
          <w:szCs w:val="24"/>
        </w:rPr>
        <w:t>7</w:t>
      </w:r>
      <w:r w:rsidRPr="00B640C4">
        <w:rPr>
          <w:rFonts w:ascii="楷体_GB2312" w:eastAsia="楷体_GB2312" w:hint="eastAsia"/>
          <w:color w:val="FF0000"/>
          <w:sz w:val="24"/>
          <w:szCs w:val="24"/>
        </w:rPr>
        <w:t>家（含</w:t>
      </w:r>
      <w:r w:rsidRPr="00B640C4">
        <w:rPr>
          <w:rFonts w:ascii="楷体_GB2312" w:eastAsia="楷体_GB2312"/>
          <w:color w:val="FF0000"/>
          <w:sz w:val="24"/>
          <w:szCs w:val="24"/>
        </w:rPr>
        <w:t>7</w:t>
      </w:r>
      <w:r w:rsidRPr="00B640C4">
        <w:rPr>
          <w:rFonts w:ascii="楷体_GB2312" w:eastAsia="楷体_GB2312" w:hint="eastAsia"/>
          <w:color w:val="FF0000"/>
          <w:sz w:val="24"/>
          <w:szCs w:val="24"/>
        </w:rPr>
        <w:t>家）或</w:t>
      </w:r>
      <w:r w:rsidRPr="00B640C4">
        <w:rPr>
          <w:rFonts w:ascii="楷体_GB2312" w:eastAsia="楷体_GB2312"/>
          <w:color w:val="FF0000"/>
          <w:sz w:val="24"/>
          <w:szCs w:val="24"/>
        </w:rPr>
        <w:t>7</w:t>
      </w:r>
      <w:r w:rsidRPr="00B640C4">
        <w:rPr>
          <w:rFonts w:ascii="楷体_GB2312" w:eastAsia="楷体_GB2312" w:hint="eastAsia"/>
          <w:color w:val="FF0000"/>
          <w:sz w:val="24"/>
          <w:szCs w:val="24"/>
        </w:rPr>
        <w:t>家以上时：</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招标基准价</w:t>
      </w:r>
      <w:r w:rsidRPr="00B640C4">
        <w:rPr>
          <w:rFonts w:ascii="楷体_GB2312" w:eastAsia="楷体_GB2312"/>
          <w:color w:val="FF0000"/>
          <w:sz w:val="24"/>
          <w:szCs w:val="24"/>
        </w:rPr>
        <w:t>C=A*K</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其中：</w:t>
      </w:r>
      <w:r w:rsidRPr="00B640C4">
        <w:rPr>
          <w:rFonts w:ascii="楷体_GB2312" w:eastAsia="楷体_GB2312"/>
          <w:color w:val="FF0000"/>
          <w:sz w:val="24"/>
          <w:szCs w:val="24"/>
        </w:rPr>
        <w:t>A=[</w:t>
      </w:r>
      <w:r w:rsidRPr="00B640C4">
        <w:rPr>
          <w:rFonts w:ascii="楷体_GB2312" w:eastAsia="楷体_GB2312" w:hint="eastAsia"/>
          <w:color w:val="FF0000"/>
          <w:sz w:val="24"/>
          <w:szCs w:val="24"/>
        </w:rPr>
        <w:t> </w:t>
      </w:r>
      <w:r w:rsidRPr="00B640C4">
        <w:rPr>
          <w:rFonts w:ascii="楷体_GB2312" w:eastAsia="楷体_GB2312" w:hint="eastAsia"/>
          <w:color w:val="FF0000"/>
          <w:sz w:val="24"/>
          <w:szCs w:val="24"/>
        </w:rPr>
        <w:t>（</w:t>
      </w:r>
      <w:r w:rsidRPr="00B640C4">
        <w:rPr>
          <w:rFonts w:ascii="楷体_GB2312" w:eastAsia="楷体_GB2312"/>
          <w:color w:val="FF0000"/>
          <w:sz w:val="24"/>
          <w:szCs w:val="24"/>
        </w:rPr>
        <w:t>D1+D2+</w:t>
      </w:r>
      <w:r w:rsidRPr="00B640C4">
        <w:rPr>
          <w:rFonts w:ascii="楷体_GB2312" w:eastAsia="楷体_GB2312" w:hint="eastAsia"/>
          <w:color w:val="FF0000"/>
          <w:sz w:val="24"/>
          <w:szCs w:val="24"/>
        </w:rPr>
        <w:t>…</w:t>
      </w:r>
      <w:r w:rsidRPr="00B640C4">
        <w:rPr>
          <w:rFonts w:ascii="楷体_GB2312" w:eastAsia="楷体_GB2312"/>
          <w:color w:val="FF0000"/>
          <w:sz w:val="24"/>
          <w:szCs w:val="24"/>
        </w:rPr>
        <w:t>+</w:t>
      </w:r>
      <w:proofErr w:type="spellStart"/>
      <w:r w:rsidRPr="00B640C4">
        <w:rPr>
          <w:rFonts w:ascii="楷体_GB2312" w:eastAsia="楷体_GB2312"/>
          <w:color w:val="FF0000"/>
          <w:sz w:val="24"/>
          <w:szCs w:val="24"/>
        </w:rPr>
        <w:t>Dn-Dmax-Dmin</w:t>
      </w:r>
      <w:proofErr w:type="spellEnd"/>
      <w:r w:rsidRPr="00B640C4">
        <w:rPr>
          <w:rFonts w:ascii="楷体_GB2312" w:eastAsia="楷体_GB2312" w:hint="eastAsia"/>
          <w:color w:val="FF0000"/>
          <w:sz w:val="24"/>
          <w:szCs w:val="24"/>
        </w:rPr>
        <w:t>）</w:t>
      </w:r>
      <w:r w:rsidRPr="00B640C4">
        <w:rPr>
          <w:rFonts w:ascii="楷体_GB2312" w:eastAsia="楷体_GB2312"/>
          <w:color w:val="FF0000"/>
          <w:sz w:val="24"/>
          <w:szCs w:val="24"/>
        </w:rPr>
        <w:t>/(n-2) ]</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D1…</w:t>
      </w:r>
      <w:proofErr w:type="spellStart"/>
      <w:r w:rsidRPr="00B640C4">
        <w:rPr>
          <w:rFonts w:ascii="楷体_GB2312" w:eastAsia="楷体_GB2312"/>
          <w:color w:val="FF0000"/>
          <w:sz w:val="24"/>
          <w:szCs w:val="24"/>
        </w:rPr>
        <w:t>Dn</w:t>
      </w:r>
      <w:proofErr w:type="spellEnd"/>
      <w:r w:rsidRPr="00B640C4">
        <w:rPr>
          <w:rFonts w:ascii="楷体_GB2312" w:eastAsia="楷体_GB2312" w:hint="eastAsia"/>
          <w:color w:val="FF0000"/>
          <w:sz w:val="24"/>
          <w:szCs w:val="24"/>
        </w:rPr>
        <w:t>—为低于招标控制价的投标报价</w:t>
      </w:r>
    </w:p>
    <w:p w:rsidR="00A2540D" w:rsidRPr="00B640C4" w:rsidRDefault="00A2540D" w:rsidP="00A2540D">
      <w:pPr>
        <w:spacing w:line="400" w:lineRule="exact"/>
        <w:rPr>
          <w:rFonts w:ascii="楷体_GB2312" w:eastAsia="楷体_GB2312"/>
          <w:color w:val="FF0000"/>
          <w:sz w:val="24"/>
          <w:szCs w:val="24"/>
        </w:rPr>
      </w:pPr>
      <w:proofErr w:type="spellStart"/>
      <w:r w:rsidRPr="00B640C4">
        <w:rPr>
          <w:rFonts w:ascii="楷体_GB2312" w:eastAsia="楷体_GB2312" w:hint="eastAsia"/>
          <w:color w:val="FF0000"/>
          <w:sz w:val="24"/>
          <w:szCs w:val="24"/>
        </w:rPr>
        <w:t>Dmax</w:t>
      </w:r>
      <w:proofErr w:type="spellEnd"/>
      <w:r w:rsidRPr="00B640C4">
        <w:rPr>
          <w:rFonts w:ascii="楷体_GB2312" w:eastAsia="楷体_GB2312" w:hint="eastAsia"/>
          <w:color w:val="FF0000"/>
          <w:sz w:val="24"/>
          <w:szCs w:val="24"/>
        </w:rPr>
        <w:t>为低于招标控制价的投标报价中的</w:t>
      </w:r>
      <w:r w:rsidRPr="00B640C4">
        <w:rPr>
          <w:rFonts w:ascii="楷体_GB2312" w:eastAsia="楷体_GB2312"/>
          <w:color w:val="FF0000"/>
          <w:sz w:val="24"/>
          <w:szCs w:val="24"/>
        </w:rPr>
        <w:t>1</w:t>
      </w:r>
      <w:r w:rsidRPr="00B640C4">
        <w:rPr>
          <w:rFonts w:ascii="楷体_GB2312" w:eastAsia="楷体_GB2312" w:hint="eastAsia"/>
          <w:color w:val="FF0000"/>
          <w:sz w:val="24"/>
          <w:szCs w:val="24"/>
        </w:rPr>
        <w:t>个最高报价</w:t>
      </w:r>
    </w:p>
    <w:p w:rsidR="00A2540D" w:rsidRPr="00B640C4" w:rsidRDefault="00A2540D" w:rsidP="00A2540D">
      <w:pPr>
        <w:spacing w:line="400" w:lineRule="exact"/>
        <w:rPr>
          <w:rFonts w:ascii="楷体_GB2312" w:eastAsia="楷体_GB2312"/>
          <w:color w:val="FF0000"/>
          <w:sz w:val="24"/>
          <w:szCs w:val="24"/>
        </w:rPr>
      </w:pPr>
      <w:proofErr w:type="spellStart"/>
      <w:r w:rsidRPr="00B640C4">
        <w:rPr>
          <w:rFonts w:ascii="楷体_GB2312" w:eastAsia="楷体_GB2312" w:hint="eastAsia"/>
          <w:color w:val="FF0000"/>
          <w:sz w:val="24"/>
          <w:szCs w:val="24"/>
        </w:rPr>
        <w:t>Dmin</w:t>
      </w:r>
      <w:proofErr w:type="spellEnd"/>
      <w:r w:rsidRPr="00B640C4">
        <w:rPr>
          <w:rFonts w:ascii="楷体_GB2312" w:eastAsia="楷体_GB2312" w:hint="eastAsia"/>
          <w:color w:val="FF0000"/>
          <w:sz w:val="24"/>
          <w:szCs w:val="24"/>
        </w:rPr>
        <w:t>为低于招标控制价的投标报价中的</w:t>
      </w:r>
      <w:r w:rsidRPr="00B640C4">
        <w:rPr>
          <w:rFonts w:ascii="楷体_GB2312" w:eastAsia="楷体_GB2312"/>
          <w:color w:val="FF0000"/>
          <w:sz w:val="24"/>
          <w:szCs w:val="24"/>
        </w:rPr>
        <w:t>1</w:t>
      </w:r>
      <w:r w:rsidRPr="00B640C4">
        <w:rPr>
          <w:rFonts w:ascii="楷体_GB2312" w:eastAsia="楷体_GB2312" w:hint="eastAsia"/>
          <w:color w:val="FF0000"/>
          <w:sz w:val="24"/>
          <w:szCs w:val="24"/>
        </w:rPr>
        <w:t>个最低报价</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n—为低于招标控制价的投标报价的投标人数</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上述两种情况中的：</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K1值在唱标后现场随机抽取，</w:t>
      </w:r>
      <w:r w:rsidRPr="00B640C4">
        <w:rPr>
          <w:rFonts w:ascii="楷体_GB2312" w:eastAsia="楷体_GB2312"/>
          <w:color w:val="FF0000"/>
          <w:sz w:val="24"/>
          <w:szCs w:val="24"/>
        </w:rPr>
        <w:t>K1</w:t>
      </w:r>
      <w:r w:rsidRPr="00B640C4">
        <w:rPr>
          <w:rFonts w:ascii="楷体_GB2312" w:eastAsia="楷体_GB2312" w:hint="eastAsia"/>
          <w:color w:val="FF0000"/>
          <w:sz w:val="24"/>
          <w:szCs w:val="24"/>
        </w:rPr>
        <w:t>值的取值为</w:t>
      </w:r>
      <w:r w:rsidRPr="00B640C4">
        <w:rPr>
          <w:rFonts w:ascii="楷体_GB2312" w:eastAsia="楷体_GB2312"/>
          <w:color w:val="FF0000"/>
          <w:sz w:val="24"/>
          <w:szCs w:val="24"/>
        </w:rPr>
        <w:t>94.5%</w:t>
      </w:r>
      <w:r w:rsidRPr="00B640C4">
        <w:rPr>
          <w:rFonts w:ascii="楷体_GB2312" w:eastAsia="楷体_GB2312" w:hint="eastAsia"/>
          <w:color w:val="FF0000"/>
          <w:sz w:val="24"/>
          <w:szCs w:val="24"/>
        </w:rPr>
        <w:t>、</w:t>
      </w:r>
      <w:r w:rsidRPr="00B640C4">
        <w:rPr>
          <w:rFonts w:ascii="楷体_GB2312" w:eastAsia="楷体_GB2312"/>
          <w:color w:val="FF0000"/>
          <w:sz w:val="24"/>
          <w:szCs w:val="24"/>
        </w:rPr>
        <w:t>95%</w:t>
      </w:r>
      <w:r w:rsidRPr="00B640C4">
        <w:rPr>
          <w:rFonts w:ascii="楷体_GB2312" w:eastAsia="楷体_GB2312" w:hint="eastAsia"/>
          <w:color w:val="FF0000"/>
          <w:sz w:val="24"/>
          <w:szCs w:val="24"/>
        </w:rPr>
        <w:t>、</w:t>
      </w:r>
      <w:r w:rsidRPr="00B640C4">
        <w:rPr>
          <w:rFonts w:ascii="楷体_GB2312" w:eastAsia="楷体_GB2312"/>
          <w:color w:val="FF0000"/>
          <w:sz w:val="24"/>
          <w:szCs w:val="24"/>
        </w:rPr>
        <w:t>95.5%</w:t>
      </w:r>
      <w:r w:rsidRPr="00B640C4">
        <w:rPr>
          <w:rFonts w:ascii="楷体_GB2312" w:eastAsia="楷体_GB2312" w:hint="eastAsia"/>
          <w:color w:val="FF0000"/>
          <w:sz w:val="24"/>
          <w:szCs w:val="24"/>
        </w:rPr>
        <w:t>、</w:t>
      </w:r>
      <w:r w:rsidRPr="00B640C4">
        <w:rPr>
          <w:rFonts w:ascii="楷体_GB2312" w:eastAsia="楷体_GB2312"/>
          <w:color w:val="FF0000"/>
          <w:sz w:val="24"/>
          <w:szCs w:val="24"/>
        </w:rPr>
        <w:t>96%</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招标基准价</w:t>
      </w:r>
      <w:r w:rsidRPr="00B640C4">
        <w:rPr>
          <w:rFonts w:ascii="楷体_GB2312" w:eastAsia="楷体_GB2312"/>
          <w:color w:val="FF0000"/>
          <w:sz w:val="24"/>
          <w:szCs w:val="24"/>
        </w:rPr>
        <w:t>C</w:t>
      </w:r>
      <w:r w:rsidRPr="00B640C4">
        <w:rPr>
          <w:rFonts w:ascii="楷体_GB2312" w:eastAsia="楷体_GB2312" w:hint="eastAsia"/>
          <w:color w:val="FF0000"/>
          <w:sz w:val="24"/>
          <w:szCs w:val="24"/>
        </w:rPr>
        <w:t>值一经确定，在后续的评审中出现的任何情形都将不改变</w:t>
      </w:r>
      <w:r w:rsidRPr="00B640C4">
        <w:rPr>
          <w:rFonts w:ascii="楷体_GB2312" w:eastAsia="楷体_GB2312"/>
          <w:color w:val="FF0000"/>
          <w:sz w:val="24"/>
          <w:szCs w:val="24"/>
        </w:rPr>
        <w:t>C</w:t>
      </w:r>
      <w:r w:rsidRPr="00B640C4">
        <w:rPr>
          <w:rFonts w:ascii="楷体_GB2312" w:eastAsia="楷体_GB2312" w:hint="eastAsia"/>
          <w:color w:val="FF0000"/>
          <w:sz w:val="24"/>
          <w:szCs w:val="24"/>
        </w:rPr>
        <w:t>值的结果。</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评标价等于评标基准价的得满分</w:t>
      </w:r>
      <w:r w:rsidRPr="00B640C4">
        <w:rPr>
          <w:rFonts w:ascii="楷体_GB2312" w:eastAsia="楷体_GB2312"/>
          <w:color w:val="FF0000"/>
          <w:sz w:val="24"/>
          <w:szCs w:val="24"/>
        </w:rPr>
        <w:t>100</w:t>
      </w:r>
      <w:r w:rsidRPr="00B640C4">
        <w:rPr>
          <w:rFonts w:ascii="楷体_GB2312" w:eastAsia="楷体_GB2312" w:hint="eastAsia"/>
          <w:color w:val="FF0000"/>
          <w:sz w:val="24"/>
          <w:szCs w:val="24"/>
        </w:rPr>
        <w:t>分，评标价偏离评标基准价的相应扣减得分，评标价相对评标基准价每偏离</w:t>
      </w:r>
      <w:r w:rsidRPr="00B640C4">
        <w:rPr>
          <w:rFonts w:ascii="楷体_GB2312" w:eastAsia="楷体_GB2312" w:hint="eastAsia"/>
          <w:color w:val="FF0000"/>
          <w:sz w:val="24"/>
          <w:szCs w:val="24"/>
        </w:rPr>
        <w:t> </w:t>
      </w:r>
      <w:r w:rsidRPr="00B640C4">
        <w:rPr>
          <w:rFonts w:ascii="楷体_GB2312" w:eastAsia="楷体_GB2312"/>
          <w:color w:val="FF0000"/>
          <w:sz w:val="24"/>
          <w:szCs w:val="24"/>
        </w:rPr>
        <w:t>1%</w:t>
      </w:r>
      <w:r w:rsidRPr="00B640C4">
        <w:rPr>
          <w:rFonts w:ascii="楷体_GB2312" w:eastAsia="楷体_GB2312" w:hint="eastAsia"/>
          <w:color w:val="FF0000"/>
          <w:sz w:val="24"/>
          <w:szCs w:val="24"/>
        </w:rPr>
        <w:t>，扣减一定的分值，每偏高</w:t>
      </w:r>
      <w:r w:rsidRPr="00B640C4">
        <w:rPr>
          <w:rFonts w:ascii="楷体_GB2312" w:eastAsia="楷体_GB2312"/>
          <w:color w:val="FF0000"/>
          <w:sz w:val="24"/>
          <w:szCs w:val="24"/>
        </w:rPr>
        <w:t>1%</w:t>
      </w:r>
      <w:r w:rsidRPr="00B640C4">
        <w:rPr>
          <w:rFonts w:ascii="楷体_GB2312" w:eastAsia="楷体_GB2312" w:hint="eastAsia"/>
          <w:color w:val="FF0000"/>
          <w:sz w:val="24"/>
          <w:szCs w:val="24"/>
        </w:rPr>
        <w:t>扣</w:t>
      </w:r>
      <w:r w:rsidRPr="00B640C4">
        <w:rPr>
          <w:rFonts w:ascii="楷体_GB2312" w:eastAsia="楷体_GB2312"/>
          <w:color w:val="FF0000"/>
          <w:sz w:val="24"/>
          <w:szCs w:val="24"/>
        </w:rPr>
        <w:t>0.9</w:t>
      </w:r>
      <w:r w:rsidRPr="00B640C4">
        <w:rPr>
          <w:rFonts w:ascii="楷体_GB2312" w:eastAsia="楷体_GB2312" w:hint="eastAsia"/>
          <w:color w:val="FF0000"/>
          <w:sz w:val="24"/>
          <w:szCs w:val="24"/>
        </w:rPr>
        <w:t>分，每偏低</w:t>
      </w:r>
      <w:r w:rsidRPr="00B640C4">
        <w:rPr>
          <w:rFonts w:ascii="楷体_GB2312" w:eastAsia="楷体_GB2312"/>
          <w:color w:val="FF0000"/>
          <w:sz w:val="24"/>
          <w:szCs w:val="24"/>
        </w:rPr>
        <w:t>1%</w:t>
      </w:r>
      <w:r w:rsidRPr="00B640C4">
        <w:rPr>
          <w:rFonts w:ascii="楷体_GB2312" w:eastAsia="楷体_GB2312" w:hint="eastAsia"/>
          <w:color w:val="FF0000"/>
          <w:sz w:val="24"/>
          <w:szCs w:val="24"/>
        </w:rPr>
        <w:t>扣</w:t>
      </w:r>
      <w:r w:rsidRPr="00B640C4">
        <w:rPr>
          <w:rFonts w:ascii="楷体_GB2312" w:eastAsia="楷体_GB2312"/>
          <w:color w:val="FF0000"/>
          <w:sz w:val="24"/>
          <w:szCs w:val="24"/>
        </w:rPr>
        <w:t>0.6</w:t>
      </w:r>
      <w:r w:rsidRPr="00B640C4">
        <w:rPr>
          <w:rFonts w:ascii="楷体_GB2312" w:eastAsia="楷体_GB2312" w:hint="eastAsia"/>
          <w:color w:val="FF0000"/>
          <w:sz w:val="24"/>
          <w:szCs w:val="24"/>
        </w:rPr>
        <w:t>分，偏离不足</w:t>
      </w:r>
      <w:r w:rsidRPr="00B640C4">
        <w:rPr>
          <w:rFonts w:ascii="楷体_GB2312" w:eastAsia="楷体_GB2312"/>
          <w:color w:val="FF0000"/>
          <w:sz w:val="24"/>
          <w:szCs w:val="24"/>
        </w:rPr>
        <w:t>1%</w:t>
      </w:r>
      <w:r w:rsidRPr="00B640C4">
        <w:rPr>
          <w:rFonts w:ascii="楷体_GB2312" w:eastAsia="楷体_GB2312" w:hint="eastAsia"/>
          <w:color w:val="FF0000"/>
          <w:sz w:val="24"/>
          <w:szCs w:val="24"/>
        </w:rPr>
        <w:t>的，按照插入法计算得分。</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备注：</w:t>
      </w:r>
      <w:r w:rsidRPr="00B640C4">
        <w:rPr>
          <w:rFonts w:ascii="楷体_GB2312" w:eastAsia="楷体_GB2312"/>
          <w:color w:val="FF0000"/>
          <w:sz w:val="24"/>
          <w:szCs w:val="24"/>
        </w:rPr>
        <w:t>a.</w:t>
      </w:r>
      <w:r w:rsidRPr="00B640C4">
        <w:rPr>
          <w:rFonts w:ascii="楷体_GB2312" w:eastAsia="楷体_GB2312" w:hint="eastAsia"/>
          <w:color w:val="FF0000"/>
          <w:sz w:val="24"/>
          <w:szCs w:val="24"/>
        </w:rPr>
        <w:t>评标价指经澄清、补正和修正算术计算错误的投标报价</w:t>
      </w:r>
      <w:r w:rsidRPr="00B640C4">
        <w:rPr>
          <w:rFonts w:ascii="楷体_GB2312" w:eastAsia="楷体_GB2312"/>
          <w:color w:val="FF0000"/>
          <w:sz w:val="24"/>
          <w:szCs w:val="24"/>
        </w:rPr>
        <w:t>;</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b.评标委员会在评标报告签字后，上述评标基准价不因招投标当事人质疑、投诉、复议以及其它任何情形而改变，但评标过程中的计算错误可作调整。</w:t>
      </w:r>
    </w:p>
    <w:p w:rsidR="00A2540D" w:rsidRPr="00B640C4" w:rsidRDefault="00A2540D" w:rsidP="00A2540D">
      <w:pPr>
        <w:spacing w:line="400" w:lineRule="exact"/>
        <w:rPr>
          <w:rFonts w:ascii="楷体_GB2312" w:eastAsia="楷体_GB2312"/>
          <w:color w:val="FF0000"/>
          <w:sz w:val="24"/>
          <w:szCs w:val="24"/>
        </w:rPr>
      </w:pPr>
      <w:r w:rsidRPr="00B640C4">
        <w:rPr>
          <w:rFonts w:ascii="楷体_GB2312" w:eastAsia="楷体_GB2312" w:hint="eastAsia"/>
          <w:color w:val="FF0000"/>
          <w:sz w:val="24"/>
          <w:szCs w:val="24"/>
        </w:rPr>
        <w:t>c.有效投标文件是指未被评标委员会判定为无效标的投标文件。</w:t>
      </w:r>
    </w:p>
    <w:p w:rsidR="00A2540D" w:rsidRPr="00B640C4" w:rsidRDefault="00A2540D" w:rsidP="00A2540D">
      <w:pPr>
        <w:spacing w:line="400" w:lineRule="exact"/>
        <w:rPr>
          <w:rFonts w:ascii="楷体_GB2312" w:eastAsia="楷体_GB2312"/>
          <w:color w:val="FF0000"/>
          <w:sz w:val="24"/>
          <w:szCs w:val="24"/>
        </w:rPr>
      </w:pPr>
    </w:p>
    <w:p w:rsidR="00A2540D" w:rsidRDefault="00A2540D" w:rsidP="001F4855">
      <w:pPr>
        <w:spacing w:line="400" w:lineRule="exact"/>
        <w:ind w:firstLineChars="200" w:firstLine="482"/>
        <w:rPr>
          <w:rFonts w:ascii="楷体_GB2312" w:eastAsia="楷体_GB2312"/>
          <w:b/>
          <w:bCs/>
          <w:sz w:val="24"/>
          <w:szCs w:val="24"/>
        </w:rPr>
      </w:pPr>
      <w:r>
        <w:rPr>
          <w:rFonts w:ascii="楷体_GB2312" w:eastAsia="楷体_GB2312" w:hint="eastAsia"/>
          <w:b/>
          <w:bCs/>
          <w:sz w:val="24"/>
          <w:szCs w:val="24"/>
        </w:rPr>
        <w:t>33.定标</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33.1招标人对评标委员会推荐的中标候选人及其投标货物做最终审查，进一步核查其财务、技术和生产能力、履行合同的能力以及信誉和同类货物的使用情况等在招标期间是否有实质性的变化。</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33.2</w:t>
      </w:r>
      <w:r>
        <w:rPr>
          <w:rFonts w:ascii="楷体_GB2312" w:eastAsia="楷体_GB2312" w:hint="eastAsia"/>
          <w:sz w:val="24"/>
          <w:highlight w:val="white"/>
        </w:rPr>
        <w:t>评标委员会根据评标结果依序推荐3家中标候选人,招标人根据评标结果，确定排名第一的中标候选人为中标人。排名第一的中标候选人放弃中标、因不可抗力不能履行合同、不按照招标文件要求提交履约保证金，或者被查实存在影响中标结果的违法行为等情形，不符合中标条件的，招标人</w:t>
      </w:r>
      <w:r>
        <w:rPr>
          <w:rFonts w:ascii="楷体_GB2312" w:eastAsia="楷体_GB2312" w:hint="eastAsia"/>
          <w:sz w:val="24"/>
          <w:highlight w:val="white"/>
        </w:rPr>
        <w:lastRenderedPageBreak/>
        <w:t>可以按照评标委员会提出的中标候选人名单排序依次确定其他中标候选人为中标人，也可以重新招标。</w:t>
      </w:r>
    </w:p>
    <w:p w:rsidR="00A2540D" w:rsidRDefault="00A2540D" w:rsidP="001F4855">
      <w:pPr>
        <w:spacing w:line="400" w:lineRule="exact"/>
        <w:ind w:firstLineChars="200" w:firstLine="482"/>
        <w:rPr>
          <w:rFonts w:ascii="楷体_GB2312" w:eastAsia="楷体_GB2312"/>
          <w:b/>
          <w:sz w:val="24"/>
          <w:szCs w:val="24"/>
        </w:rPr>
      </w:pPr>
      <w:r>
        <w:rPr>
          <w:rFonts w:ascii="楷体_GB2312" w:eastAsia="楷体_GB2312" w:hint="eastAsia"/>
          <w:b/>
          <w:sz w:val="24"/>
          <w:szCs w:val="24"/>
        </w:rPr>
        <w:t>34．接受和拒绝任何或所有投标的权力</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34.1招标人保留在定标之前任何时候出现特殊情况，经评标委员会认定后，可以接受或拒绝任何投标的权力，对受影响的投标人不承担任何责任，也没有向投标人解释其理由的义务。</w:t>
      </w:r>
    </w:p>
    <w:p w:rsidR="00A2540D" w:rsidRDefault="00A2540D" w:rsidP="00A2540D">
      <w:pPr>
        <w:spacing w:line="400" w:lineRule="exact"/>
        <w:rPr>
          <w:rFonts w:ascii="楷体_GB2312" w:eastAsia="楷体_GB2312"/>
          <w:b/>
          <w:sz w:val="24"/>
          <w:szCs w:val="24"/>
        </w:rPr>
      </w:pPr>
      <w:r>
        <w:rPr>
          <w:rFonts w:ascii="楷体_GB2312" w:eastAsia="楷体_GB2312" w:hint="eastAsia"/>
          <w:sz w:val="24"/>
          <w:szCs w:val="24"/>
        </w:rPr>
        <w:t xml:space="preserve">    </w:t>
      </w:r>
      <w:r>
        <w:rPr>
          <w:rFonts w:ascii="楷体_GB2312" w:eastAsia="楷体_GB2312" w:hint="eastAsia"/>
          <w:b/>
          <w:sz w:val="24"/>
          <w:szCs w:val="24"/>
        </w:rPr>
        <w:t>35．在定标时变更采购货物数量的权力</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35.1招标人在授标时有权对第四章“招标货物清单及技术要求”中所述货物在适当幅度内变更其数量。</w:t>
      </w:r>
    </w:p>
    <w:p w:rsidR="00A2540D" w:rsidRDefault="00A2540D" w:rsidP="001F4855">
      <w:pPr>
        <w:spacing w:line="400" w:lineRule="exact"/>
        <w:ind w:firstLineChars="200" w:firstLine="482"/>
        <w:rPr>
          <w:rFonts w:ascii="楷体_GB2312" w:eastAsia="楷体_GB2312"/>
          <w:sz w:val="24"/>
          <w:szCs w:val="24"/>
        </w:rPr>
      </w:pPr>
      <w:r>
        <w:rPr>
          <w:rFonts w:ascii="楷体_GB2312" w:eastAsia="楷体_GB2312" w:hint="eastAsia"/>
          <w:b/>
          <w:bCs/>
          <w:sz w:val="24"/>
          <w:szCs w:val="24"/>
        </w:rPr>
        <w:t>36. 中标通知书</w:t>
      </w:r>
    </w:p>
    <w:p w:rsidR="00A2540D" w:rsidRDefault="00A2540D" w:rsidP="00A2540D">
      <w:pPr>
        <w:pStyle w:val="ae"/>
        <w:spacing w:line="400" w:lineRule="exact"/>
        <w:rPr>
          <w:rFonts w:ascii="楷体_GB2312" w:eastAsia="楷体_GB2312" w:hAnsi="宋体"/>
          <w:szCs w:val="24"/>
        </w:rPr>
      </w:pPr>
      <w:r>
        <w:rPr>
          <w:rFonts w:ascii="楷体_GB2312" w:eastAsia="楷体_GB2312" w:hAnsi="Times New Roman" w:hint="eastAsia"/>
          <w:szCs w:val="24"/>
        </w:rPr>
        <w:t xml:space="preserve">  </w:t>
      </w:r>
      <w:r>
        <w:rPr>
          <w:rFonts w:ascii="楷体_GB2312" w:eastAsia="楷体_GB2312" w:hAnsi="宋体" w:hint="eastAsia"/>
          <w:szCs w:val="24"/>
        </w:rPr>
        <w:t xml:space="preserve">  36.1在评标结束后十五天内，招标人向中标人发出书面中标通知书。</w:t>
      </w:r>
    </w:p>
    <w:p w:rsidR="00A2540D" w:rsidRDefault="00A2540D" w:rsidP="00A2540D">
      <w:pPr>
        <w:pStyle w:val="ae"/>
        <w:spacing w:line="400" w:lineRule="exact"/>
        <w:ind w:firstLineChars="187" w:firstLine="449"/>
        <w:rPr>
          <w:rFonts w:ascii="楷体_GB2312" w:eastAsia="楷体_GB2312" w:hAnsi="宋体"/>
          <w:szCs w:val="24"/>
        </w:rPr>
      </w:pPr>
      <w:r>
        <w:rPr>
          <w:rFonts w:ascii="楷体_GB2312" w:eastAsia="楷体_GB2312" w:hAnsi="宋体" w:hint="eastAsia"/>
          <w:szCs w:val="24"/>
        </w:rPr>
        <w:t>36.2招标人在发出中标通知书后，将通知所有未中标的投标人，并退还其投标保证金。</w:t>
      </w:r>
    </w:p>
    <w:p w:rsidR="00A2540D" w:rsidRDefault="00A2540D" w:rsidP="001F4855">
      <w:pPr>
        <w:pStyle w:val="ae"/>
        <w:spacing w:line="400" w:lineRule="exact"/>
        <w:ind w:firstLineChars="200" w:firstLine="482"/>
        <w:rPr>
          <w:rFonts w:ascii="楷体_GB2312" w:eastAsia="楷体_GB2312" w:hAnsi="Times New Roman"/>
          <w:b/>
          <w:szCs w:val="24"/>
        </w:rPr>
      </w:pPr>
      <w:r>
        <w:rPr>
          <w:rFonts w:ascii="楷体_GB2312" w:eastAsia="楷体_GB2312" w:hAnsi="Times New Roman" w:hint="eastAsia"/>
          <w:b/>
          <w:szCs w:val="24"/>
        </w:rPr>
        <w:t>37.签订合同</w:t>
      </w:r>
    </w:p>
    <w:p w:rsidR="00A2540D" w:rsidRDefault="00A2540D" w:rsidP="00A2540D">
      <w:pPr>
        <w:pStyle w:val="ae"/>
        <w:spacing w:line="400" w:lineRule="exact"/>
        <w:ind w:firstLineChars="200" w:firstLine="480"/>
        <w:rPr>
          <w:rFonts w:ascii="楷体_GB2312" w:eastAsia="楷体_GB2312" w:hAnsi="Times New Roman"/>
          <w:szCs w:val="24"/>
        </w:rPr>
      </w:pPr>
      <w:r>
        <w:rPr>
          <w:rFonts w:ascii="楷体_GB2312" w:eastAsia="楷体_GB2312" w:hAnsi="Times New Roman" w:hint="eastAsia"/>
          <w:szCs w:val="24"/>
        </w:rPr>
        <w:t>37.1中标人收到中标通知书后，应按指定时间、地点，根据招标文件和投标文件与招标人签订合同。</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int="eastAsia"/>
          <w:szCs w:val="24"/>
        </w:rPr>
        <w:t>37．2 招标文件、中标人的投标文件、对投标文件的书面澄清、中标通知书、等均应作为合同附件。</w:t>
      </w:r>
    </w:p>
    <w:p w:rsidR="00A2540D" w:rsidRPr="00411AA8" w:rsidRDefault="00A2540D" w:rsidP="001F4855">
      <w:pPr>
        <w:spacing w:line="400" w:lineRule="exact"/>
        <w:ind w:firstLineChars="200" w:firstLine="482"/>
        <w:rPr>
          <w:rFonts w:ascii="楷体_GB2312" w:eastAsia="楷体_GB2312"/>
          <w:b/>
          <w:bCs/>
          <w:sz w:val="24"/>
          <w:szCs w:val="24"/>
        </w:rPr>
      </w:pPr>
      <w:r>
        <w:rPr>
          <w:rFonts w:ascii="楷体_GB2312" w:eastAsia="楷体_GB2312" w:hint="eastAsia"/>
          <w:b/>
          <w:bCs/>
          <w:sz w:val="24"/>
          <w:szCs w:val="24"/>
        </w:rPr>
        <w:t>38. 履约担保(不采用)</w:t>
      </w:r>
    </w:p>
    <w:p w:rsidR="00A2540D" w:rsidRPr="00803D9B" w:rsidRDefault="00A2540D" w:rsidP="001F4855">
      <w:pPr>
        <w:ind w:firstLineChars="1302" w:firstLine="3137"/>
        <w:rPr>
          <w:rFonts w:ascii="楷体_GB2312" w:eastAsia="楷体_GB2312"/>
          <w:b/>
          <w:sz w:val="24"/>
          <w:szCs w:val="28"/>
        </w:rPr>
      </w:pPr>
    </w:p>
    <w:p w:rsidR="00A2540D" w:rsidRPr="003B066F" w:rsidRDefault="00A2540D" w:rsidP="00A2540D">
      <w:pPr>
        <w:tabs>
          <w:tab w:val="left" w:pos="8100"/>
        </w:tabs>
        <w:jc w:val="center"/>
        <w:rPr>
          <w:rFonts w:ascii="楷体_GB2312" w:eastAsia="楷体_GB2312"/>
          <w:b/>
          <w:sz w:val="30"/>
          <w:szCs w:val="30"/>
        </w:rPr>
      </w:pPr>
      <w:r w:rsidRPr="003B066F">
        <w:rPr>
          <w:rFonts w:ascii="楷体_GB2312" w:eastAsia="楷体_GB2312" w:hint="eastAsia"/>
          <w:b/>
          <w:sz w:val="30"/>
          <w:szCs w:val="30"/>
        </w:rPr>
        <w:t>第三章 投标文件部分格式</w:t>
      </w:r>
    </w:p>
    <w:p w:rsidR="00A2540D" w:rsidRPr="00803D9B" w:rsidRDefault="00A2540D" w:rsidP="001F4855">
      <w:pPr>
        <w:ind w:firstLineChars="1404" w:firstLine="3383"/>
        <w:rPr>
          <w:rFonts w:ascii="楷体_GB2312" w:eastAsia="楷体_GB2312"/>
          <w:b/>
          <w:sz w:val="24"/>
          <w:szCs w:val="28"/>
        </w:rPr>
      </w:pPr>
      <w:r>
        <w:rPr>
          <w:rFonts w:ascii="楷体_GB2312" w:eastAsia="楷体_GB2312" w:hint="eastAsia"/>
          <w:b/>
          <w:sz w:val="24"/>
          <w:szCs w:val="28"/>
        </w:rPr>
        <w:t>第一部分 商务部分</w:t>
      </w:r>
    </w:p>
    <w:p w:rsidR="00A2540D" w:rsidRPr="003B066F" w:rsidRDefault="00A2540D" w:rsidP="00A2540D">
      <w:pPr>
        <w:jc w:val="center"/>
        <w:rPr>
          <w:rFonts w:ascii="楷体_GB2312" w:eastAsia="楷体_GB2312"/>
          <w:b/>
          <w:sz w:val="28"/>
          <w:szCs w:val="28"/>
        </w:rPr>
      </w:pPr>
      <w:r w:rsidRPr="003B066F">
        <w:rPr>
          <w:rFonts w:ascii="楷体_GB2312" w:eastAsia="楷体_GB2312" w:hint="eastAsia"/>
          <w:b/>
          <w:sz w:val="28"/>
          <w:szCs w:val="28"/>
        </w:rPr>
        <w:t>一、投标函</w:t>
      </w:r>
    </w:p>
    <w:p w:rsidR="00A2540D" w:rsidRPr="00803D9B" w:rsidRDefault="00A2540D" w:rsidP="00A2540D">
      <w:pPr>
        <w:jc w:val="center"/>
        <w:rPr>
          <w:rFonts w:ascii="楷体_GB2312" w:eastAsia="楷体_GB2312"/>
          <w:sz w:val="24"/>
          <w:szCs w:val="28"/>
        </w:rPr>
      </w:pPr>
    </w:p>
    <w:p w:rsidR="00A2540D" w:rsidRPr="00803D9B" w:rsidRDefault="00A2540D" w:rsidP="00A2540D">
      <w:pPr>
        <w:spacing w:line="560" w:lineRule="exact"/>
        <w:rPr>
          <w:rFonts w:ascii="楷体_GB2312" w:eastAsia="楷体_GB2312"/>
          <w:sz w:val="24"/>
          <w:szCs w:val="28"/>
          <w:u w:val="single"/>
        </w:rPr>
      </w:pPr>
      <w:r w:rsidRPr="00803D9B">
        <w:rPr>
          <w:rFonts w:ascii="楷体_GB2312" w:eastAsia="楷体_GB2312" w:hint="eastAsia"/>
          <w:sz w:val="24"/>
          <w:szCs w:val="28"/>
        </w:rPr>
        <w:t>致：</w:t>
      </w:r>
      <w:r w:rsidRPr="00803D9B">
        <w:rPr>
          <w:rFonts w:ascii="楷体_GB2312" w:eastAsia="楷体_GB2312" w:hint="eastAsia"/>
          <w:sz w:val="24"/>
          <w:szCs w:val="28"/>
          <w:u w:val="single"/>
        </w:rPr>
        <w:t xml:space="preserve">                 </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1. 根据你方</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工程招标文件，遵照〈〈中华人民共和国招标投标法〉〉等有关规定，经踏勘项目现场和研究上述招标文件的投标须知、合同条款、图纸、工程建设标准和工程量清单及其他有关文件后，我方愿以</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元的投标报价并按上述图纸、合同条款、工程建设标准和工程量清单的条件要求承包上述工程的施工、竣工，并承担任何质量缺陷保修责任。</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2. 我方已详细审核全部招标文件，包括修改文件（如有时）及有关附件。</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3. 一旦我方中标，我方保证按合同协议中规定的工期</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日历天内完成并移交全部工程。</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4. 一旦我方中标，我方保证本工程的质量达到</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5. 我方委派</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为本工程的施工项目经理。</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6.除非另外达成协议并生效，你方的中标通知书和本投标文件将成为约束双方的合同文件的组</w:t>
      </w:r>
      <w:r w:rsidRPr="00803D9B">
        <w:rPr>
          <w:rFonts w:ascii="楷体_GB2312" w:eastAsia="楷体_GB2312" w:hint="eastAsia"/>
          <w:sz w:val="24"/>
          <w:szCs w:val="28"/>
        </w:rPr>
        <w:lastRenderedPageBreak/>
        <w:t>成部分。</w:t>
      </w:r>
    </w:p>
    <w:p w:rsidR="00A2540D" w:rsidRPr="00803D9B" w:rsidRDefault="00A2540D" w:rsidP="00A2540D">
      <w:pPr>
        <w:spacing w:line="520" w:lineRule="exact"/>
        <w:ind w:firstLineChars="300" w:firstLine="720"/>
        <w:rPr>
          <w:rFonts w:ascii="楷体_GB2312" w:eastAsia="楷体_GB2312"/>
          <w:sz w:val="24"/>
          <w:szCs w:val="28"/>
        </w:rPr>
      </w:pPr>
      <w:r w:rsidRPr="00803D9B">
        <w:rPr>
          <w:rFonts w:ascii="楷体_GB2312" w:eastAsia="楷体_GB2312" w:hint="eastAsia"/>
          <w:sz w:val="24"/>
          <w:szCs w:val="28"/>
        </w:rPr>
        <w:t xml:space="preserve"> </w:t>
      </w: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520" w:lineRule="exact"/>
        <w:ind w:firstLineChars="1400" w:firstLine="3360"/>
        <w:rPr>
          <w:rFonts w:ascii="楷体_GB2312" w:eastAsia="楷体_GB2312"/>
          <w:sz w:val="24"/>
          <w:szCs w:val="28"/>
          <w:u w:val="single"/>
        </w:rPr>
      </w:pPr>
      <w:r w:rsidRPr="00803D9B">
        <w:rPr>
          <w:rFonts w:ascii="楷体_GB2312" w:eastAsia="楷体_GB2312" w:hint="eastAsia"/>
          <w:sz w:val="24"/>
          <w:szCs w:val="28"/>
        </w:rPr>
        <w:t>投标人(盖章)：</w:t>
      </w:r>
      <w:r w:rsidRPr="00803D9B">
        <w:rPr>
          <w:rFonts w:ascii="楷体_GB2312" w:eastAsia="楷体_GB2312" w:hint="eastAsia"/>
          <w:sz w:val="24"/>
          <w:szCs w:val="28"/>
          <w:u w:val="single"/>
        </w:rPr>
        <w:t xml:space="preserve">                                      </w:t>
      </w:r>
    </w:p>
    <w:p w:rsidR="00A2540D" w:rsidRPr="00803D9B" w:rsidRDefault="00A2540D" w:rsidP="00A2540D">
      <w:pPr>
        <w:spacing w:line="520" w:lineRule="exact"/>
        <w:ind w:firstLineChars="1400" w:firstLine="3360"/>
        <w:rPr>
          <w:rFonts w:ascii="楷体_GB2312" w:eastAsia="楷体_GB2312"/>
          <w:sz w:val="24"/>
          <w:szCs w:val="28"/>
          <w:u w:val="single"/>
        </w:rPr>
      </w:pPr>
      <w:r w:rsidRPr="00803D9B">
        <w:rPr>
          <w:rFonts w:ascii="楷体_GB2312" w:eastAsia="楷体_GB2312" w:hint="eastAsia"/>
          <w:sz w:val="24"/>
          <w:szCs w:val="28"/>
        </w:rPr>
        <w:t>单位地址：</w:t>
      </w:r>
      <w:r w:rsidRPr="00803D9B">
        <w:rPr>
          <w:rFonts w:ascii="楷体_GB2312" w:eastAsia="楷体_GB2312" w:hint="eastAsia"/>
          <w:sz w:val="24"/>
          <w:szCs w:val="28"/>
          <w:u w:val="single"/>
        </w:rPr>
        <w:t xml:space="preserve">                                          </w:t>
      </w:r>
    </w:p>
    <w:p w:rsidR="00A2540D" w:rsidRPr="00803D9B" w:rsidRDefault="00A2540D" w:rsidP="00A2540D">
      <w:pPr>
        <w:spacing w:line="520" w:lineRule="exact"/>
        <w:ind w:firstLineChars="1400" w:firstLine="3360"/>
        <w:rPr>
          <w:rFonts w:ascii="楷体_GB2312" w:eastAsia="楷体_GB2312"/>
          <w:sz w:val="24"/>
          <w:szCs w:val="28"/>
          <w:u w:val="single"/>
        </w:rPr>
      </w:pPr>
      <w:r w:rsidRPr="00803D9B">
        <w:rPr>
          <w:rFonts w:ascii="楷体_GB2312" w:eastAsia="楷体_GB2312" w:hint="eastAsia"/>
          <w:sz w:val="24"/>
          <w:szCs w:val="28"/>
        </w:rPr>
        <w:t>法定代表人或其委托代理人（盖章）：</w:t>
      </w:r>
      <w:r w:rsidRPr="00803D9B">
        <w:rPr>
          <w:rFonts w:ascii="楷体_GB2312" w:eastAsia="楷体_GB2312" w:hint="eastAsia"/>
          <w:sz w:val="24"/>
          <w:szCs w:val="28"/>
          <w:u w:val="single"/>
        </w:rPr>
        <w:t xml:space="preserve">                  </w:t>
      </w:r>
    </w:p>
    <w:p w:rsidR="00A2540D" w:rsidRPr="00803D9B" w:rsidRDefault="00A2540D" w:rsidP="00A2540D">
      <w:pPr>
        <w:spacing w:line="520" w:lineRule="exact"/>
        <w:ind w:firstLineChars="1400" w:firstLine="3360"/>
        <w:rPr>
          <w:rFonts w:ascii="楷体_GB2312" w:eastAsia="楷体_GB2312"/>
          <w:sz w:val="24"/>
          <w:szCs w:val="28"/>
        </w:rPr>
      </w:pPr>
      <w:r w:rsidRPr="00803D9B">
        <w:rPr>
          <w:rFonts w:ascii="楷体_GB2312" w:eastAsia="楷体_GB2312" w:hint="eastAsia"/>
          <w:sz w:val="24"/>
          <w:szCs w:val="28"/>
        </w:rPr>
        <w:t>邮政编码：</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电话：</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传真：</w:t>
      </w:r>
      <w:r w:rsidRPr="00803D9B">
        <w:rPr>
          <w:rFonts w:ascii="楷体_GB2312" w:eastAsia="楷体_GB2312" w:hint="eastAsia"/>
          <w:sz w:val="24"/>
          <w:szCs w:val="28"/>
          <w:u w:val="single"/>
        </w:rPr>
        <w:t xml:space="preserve">             </w:t>
      </w:r>
    </w:p>
    <w:p w:rsidR="00A2540D" w:rsidRDefault="00A2540D" w:rsidP="00A2540D">
      <w:pPr>
        <w:jc w:val="center"/>
        <w:rPr>
          <w:rFonts w:ascii="楷体_GB2312" w:eastAsia="楷体_GB2312"/>
          <w:sz w:val="28"/>
          <w:szCs w:val="28"/>
        </w:rPr>
      </w:pPr>
    </w:p>
    <w:p w:rsidR="00A2540D" w:rsidRDefault="00A2540D" w:rsidP="00A2540D">
      <w:pPr>
        <w:jc w:val="center"/>
        <w:rPr>
          <w:rFonts w:ascii="楷体_GB2312" w:eastAsia="楷体_GB2312"/>
          <w:sz w:val="28"/>
          <w:szCs w:val="28"/>
        </w:rPr>
      </w:pPr>
      <w:r w:rsidRPr="003B066F">
        <w:rPr>
          <w:rFonts w:ascii="楷体_GB2312" w:eastAsia="楷体_GB2312" w:hint="eastAsia"/>
          <w:sz w:val="28"/>
          <w:szCs w:val="28"/>
        </w:rPr>
        <w:t>二、法定代表人身份证明书</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单位名称：</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u w:val="single"/>
        </w:rPr>
      </w:pPr>
      <w:r w:rsidRPr="00803D9B">
        <w:rPr>
          <w:rFonts w:ascii="楷体_GB2312" w:eastAsia="楷体_GB2312" w:hint="eastAsia"/>
          <w:sz w:val="24"/>
          <w:szCs w:val="28"/>
        </w:rPr>
        <w:t>地    址：</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成立时间：</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年 </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月</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日</w:t>
      </w:r>
    </w:p>
    <w:p w:rsidR="00A2540D" w:rsidRPr="00803D9B" w:rsidRDefault="00A2540D" w:rsidP="00A2540D">
      <w:pPr>
        <w:spacing w:line="360" w:lineRule="auto"/>
        <w:rPr>
          <w:rFonts w:ascii="楷体_GB2312" w:eastAsia="楷体_GB2312"/>
          <w:sz w:val="24"/>
          <w:szCs w:val="28"/>
          <w:u w:val="single"/>
        </w:rPr>
      </w:pPr>
      <w:r w:rsidRPr="00803D9B">
        <w:rPr>
          <w:rFonts w:ascii="楷体_GB2312" w:eastAsia="楷体_GB2312" w:hint="eastAsia"/>
          <w:sz w:val="24"/>
          <w:szCs w:val="28"/>
        </w:rPr>
        <w:t>经营期限：</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u w:val="single"/>
        </w:rPr>
      </w:pPr>
      <w:r w:rsidRPr="00803D9B">
        <w:rPr>
          <w:rFonts w:ascii="楷体_GB2312" w:eastAsia="楷体_GB2312" w:hint="eastAsia"/>
          <w:sz w:val="24"/>
          <w:szCs w:val="28"/>
        </w:rPr>
        <w:t>姓 名：</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性别：</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年龄：</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职务：</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系</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的法定代表人</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特此证明。</w:t>
      </w:r>
    </w:p>
    <w:p w:rsidR="00A2540D" w:rsidRPr="00803D9B" w:rsidRDefault="00A2540D" w:rsidP="00A2540D">
      <w:pPr>
        <w:spacing w:line="720" w:lineRule="auto"/>
        <w:ind w:firstLineChars="1800" w:firstLine="4320"/>
        <w:rPr>
          <w:rFonts w:ascii="楷体_GB2312" w:eastAsia="楷体_GB2312"/>
          <w:sz w:val="24"/>
          <w:szCs w:val="28"/>
        </w:rPr>
      </w:pPr>
      <w:r w:rsidRPr="00803D9B">
        <w:rPr>
          <w:rFonts w:ascii="楷体_GB2312" w:eastAsia="楷体_GB2312" w:hint="eastAsia"/>
          <w:sz w:val="24"/>
          <w:szCs w:val="28"/>
        </w:rPr>
        <w:t>投标人（盖章）：</w:t>
      </w:r>
      <w:r w:rsidRPr="00803D9B">
        <w:rPr>
          <w:rFonts w:ascii="楷体_GB2312" w:eastAsia="楷体_GB2312" w:hint="eastAsia"/>
          <w:sz w:val="24"/>
          <w:szCs w:val="28"/>
          <w:u w:val="single"/>
        </w:rPr>
        <w:t xml:space="preserve">                     </w:t>
      </w:r>
    </w:p>
    <w:p w:rsidR="00A2540D" w:rsidRPr="00803D9B" w:rsidRDefault="00A2540D" w:rsidP="00A2540D">
      <w:pPr>
        <w:spacing w:line="720" w:lineRule="auto"/>
        <w:ind w:firstLineChars="1800" w:firstLine="4320"/>
        <w:rPr>
          <w:rFonts w:ascii="楷体_GB2312" w:eastAsia="楷体_GB2312"/>
          <w:sz w:val="24"/>
          <w:szCs w:val="28"/>
        </w:rPr>
      </w:pPr>
      <w:r w:rsidRPr="00803D9B">
        <w:rPr>
          <w:rFonts w:ascii="楷体_GB2312" w:eastAsia="楷体_GB2312" w:hint="eastAsia"/>
          <w:sz w:val="24"/>
          <w:szCs w:val="28"/>
        </w:rPr>
        <w:t>日期：</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年</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月</w:t>
      </w:r>
      <w:r w:rsidRPr="00803D9B">
        <w:rPr>
          <w:rFonts w:ascii="楷体_GB2312" w:eastAsia="楷体_GB2312" w:hint="eastAsia"/>
          <w:sz w:val="24"/>
          <w:szCs w:val="28"/>
          <w:u w:val="single"/>
        </w:rPr>
        <w:t xml:space="preserve">        </w:t>
      </w:r>
    </w:p>
    <w:p w:rsidR="00A2540D" w:rsidRPr="003B066F" w:rsidRDefault="00A2540D" w:rsidP="00A2540D">
      <w:pPr>
        <w:jc w:val="center"/>
        <w:rPr>
          <w:rFonts w:ascii="楷体_GB2312" w:eastAsia="楷体_GB2312"/>
          <w:sz w:val="28"/>
          <w:szCs w:val="28"/>
        </w:rPr>
      </w:pPr>
      <w:r w:rsidRPr="003B066F">
        <w:rPr>
          <w:rFonts w:ascii="楷体_GB2312" w:eastAsia="楷体_GB2312" w:hint="eastAsia"/>
          <w:sz w:val="28"/>
          <w:szCs w:val="28"/>
        </w:rPr>
        <w:t>三、授权委托书</w:t>
      </w:r>
    </w:p>
    <w:p w:rsidR="00A2540D" w:rsidRPr="00803D9B" w:rsidRDefault="00A2540D" w:rsidP="00A2540D">
      <w:pPr>
        <w:spacing w:line="760" w:lineRule="atLeast"/>
        <w:ind w:firstLineChars="300" w:firstLine="720"/>
        <w:rPr>
          <w:rFonts w:ascii="楷体_GB2312" w:eastAsia="楷体_GB2312"/>
          <w:sz w:val="24"/>
          <w:szCs w:val="28"/>
        </w:rPr>
      </w:pPr>
      <w:r w:rsidRPr="00803D9B">
        <w:rPr>
          <w:rFonts w:ascii="楷体_GB2312" w:eastAsia="楷体_GB2312" w:hint="eastAsia"/>
          <w:sz w:val="24"/>
          <w:szCs w:val="28"/>
        </w:rPr>
        <w:t>本授权委托书声明：我</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（姓名）系</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（投标人名称）的法定代表人，现授权委托</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（单位名称）</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的</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（姓名）为我公司签署本工程的投标文件的法定代表人授权委托代理人，我承认代理人全权代表我所签署的本工程的投标文件的内容。</w:t>
      </w:r>
    </w:p>
    <w:p w:rsidR="00A2540D" w:rsidRPr="00803D9B" w:rsidRDefault="00A2540D" w:rsidP="00A2540D">
      <w:pPr>
        <w:ind w:firstLineChars="300" w:firstLine="720"/>
        <w:rPr>
          <w:rFonts w:ascii="楷体_GB2312" w:eastAsia="楷体_GB2312"/>
          <w:sz w:val="24"/>
          <w:szCs w:val="28"/>
        </w:rPr>
      </w:pPr>
    </w:p>
    <w:p w:rsidR="00A2540D" w:rsidRPr="00803D9B" w:rsidRDefault="00A2540D" w:rsidP="00A2540D">
      <w:pPr>
        <w:spacing w:line="760" w:lineRule="exact"/>
        <w:ind w:firstLineChars="300" w:firstLine="720"/>
        <w:rPr>
          <w:rFonts w:ascii="楷体_GB2312" w:eastAsia="楷体_GB2312"/>
          <w:sz w:val="24"/>
          <w:szCs w:val="28"/>
        </w:rPr>
      </w:pPr>
      <w:r w:rsidRPr="00803D9B">
        <w:rPr>
          <w:rFonts w:ascii="楷体_GB2312" w:eastAsia="楷体_GB2312" w:hint="eastAsia"/>
          <w:sz w:val="24"/>
          <w:szCs w:val="28"/>
        </w:rPr>
        <w:lastRenderedPageBreak/>
        <w:t>代理人无转委托权，特此委托。</w:t>
      </w:r>
    </w:p>
    <w:p w:rsidR="00A2540D" w:rsidRPr="00803D9B" w:rsidRDefault="00A2540D" w:rsidP="00A2540D">
      <w:pPr>
        <w:ind w:firstLineChars="1100" w:firstLine="2640"/>
        <w:rPr>
          <w:rFonts w:ascii="楷体_GB2312" w:eastAsia="楷体_GB2312"/>
          <w:sz w:val="24"/>
          <w:szCs w:val="28"/>
          <w:u w:val="single"/>
        </w:rPr>
      </w:pPr>
      <w:r w:rsidRPr="00803D9B">
        <w:rPr>
          <w:rFonts w:ascii="楷体_GB2312" w:eastAsia="楷体_GB2312" w:hint="eastAsia"/>
          <w:sz w:val="24"/>
          <w:szCs w:val="28"/>
        </w:rPr>
        <w:t xml:space="preserve">  代理人：</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性别：</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年龄：</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u w:val="single"/>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身份证号码：</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职务：</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u w:val="single"/>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投标人：</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法定代表人：</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授权委托日期：</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年</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月</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日</w:t>
      </w:r>
    </w:p>
    <w:p w:rsidR="00A2540D" w:rsidRPr="003B066F" w:rsidRDefault="00A2540D" w:rsidP="00A2540D">
      <w:pPr>
        <w:jc w:val="center"/>
        <w:rPr>
          <w:rFonts w:ascii="楷体_GB2312" w:eastAsia="楷体_GB2312"/>
          <w:sz w:val="28"/>
          <w:szCs w:val="28"/>
        </w:rPr>
      </w:pPr>
      <w:r w:rsidRPr="003B066F">
        <w:rPr>
          <w:rFonts w:ascii="楷体_GB2312" w:eastAsia="楷体_GB2312" w:hint="eastAsia"/>
          <w:sz w:val="28"/>
          <w:szCs w:val="28"/>
        </w:rPr>
        <w:t>四、拟投入的主要施工机械设备表</w:t>
      </w:r>
    </w:p>
    <w:p w:rsidR="00A2540D" w:rsidRPr="00803D9B" w:rsidRDefault="00A2540D" w:rsidP="00A2540D">
      <w:pPr>
        <w:rPr>
          <w:rFonts w:ascii="楷体_GB2312" w:eastAsia="楷体_GB2312"/>
          <w:sz w:val="24"/>
          <w:szCs w:val="28"/>
        </w:rPr>
      </w:pPr>
      <w:r w:rsidRPr="00803D9B">
        <w:rPr>
          <w:rFonts w:ascii="楷体_GB2312" w:eastAsia="楷体_GB2312" w:hint="eastAsia"/>
          <w:sz w:val="24"/>
          <w:szCs w:val="28"/>
        </w:rPr>
        <w:t>工程名称：</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225"/>
        <w:gridCol w:w="935"/>
        <w:gridCol w:w="547"/>
        <w:gridCol w:w="912"/>
        <w:gridCol w:w="912"/>
        <w:gridCol w:w="1094"/>
        <w:gridCol w:w="912"/>
        <w:gridCol w:w="1277"/>
        <w:gridCol w:w="1523"/>
      </w:tblGrid>
      <w:tr w:rsidR="00A2540D" w:rsidRPr="00803D9B" w:rsidTr="007808AC">
        <w:trPr>
          <w:cantSplit/>
          <w:trHeight w:val="337"/>
        </w:trPr>
        <w:tc>
          <w:tcPr>
            <w:tcW w:w="503"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序号</w:t>
            </w:r>
          </w:p>
        </w:tc>
        <w:tc>
          <w:tcPr>
            <w:tcW w:w="1225" w:type="dxa"/>
            <w:vAlign w:val="center"/>
          </w:tcPr>
          <w:p w:rsidR="00A2540D" w:rsidRPr="00803D9B" w:rsidRDefault="00A2540D" w:rsidP="007808AC">
            <w:pPr>
              <w:rPr>
                <w:rFonts w:ascii="楷体_GB2312" w:eastAsia="楷体_GB2312"/>
                <w:sz w:val="24"/>
                <w:szCs w:val="28"/>
              </w:rPr>
            </w:pPr>
            <w:r w:rsidRPr="00803D9B">
              <w:rPr>
                <w:rFonts w:ascii="楷体_GB2312" w:eastAsia="楷体_GB2312" w:hint="eastAsia"/>
                <w:sz w:val="24"/>
                <w:szCs w:val="28"/>
              </w:rPr>
              <w:t>机械设备名称</w:t>
            </w:r>
          </w:p>
        </w:tc>
        <w:tc>
          <w:tcPr>
            <w:tcW w:w="935"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型号</w:t>
            </w:r>
          </w:p>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规格</w:t>
            </w:r>
          </w:p>
        </w:tc>
        <w:tc>
          <w:tcPr>
            <w:tcW w:w="547"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数量</w:t>
            </w:r>
          </w:p>
        </w:tc>
        <w:tc>
          <w:tcPr>
            <w:tcW w:w="912" w:type="dxa"/>
            <w:vAlign w:val="center"/>
          </w:tcPr>
          <w:p w:rsidR="00A2540D" w:rsidRPr="00803D9B" w:rsidRDefault="00A2540D" w:rsidP="007808AC">
            <w:pPr>
              <w:rPr>
                <w:rFonts w:ascii="楷体_GB2312" w:eastAsia="楷体_GB2312"/>
                <w:sz w:val="24"/>
                <w:szCs w:val="28"/>
              </w:rPr>
            </w:pPr>
            <w:r w:rsidRPr="00803D9B">
              <w:rPr>
                <w:rFonts w:ascii="楷体_GB2312" w:eastAsia="楷体_GB2312" w:hint="eastAsia"/>
                <w:sz w:val="24"/>
                <w:szCs w:val="28"/>
              </w:rPr>
              <w:t>产地</w:t>
            </w:r>
          </w:p>
        </w:tc>
        <w:tc>
          <w:tcPr>
            <w:tcW w:w="912"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制造</w:t>
            </w:r>
          </w:p>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年份</w:t>
            </w:r>
          </w:p>
        </w:tc>
        <w:tc>
          <w:tcPr>
            <w:tcW w:w="1094"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额定功率（KW）</w:t>
            </w:r>
          </w:p>
        </w:tc>
        <w:tc>
          <w:tcPr>
            <w:tcW w:w="912"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生产</w:t>
            </w:r>
          </w:p>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能力</w:t>
            </w:r>
          </w:p>
        </w:tc>
        <w:tc>
          <w:tcPr>
            <w:tcW w:w="1277" w:type="dxa"/>
            <w:vAlign w:val="center"/>
          </w:tcPr>
          <w:p w:rsidR="00A2540D" w:rsidRPr="00803D9B" w:rsidRDefault="00A2540D" w:rsidP="007808AC">
            <w:pPr>
              <w:pStyle w:val="a6"/>
              <w:pBdr>
                <w:bottom w:val="none" w:sz="0" w:space="0" w:color="auto"/>
              </w:pBdr>
              <w:tabs>
                <w:tab w:val="clear" w:pos="4153"/>
                <w:tab w:val="clear" w:pos="8306"/>
              </w:tabs>
              <w:snapToGrid/>
              <w:rPr>
                <w:rFonts w:ascii="楷体_GB2312" w:eastAsia="楷体_GB2312"/>
                <w:sz w:val="24"/>
                <w:szCs w:val="28"/>
              </w:rPr>
            </w:pPr>
            <w:r w:rsidRPr="00803D9B">
              <w:rPr>
                <w:rFonts w:ascii="楷体_GB2312" w:eastAsia="楷体_GB2312" w:hint="eastAsia"/>
                <w:sz w:val="24"/>
                <w:szCs w:val="28"/>
              </w:rPr>
              <w:t>用于施</w:t>
            </w:r>
          </w:p>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工部位</w:t>
            </w:r>
          </w:p>
        </w:tc>
        <w:tc>
          <w:tcPr>
            <w:tcW w:w="1523"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进场计划</w:t>
            </w:r>
          </w:p>
        </w:tc>
      </w:tr>
      <w:tr w:rsidR="00A2540D" w:rsidRPr="00803D9B" w:rsidTr="007808AC">
        <w:trPr>
          <w:cantSplit/>
          <w:trHeight w:val="543"/>
        </w:trPr>
        <w:tc>
          <w:tcPr>
            <w:tcW w:w="503" w:type="dxa"/>
          </w:tcPr>
          <w:p w:rsidR="00A2540D" w:rsidRPr="00803D9B" w:rsidRDefault="00A2540D" w:rsidP="007808AC">
            <w:pPr>
              <w:rPr>
                <w:rFonts w:ascii="楷体_GB2312" w:eastAsia="楷体_GB2312"/>
                <w:sz w:val="24"/>
                <w:szCs w:val="28"/>
              </w:rPr>
            </w:pPr>
          </w:p>
        </w:tc>
        <w:tc>
          <w:tcPr>
            <w:tcW w:w="1225" w:type="dxa"/>
          </w:tcPr>
          <w:p w:rsidR="00A2540D" w:rsidRPr="00803D9B" w:rsidRDefault="00A2540D" w:rsidP="007808AC">
            <w:pPr>
              <w:rPr>
                <w:rFonts w:ascii="楷体_GB2312" w:eastAsia="楷体_GB2312"/>
                <w:sz w:val="24"/>
                <w:szCs w:val="28"/>
              </w:rPr>
            </w:pPr>
          </w:p>
        </w:tc>
        <w:tc>
          <w:tcPr>
            <w:tcW w:w="935" w:type="dxa"/>
          </w:tcPr>
          <w:p w:rsidR="00A2540D" w:rsidRPr="00803D9B" w:rsidRDefault="00A2540D" w:rsidP="007808AC">
            <w:pPr>
              <w:rPr>
                <w:rFonts w:ascii="楷体_GB2312" w:eastAsia="楷体_GB2312"/>
                <w:sz w:val="24"/>
                <w:szCs w:val="28"/>
              </w:rPr>
            </w:pPr>
          </w:p>
        </w:tc>
        <w:tc>
          <w:tcPr>
            <w:tcW w:w="547"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094"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277" w:type="dxa"/>
          </w:tcPr>
          <w:p w:rsidR="00A2540D" w:rsidRPr="00803D9B" w:rsidRDefault="00A2540D" w:rsidP="007808AC">
            <w:pPr>
              <w:rPr>
                <w:rFonts w:ascii="楷体_GB2312" w:eastAsia="楷体_GB2312"/>
                <w:sz w:val="24"/>
                <w:szCs w:val="28"/>
              </w:rPr>
            </w:pPr>
          </w:p>
        </w:tc>
        <w:tc>
          <w:tcPr>
            <w:tcW w:w="1523" w:type="dxa"/>
          </w:tcPr>
          <w:p w:rsidR="00A2540D" w:rsidRPr="00803D9B" w:rsidRDefault="00A2540D" w:rsidP="007808AC">
            <w:pPr>
              <w:rPr>
                <w:rFonts w:ascii="楷体_GB2312" w:eastAsia="楷体_GB2312"/>
                <w:sz w:val="24"/>
                <w:szCs w:val="28"/>
              </w:rPr>
            </w:pPr>
          </w:p>
        </w:tc>
      </w:tr>
      <w:tr w:rsidR="00A2540D" w:rsidRPr="00803D9B" w:rsidTr="007808AC">
        <w:trPr>
          <w:cantSplit/>
          <w:trHeight w:val="543"/>
        </w:trPr>
        <w:tc>
          <w:tcPr>
            <w:tcW w:w="503" w:type="dxa"/>
          </w:tcPr>
          <w:p w:rsidR="00A2540D" w:rsidRPr="00803D9B" w:rsidRDefault="00A2540D" w:rsidP="007808AC">
            <w:pPr>
              <w:rPr>
                <w:rFonts w:ascii="楷体_GB2312" w:eastAsia="楷体_GB2312"/>
                <w:sz w:val="24"/>
                <w:szCs w:val="28"/>
              </w:rPr>
            </w:pPr>
          </w:p>
        </w:tc>
        <w:tc>
          <w:tcPr>
            <w:tcW w:w="1225" w:type="dxa"/>
          </w:tcPr>
          <w:p w:rsidR="00A2540D" w:rsidRPr="00803D9B" w:rsidRDefault="00A2540D" w:rsidP="007808AC">
            <w:pPr>
              <w:rPr>
                <w:rFonts w:ascii="楷体_GB2312" w:eastAsia="楷体_GB2312"/>
                <w:sz w:val="24"/>
                <w:szCs w:val="28"/>
              </w:rPr>
            </w:pPr>
          </w:p>
        </w:tc>
        <w:tc>
          <w:tcPr>
            <w:tcW w:w="935" w:type="dxa"/>
          </w:tcPr>
          <w:p w:rsidR="00A2540D" w:rsidRPr="00803D9B" w:rsidRDefault="00A2540D" w:rsidP="007808AC">
            <w:pPr>
              <w:rPr>
                <w:rFonts w:ascii="楷体_GB2312" w:eastAsia="楷体_GB2312"/>
                <w:sz w:val="24"/>
                <w:szCs w:val="28"/>
              </w:rPr>
            </w:pPr>
          </w:p>
        </w:tc>
        <w:tc>
          <w:tcPr>
            <w:tcW w:w="547"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094"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277" w:type="dxa"/>
          </w:tcPr>
          <w:p w:rsidR="00A2540D" w:rsidRPr="00803D9B" w:rsidRDefault="00A2540D" w:rsidP="007808AC">
            <w:pPr>
              <w:rPr>
                <w:rFonts w:ascii="楷体_GB2312" w:eastAsia="楷体_GB2312"/>
                <w:sz w:val="24"/>
                <w:szCs w:val="28"/>
              </w:rPr>
            </w:pPr>
          </w:p>
        </w:tc>
        <w:tc>
          <w:tcPr>
            <w:tcW w:w="1523" w:type="dxa"/>
          </w:tcPr>
          <w:p w:rsidR="00A2540D" w:rsidRPr="00803D9B" w:rsidRDefault="00A2540D" w:rsidP="007808AC">
            <w:pPr>
              <w:rPr>
                <w:rFonts w:ascii="楷体_GB2312" w:eastAsia="楷体_GB2312"/>
                <w:sz w:val="24"/>
                <w:szCs w:val="28"/>
              </w:rPr>
            </w:pPr>
          </w:p>
        </w:tc>
      </w:tr>
      <w:tr w:rsidR="00A2540D" w:rsidRPr="00803D9B" w:rsidTr="007808AC">
        <w:trPr>
          <w:cantSplit/>
          <w:trHeight w:val="543"/>
        </w:trPr>
        <w:tc>
          <w:tcPr>
            <w:tcW w:w="503" w:type="dxa"/>
          </w:tcPr>
          <w:p w:rsidR="00A2540D" w:rsidRPr="00803D9B" w:rsidRDefault="00A2540D" w:rsidP="007808AC">
            <w:pPr>
              <w:rPr>
                <w:rFonts w:ascii="楷体_GB2312" w:eastAsia="楷体_GB2312"/>
                <w:sz w:val="24"/>
                <w:szCs w:val="28"/>
              </w:rPr>
            </w:pPr>
          </w:p>
        </w:tc>
        <w:tc>
          <w:tcPr>
            <w:tcW w:w="1225" w:type="dxa"/>
          </w:tcPr>
          <w:p w:rsidR="00A2540D" w:rsidRPr="00803D9B" w:rsidRDefault="00A2540D" w:rsidP="007808AC">
            <w:pPr>
              <w:rPr>
                <w:rFonts w:ascii="楷体_GB2312" w:eastAsia="楷体_GB2312"/>
                <w:sz w:val="24"/>
                <w:szCs w:val="28"/>
              </w:rPr>
            </w:pPr>
          </w:p>
        </w:tc>
        <w:tc>
          <w:tcPr>
            <w:tcW w:w="935" w:type="dxa"/>
          </w:tcPr>
          <w:p w:rsidR="00A2540D" w:rsidRPr="00803D9B" w:rsidRDefault="00A2540D" w:rsidP="007808AC">
            <w:pPr>
              <w:rPr>
                <w:rFonts w:ascii="楷体_GB2312" w:eastAsia="楷体_GB2312"/>
                <w:sz w:val="24"/>
                <w:szCs w:val="28"/>
              </w:rPr>
            </w:pPr>
          </w:p>
        </w:tc>
        <w:tc>
          <w:tcPr>
            <w:tcW w:w="547"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094"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277" w:type="dxa"/>
          </w:tcPr>
          <w:p w:rsidR="00A2540D" w:rsidRPr="00803D9B" w:rsidRDefault="00A2540D" w:rsidP="007808AC">
            <w:pPr>
              <w:rPr>
                <w:rFonts w:ascii="楷体_GB2312" w:eastAsia="楷体_GB2312"/>
                <w:sz w:val="24"/>
                <w:szCs w:val="28"/>
              </w:rPr>
            </w:pPr>
          </w:p>
        </w:tc>
        <w:tc>
          <w:tcPr>
            <w:tcW w:w="1523" w:type="dxa"/>
          </w:tcPr>
          <w:p w:rsidR="00A2540D" w:rsidRPr="00803D9B" w:rsidRDefault="00A2540D" w:rsidP="007808AC">
            <w:pPr>
              <w:rPr>
                <w:rFonts w:ascii="楷体_GB2312" w:eastAsia="楷体_GB2312"/>
                <w:sz w:val="24"/>
                <w:szCs w:val="28"/>
              </w:rPr>
            </w:pPr>
          </w:p>
        </w:tc>
      </w:tr>
      <w:tr w:rsidR="00A2540D" w:rsidRPr="00803D9B" w:rsidTr="007808AC">
        <w:trPr>
          <w:cantSplit/>
          <w:trHeight w:val="543"/>
        </w:trPr>
        <w:tc>
          <w:tcPr>
            <w:tcW w:w="503" w:type="dxa"/>
          </w:tcPr>
          <w:p w:rsidR="00A2540D" w:rsidRPr="00803D9B" w:rsidRDefault="00A2540D" w:rsidP="007808AC">
            <w:pPr>
              <w:rPr>
                <w:rFonts w:ascii="楷体_GB2312" w:eastAsia="楷体_GB2312"/>
                <w:sz w:val="24"/>
                <w:szCs w:val="28"/>
              </w:rPr>
            </w:pPr>
          </w:p>
        </w:tc>
        <w:tc>
          <w:tcPr>
            <w:tcW w:w="1225" w:type="dxa"/>
          </w:tcPr>
          <w:p w:rsidR="00A2540D" w:rsidRPr="00803D9B" w:rsidRDefault="00A2540D" w:rsidP="007808AC">
            <w:pPr>
              <w:rPr>
                <w:rFonts w:ascii="楷体_GB2312" w:eastAsia="楷体_GB2312"/>
                <w:sz w:val="24"/>
                <w:szCs w:val="28"/>
              </w:rPr>
            </w:pPr>
          </w:p>
        </w:tc>
        <w:tc>
          <w:tcPr>
            <w:tcW w:w="935" w:type="dxa"/>
          </w:tcPr>
          <w:p w:rsidR="00A2540D" w:rsidRPr="00803D9B" w:rsidRDefault="00A2540D" w:rsidP="007808AC">
            <w:pPr>
              <w:rPr>
                <w:rFonts w:ascii="楷体_GB2312" w:eastAsia="楷体_GB2312"/>
                <w:sz w:val="24"/>
                <w:szCs w:val="28"/>
              </w:rPr>
            </w:pPr>
          </w:p>
        </w:tc>
        <w:tc>
          <w:tcPr>
            <w:tcW w:w="547"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094" w:type="dxa"/>
          </w:tcPr>
          <w:p w:rsidR="00A2540D" w:rsidRPr="00803D9B" w:rsidRDefault="00A2540D" w:rsidP="007808AC">
            <w:pPr>
              <w:rPr>
                <w:rFonts w:ascii="楷体_GB2312" w:eastAsia="楷体_GB2312"/>
                <w:sz w:val="24"/>
                <w:szCs w:val="28"/>
              </w:rPr>
            </w:pPr>
          </w:p>
        </w:tc>
        <w:tc>
          <w:tcPr>
            <w:tcW w:w="912" w:type="dxa"/>
          </w:tcPr>
          <w:p w:rsidR="00A2540D" w:rsidRPr="00803D9B" w:rsidRDefault="00A2540D" w:rsidP="007808AC">
            <w:pPr>
              <w:rPr>
                <w:rFonts w:ascii="楷体_GB2312" w:eastAsia="楷体_GB2312"/>
                <w:sz w:val="24"/>
                <w:szCs w:val="28"/>
              </w:rPr>
            </w:pPr>
          </w:p>
        </w:tc>
        <w:tc>
          <w:tcPr>
            <w:tcW w:w="1277" w:type="dxa"/>
          </w:tcPr>
          <w:p w:rsidR="00A2540D" w:rsidRPr="00803D9B" w:rsidRDefault="00A2540D" w:rsidP="007808AC">
            <w:pPr>
              <w:rPr>
                <w:rFonts w:ascii="楷体_GB2312" w:eastAsia="楷体_GB2312"/>
                <w:sz w:val="24"/>
                <w:szCs w:val="28"/>
              </w:rPr>
            </w:pPr>
          </w:p>
        </w:tc>
        <w:tc>
          <w:tcPr>
            <w:tcW w:w="1523" w:type="dxa"/>
          </w:tcPr>
          <w:p w:rsidR="00A2540D" w:rsidRPr="00803D9B" w:rsidRDefault="00A2540D" w:rsidP="007808AC">
            <w:pPr>
              <w:rPr>
                <w:rFonts w:ascii="楷体_GB2312" w:eastAsia="楷体_GB2312"/>
                <w:sz w:val="24"/>
                <w:szCs w:val="28"/>
              </w:rPr>
            </w:pPr>
          </w:p>
        </w:tc>
      </w:tr>
    </w:tbl>
    <w:p w:rsidR="00A2540D" w:rsidRPr="003B066F" w:rsidRDefault="00A2540D" w:rsidP="00A2540D">
      <w:pPr>
        <w:spacing w:after="200" w:line="520" w:lineRule="exact"/>
        <w:jc w:val="center"/>
        <w:rPr>
          <w:rFonts w:ascii="楷体_GB2312" w:eastAsia="楷体_GB2312"/>
          <w:bCs/>
          <w:sz w:val="28"/>
          <w:szCs w:val="28"/>
        </w:rPr>
      </w:pPr>
      <w:r w:rsidRPr="003B066F">
        <w:rPr>
          <w:rFonts w:ascii="楷体_GB2312" w:eastAsia="楷体_GB2312" w:hint="eastAsia"/>
          <w:bCs/>
          <w:sz w:val="28"/>
          <w:szCs w:val="28"/>
        </w:rPr>
        <w:t>五、主要施工人员表</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1660"/>
        <w:gridCol w:w="905"/>
        <w:gridCol w:w="1086"/>
        <w:gridCol w:w="905"/>
        <w:gridCol w:w="4298"/>
      </w:tblGrid>
      <w:tr w:rsidR="00A2540D" w:rsidRPr="00803D9B" w:rsidTr="007808AC">
        <w:trPr>
          <w:trHeight w:val="635"/>
        </w:trPr>
        <w:tc>
          <w:tcPr>
            <w:tcW w:w="814"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机构</w:t>
            </w: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项目管理</w:t>
            </w:r>
          </w:p>
        </w:tc>
        <w:tc>
          <w:tcPr>
            <w:tcW w:w="905"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姓名</w:t>
            </w:r>
          </w:p>
        </w:tc>
        <w:tc>
          <w:tcPr>
            <w:tcW w:w="1086"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职务</w:t>
            </w:r>
          </w:p>
        </w:tc>
        <w:tc>
          <w:tcPr>
            <w:tcW w:w="905"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职称</w:t>
            </w:r>
          </w:p>
        </w:tc>
        <w:tc>
          <w:tcPr>
            <w:tcW w:w="4298"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主要资历、经验及承担过的项目</w:t>
            </w:r>
          </w:p>
        </w:tc>
      </w:tr>
      <w:tr w:rsidR="00A2540D" w:rsidRPr="00803D9B" w:rsidTr="007808AC">
        <w:trPr>
          <w:cantSplit/>
          <w:trHeight w:val="635"/>
        </w:trPr>
        <w:tc>
          <w:tcPr>
            <w:tcW w:w="814" w:type="dxa"/>
            <w:vMerge w:val="restart"/>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总</w:t>
            </w:r>
          </w:p>
          <w:p w:rsidR="00A2540D" w:rsidRPr="00803D9B" w:rsidRDefault="00A2540D" w:rsidP="007808AC">
            <w:pPr>
              <w:spacing w:line="400" w:lineRule="exact"/>
              <w:jc w:val="center"/>
              <w:rPr>
                <w:rFonts w:ascii="楷体_GB2312" w:eastAsia="楷体_GB2312"/>
                <w:sz w:val="24"/>
                <w:szCs w:val="28"/>
              </w:rPr>
            </w:pPr>
          </w:p>
          <w:p w:rsidR="00A2540D" w:rsidRPr="00803D9B" w:rsidRDefault="00A2540D" w:rsidP="007808AC">
            <w:pPr>
              <w:spacing w:line="400" w:lineRule="exact"/>
              <w:jc w:val="center"/>
              <w:rPr>
                <w:rFonts w:ascii="楷体_GB2312" w:eastAsia="楷体_GB2312"/>
                <w:sz w:val="24"/>
                <w:szCs w:val="28"/>
              </w:rPr>
            </w:pPr>
          </w:p>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部</w:t>
            </w: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项目主管</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技术负责人</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val="restart"/>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现</w:t>
            </w:r>
          </w:p>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 xml:space="preserve">          </w:t>
            </w:r>
          </w:p>
          <w:p w:rsidR="00A2540D" w:rsidRPr="00803D9B" w:rsidRDefault="00A2540D" w:rsidP="007808AC">
            <w:pPr>
              <w:spacing w:line="400" w:lineRule="exact"/>
              <w:jc w:val="center"/>
              <w:rPr>
                <w:rFonts w:ascii="楷体_GB2312" w:eastAsia="楷体_GB2312"/>
                <w:sz w:val="24"/>
                <w:szCs w:val="28"/>
              </w:rPr>
            </w:pPr>
          </w:p>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场</w:t>
            </w: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项目经理</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项目副经理</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项目工程师</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质量管理</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材料管理</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安全管理</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vAlign w:val="center"/>
          </w:tcPr>
          <w:p w:rsidR="00A2540D" w:rsidRPr="00803D9B" w:rsidRDefault="00A2540D" w:rsidP="007808AC">
            <w:pPr>
              <w:spacing w:line="400" w:lineRule="exact"/>
              <w:jc w:val="center"/>
              <w:rPr>
                <w:rFonts w:ascii="楷体_GB2312" w:eastAsia="楷体_GB2312"/>
                <w:sz w:val="24"/>
                <w:szCs w:val="28"/>
              </w:rPr>
            </w:pPr>
            <w:r w:rsidRPr="00803D9B">
              <w:rPr>
                <w:rFonts w:ascii="楷体_GB2312" w:eastAsia="楷体_GB2312" w:hint="eastAsia"/>
                <w:sz w:val="24"/>
                <w:szCs w:val="28"/>
              </w:rPr>
              <w:t>计划管理</w:t>
            </w: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r w:rsidR="00A2540D" w:rsidRPr="00803D9B" w:rsidTr="007808AC">
        <w:trPr>
          <w:cantSplit/>
          <w:trHeight w:val="635"/>
        </w:trPr>
        <w:tc>
          <w:tcPr>
            <w:tcW w:w="814" w:type="dxa"/>
            <w:vMerge/>
          </w:tcPr>
          <w:p w:rsidR="00A2540D" w:rsidRPr="00803D9B" w:rsidRDefault="00A2540D" w:rsidP="007808AC">
            <w:pPr>
              <w:spacing w:line="400" w:lineRule="exact"/>
              <w:rPr>
                <w:rFonts w:ascii="楷体_GB2312" w:eastAsia="楷体_GB2312"/>
                <w:sz w:val="24"/>
                <w:szCs w:val="28"/>
              </w:rPr>
            </w:pPr>
          </w:p>
        </w:tc>
        <w:tc>
          <w:tcPr>
            <w:tcW w:w="1660"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1086" w:type="dxa"/>
          </w:tcPr>
          <w:p w:rsidR="00A2540D" w:rsidRPr="00803D9B" w:rsidRDefault="00A2540D" w:rsidP="007808AC">
            <w:pPr>
              <w:spacing w:line="400" w:lineRule="exact"/>
              <w:rPr>
                <w:rFonts w:ascii="楷体_GB2312" w:eastAsia="楷体_GB2312"/>
                <w:sz w:val="24"/>
                <w:szCs w:val="28"/>
              </w:rPr>
            </w:pPr>
          </w:p>
        </w:tc>
        <w:tc>
          <w:tcPr>
            <w:tcW w:w="905" w:type="dxa"/>
          </w:tcPr>
          <w:p w:rsidR="00A2540D" w:rsidRPr="00803D9B" w:rsidRDefault="00A2540D" w:rsidP="007808AC">
            <w:pPr>
              <w:spacing w:line="400" w:lineRule="exact"/>
              <w:rPr>
                <w:rFonts w:ascii="楷体_GB2312" w:eastAsia="楷体_GB2312"/>
                <w:sz w:val="24"/>
                <w:szCs w:val="28"/>
              </w:rPr>
            </w:pPr>
          </w:p>
        </w:tc>
        <w:tc>
          <w:tcPr>
            <w:tcW w:w="4298" w:type="dxa"/>
          </w:tcPr>
          <w:p w:rsidR="00A2540D" w:rsidRPr="00803D9B" w:rsidRDefault="00A2540D" w:rsidP="007808AC">
            <w:pPr>
              <w:spacing w:line="400" w:lineRule="exact"/>
              <w:rPr>
                <w:rFonts w:ascii="楷体_GB2312" w:eastAsia="楷体_GB2312"/>
                <w:sz w:val="24"/>
                <w:szCs w:val="28"/>
              </w:rPr>
            </w:pPr>
          </w:p>
        </w:tc>
      </w:tr>
    </w:tbl>
    <w:p w:rsidR="00A2540D" w:rsidRDefault="00A2540D" w:rsidP="00A2540D">
      <w:pPr>
        <w:jc w:val="center"/>
        <w:rPr>
          <w:rFonts w:ascii="楷体_GB2312" w:eastAsia="楷体_GB2312"/>
          <w:sz w:val="24"/>
          <w:szCs w:val="28"/>
        </w:rPr>
      </w:pPr>
    </w:p>
    <w:p w:rsidR="00A2540D" w:rsidRPr="003B066F" w:rsidRDefault="00A2540D" w:rsidP="00A2540D">
      <w:pPr>
        <w:jc w:val="center"/>
        <w:rPr>
          <w:rFonts w:ascii="楷体_GB2312" w:eastAsia="楷体_GB2312"/>
          <w:b/>
          <w:sz w:val="28"/>
          <w:szCs w:val="28"/>
        </w:rPr>
      </w:pPr>
      <w:r w:rsidRPr="003B066F">
        <w:rPr>
          <w:rFonts w:ascii="楷体_GB2312" w:eastAsia="楷体_GB2312" w:hint="eastAsia"/>
          <w:b/>
          <w:sz w:val="28"/>
          <w:szCs w:val="28"/>
        </w:rPr>
        <w:t>六、投标报价书</w:t>
      </w:r>
    </w:p>
    <w:p w:rsidR="00A2540D" w:rsidRPr="00E1277B" w:rsidRDefault="00A2540D" w:rsidP="00A2540D">
      <w:pPr>
        <w:autoSpaceDE w:val="0"/>
        <w:autoSpaceDN w:val="0"/>
        <w:spacing w:line="360" w:lineRule="auto"/>
        <w:ind w:right="-5"/>
        <w:jc w:val="center"/>
        <w:textAlignment w:val="bottom"/>
        <w:rPr>
          <w:rFonts w:ascii="楷体_GB2312" w:eastAsia="楷体_GB2312" w:hAnsi="宋体" w:cs="宋体"/>
          <w:color w:val="000000"/>
          <w:sz w:val="32"/>
          <w:szCs w:val="32"/>
        </w:rPr>
      </w:pPr>
      <w:r>
        <w:rPr>
          <w:rFonts w:ascii="楷体_GB2312" w:eastAsia="楷体_GB2312" w:hAnsi="宋体" w:cs="宋体" w:hint="eastAsia"/>
          <w:color w:val="000000"/>
          <w:sz w:val="32"/>
          <w:szCs w:val="32"/>
        </w:rPr>
        <w:t>6.1</w:t>
      </w:r>
      <w:r w:rsidRPr="00E1277B">
        <w:rPr>
          <w:rFonts w:ascii="楷体_GB2312" w:eastAsia="楷体_GB2312" w:hAnsi="宋体" w:cs="宋体" w:hint="eastAsia"/>
          <w:color w:val="000000"/>
          <w:sz w:val="32"/>
          <w:szCs w:val="32"/>
        </w:rPr>
        <w:t>投标报价汇总表</w:t>
      </w:r>
    </w:p>
    <w:p w:rsidR="00A2540D" w:rsidRPr="00E1277B" w:rsidRDefault="00A2540D" w:rsidP="00A2540D">
      <w:pPr>
        <w:spacing w:line="360" w:lineRule="auto"/>
        <w:jc w:val="left"/>
        <w:rPr>
          <w:rFonts w:ascii="楷体_GB2312" w:eastAsia="楷体_GB2312" w:hAnsi="宋体" w:cs="宋体"/>
          <w:b/>
          <w:color w:val="000000"/>
          <w:sz w:val="24"/>
          <w:szCs w:val="24"/>
        </w:rPr>
      </w:pPr>
      <w:r w:rsidRPr="00E1277B">
        <w:rPr>
          <w:rFonts w:ascii="楷体_GB2312" w:eastAsia="楷体_GB2312" w:hAnsi="宋体" w:cs="宋体" w:hint="eastAsia"/>
          <w:color w:val="000000"/>
          <w:sz w:val="24"/>
          <w:szCs w:val="24"/>
        </w:rPr>
        <w:t>项目名称：</w:t>
      </w:r>
      <w:r w:rsidRPr="00E1277B">
        <w:rPr>
          <w:rFonts w:ascii="楷体_GB2312" w:eastAsia="楷体_GB2312" w:hAnsi="宋体" w:cs="宋体" w:hint="eastAsia"/>
          <w:b/>
          <w:color w:val="000000"/>
          <w:sz w:val="24"/>
          <w:szCs w:val="24"/>
        </w:rPr>
        <w:t xml:space="preserve">                    </w:t>
      </w:r>
      <w:r w:rsidRPr="00E1277B">
        <w:rPr>
          <w:rFonts w:ascii="楷体_GB2312" w:eastAsia="楷体_GB2312" w:hAnsi="宋体" w:cs="宋体" w:hint="eastAsia"/>
          <w:color w:val="000000"/>
          <w:sz w:val="24"/>
          <w:szCs w:val="24"/>
        </w:rPr>
        <w:t xml:space="preserve">招标编号：             标段号：（如有时）  </w:t>
      </w:r>
    </w:p>
    <w:tbl>
      <w:tblPr>
        <w:tblW w:w="9244" w:type="dxa"/>
        <w:tblLayout w:type="fixed"/>
        <w:tblCellMar>
          <w:left w:w="30" w:type="dxa"/>
          <w:right w:w="30" w:type="dxa"/>
        </w:tblCellMar>
        <w:tblLook w:val="0000" w:firstRow="0" w:lastRow="0" w:firstColumn="0" w:lastColumn="0" w:noHBand="0" w:noVBand="0"/>
      </w:tblPr>
      <w:tblGrid>
        <w:gridCol w:w="812"/>
        <w:gridCol w:w="3613"/>
        <w:gridCol w:w="3165"/>
        <w:gridCol w:w="1654"/>
      </w:tblGrid>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内容</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价格（</w:t>
            </w:r>
            <w:r w:rsidRPr="00E1277B">
              <w:rPr>
                <w:rFonts w:ascii="楷体_GB2312" w:eastAsia="楷体_GB2312" w:hAnsi="宋体" w:cs="宋体" w:hint="eastAsia"/>
                <w:bCs/>
                <w:color w:val="000000"/>
                <w:sz w:val="24"/>
                <w:szCs w:val="24"/>
              </w:rPr>
              <w:t>人民币万元）</w:t>
            </w: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备注</w:t>
            </w:r>
          </w:p>
        </w:tc>
      </w:tr>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1</w:t>
            </w: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货物分项报价表</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（等于附件</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color w:val="000000"/>
                  <w:sz w:val="24"/>
                  <w:szCs w:val="24"/>
                </w:rPr>
                <w:t>6.1.1</w:t>
              </w:r>
            </w:smartTag>
            <w:r w:rsidRPr="00E1277B">
              <w:rPr>
                <w:rFonts w:ascii="楷体_GB2312" w:eastAsia="楷体_GB2312" w:hAnsi="宋体" w:cs="宋体" w:hint="eastAsia"/>
                <w:color w:val="000000"/>
                <w:sz w:val="24"/>
                <w:szCs w:val="24"/>
              </w:rPr>
              <w:t>的汇总价）</w:t>
            </w: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p>
        </w:tc>
      </w:tr>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2</w:t>
            </w: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备品备件分项报价表</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（等于附件</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color w:val="000000"/>
                  <w:sz w:val="24"/>
                  <w:szCs w:val="24"/>
                </w:rPr>
                <w:t>6.1.</w:t>
              </w:r>
              <w:r w:rsidRPr="00E1277B">
                <w:rPr>
                  <w:rFonts w:ascii="楷体_GB2312" w:eastAsia="楷体_GB2312" w:hAnsi="宋体" w:cs="宋体" w:hint="eastAsia"/>
                  <w:color w:val="000000"/>
                  <w:sz w:val="24"/>
                  <w:szCs w:val="24"/>
                </w:rPr>
                <w:t>2</w:t>
              </w:r>
            </w:smartTag>
            <w:r w:rsidRPr="00E1277B">
              <w:rPr>
                <w:rFonts w:ascii="楷体_GB2312" w:eastAsia="楷体_GB2312" w:hAnsi="宋体" w:cs="宋体" w:hint="eastAsia"/>
                <w:color w:val="000000"/>
                <w:sz w:val="24"/>
                <w:szCs w:val="24"/>
              </w:rPr>
              <w:t>的汇总价）</w:t>
            </w: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p>
        </w:tc>
      </w:tr>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3</w:t>
            </w: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专用仪器仪表及工具分项报价表</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（等于附件</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color w:val="000000"/>
                  <w:sz w:val="24"/>
                  <w:szCs w:val="24"/>
                </w:rPr>
                <w:t>6.1.</w:t>
              </w:r>
              <w:r w:rsidRPr="00E1277B">
                <w:rPr>
                  <w:rFonts w:ascii="楷体_GB2312" w:eastAsia="楷体_GB2312" w:hAnsi="宋体" w:cs="宋体" w:hint="eastAsia"/>
                  <w:color w:val="000000"/>
                  <w:sz w:val="24"/>
                  <w:szCs w:val="24"/>
                </w:rPr>
                <w:t>3</w:t>
              </w:r>
            </w:smartTag>
            <w:r w:rsidRPr="00E1277B">
              <w:rPr>
                <w:rFonts w:ascii="楷体_GB2312" w:eastAsia="楷体_GB2312" w:hAnsi="宋体" w:cs="宋体" w:hint="eastAsia"/>
                <w:color w:val="000000"/>
                <w:sz w:val="24"/>
                <w:szCs w:val="24"/>
              </w:rPr>
              <w:t>的汇总价）</w:t>
            </w: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p>
        </w:tc>
      </w:tr>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4</w:t>
            </w: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包装、运输及保险分项报价表</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（等于附件</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color w:val="000000"/>
                  <w:sz w:val="24"/>
                  <w:szCs w:val="24"/>
                </w:rPr>
                <w:t>6.1.</w:t>
              </w:r>
              <w:r w:rsidRPr="00E1277B">
                <w:rPr>
                  <w:rFonts w:ascii="楷体_GB2312" w:eastAsia="楷体_GB2312" w:hAnsi="宋体" w:cs="宋体" w:hint="eastAsia"/>
                  <w:color w:val="000000"/>
                  <w:sz w:val="24"/>
                  <w:szCs w:val="24"/>
                </w:rPr>
                <w:t>4</w:t>
              </w:r>
            </w:smartTag>
            <w:r w:rsidRPr="00E1277B">
              <w:rPr>
                <w:rFonts w:ascii="楷体_GB2312" w:eastAsia="楷体_GB2312" w:hAnsi="宋体" w:cs="宋体" w:hint="eastAsia"/>
                <w:color w:val="000000"/>
                <w:sz w:val="24"/>
                <w:szCs w:val="24"/>
              </w:rPr>
              <w:t>的汇总价）</w:t>
            </w: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p>
        </w:tc>
      </w:tr>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5</w:t>
            </w: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其他费用分项报价表</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（等于附件</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color w:val="000000"/>
                  <w:sz w:val="24"/>
                  <w:szCs w:val="24"/>
                </w:rPr>
                <w:t>6.1.</w:t>
              </w:r>
              <w:r w:rsidRPr="00E1277B">
                <w:rPr>
                  <w:rFonts w:ascii="楷体_GB2312" w:eastAsia="楷体_GB2312" w:hAnsi="宋体" w:cs="宋体" w:hint="eastAsia"/>
                  <w:color w:val="000000"/>
                  <w:sz w:val="24"/>
                  <w:szCs w:val="24"/>
                </w:rPr>
                <w:t>5</w:t>
              </w:r>
            </w:smartTag>
            <w:r w:rsidRPr="00E1277B">
              <w:rPr>
                <w:rFonts w:ascii="楷体_GB2312" w:eastAsia="楷体_GB2312" w:hAnsi="宋体" w:cs="宋体" w:hint="eastAsia"/>
                <w:color w:val="000000"/>
                <w:sz w:val="24"/>
                <w:szCs w:val="24"/>
              </w:rPr>
              <w:t>的汇总价）</w:t>
            </w: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rPr>
                <w:rFonts w:ascii="楷体_GB2312" w:eastAsia="楷体_GB2312" w:hAnsi="宋体" w:cs="宋体"/>
                <w:color w:val="000000"/>
                <w:sz w:val="24"/>
                <w:szCs w:val="24"/>
              </w:rPr>
            </w:pPr>
          </w:p>
        </w:tc>
      </w:tr>
      <w:tr w:rsidR="00A2540D" w:rsidRPr="00E1277B" w:rsidTr="007808AC">
        <w:trPr>
          <w:trHeight w:val="541"/>
        </w:trPr>
        <w:tc>
          <w:tcPr>
            <w:tcW w:w="812"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p>
        </w:tc>
        <w:tc>
          <w:tcPr>
            <w:tcW w:w="3613"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spacing w:line="360" w:lineRule="auto"/>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p>
        </w:tc>
      </w:tr>
      <w:tr w:rsidR="00A2540D" w:rsidRPr="00E1277B" w:rsidTr="007808AC">
        <w:trPr>
          <w:trHeight w:val="541"/>
        </w:trPr>
        <w:tc>
          <w:tcPr>
            <w:tcW w:w="4425" w:type="dxa"/>
            <w:gridSpan w:val="2"/>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投标总价（人民币小写）</w:t>
            </w:r>
          </w:p>
        </w:tc>
        <w:tc>
          <w:tcPr>
            <w:tcW w:w="3165"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center"/>
              <w:rPr>
                <w:rFonts w:ascii="楷体_GB2312" w:eastAsia="楷体_GB2312" w:hAnsi="宋体" w:cs="宋体"/>
                <w:color w:val="000000"/>
                <w:sz w:val="24"/>
                <w:szCs w:val="24"/>
              </w:rPr>
            </w:pPr>
          </w:p>
        </w:tc>
        <w:tc>
          <w:tcPr>
            <w:tcW w:w="1654" w:type="dxa"/>
            <w:tcBorders>
              <w:top w:val="single" w:sz="6" w:space="0" w:color="auto"/>
              <w:left w:val="single" w:sz="6" w:space="0" w:color="auto"/>
              <w:bottom w:val="single" w:sz="6" w:space="0" w:color="auto"/>
              <w:right w:val="single" w:sz="6" w:space="0" w:color="auto"/>
            </w:tcBorders>
            <w:vAlign w:val="center"/>
          </w:tcPr>
          <w:p w:rsidR="00A2540D" w:rsidRPr="00E1277B" w:rsidRDefault="00A2540D" w:rsidP="007808AC">
            <w:pPr>
              <w:autoSpaceDE w:val="0"/>
              <w:autoSpaceDN w:val="0"/>
              <w:adjustRightInd w:val="0"/>
              <w:spacing w:line="360" w:lineRule="auto"/>
              <w:jc w:val="right"/>
              <w:rPr>
                <w:rFonts w:ascii="楷体_GB2312" w:eastAsia="楷体_GB2312" w:hAnsi="宋体" w:cs="宋体"/>
                <w:color w:val="000000"/>
                <w:sz w:val="24"/>
                <w:szCs w:val="24"/>
              </w:rPr>
            </w:pPr>
          </w:p>
        </w:tc>
      </w:tr>
      <w:tr w:rsidR="00A2540D" w:rsidRPr="00E1277B" w:rsidTr="007808AC">
        <w:trPr>
          <w:trHeight w:val="771"/>
        </w:trPr>
        <w:tc>
          <w:tcPr>
            <w:tcW w:w="9244" w:type="dxa"/>
            <w:gridSpan w:val="4"/>
            <w:tcBorders>
              <w:top w:val="single" w:sz="6"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adjustRightInd w:val="0"/>
              <w:spacing w:line="360" w:lineRule="auto"/>
              <w:ind w:firstLineChars="100" w:firstLine="240"/>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投标总价（人民币大写）：</w:t>
            </w:r>
          </w:p>
        </w:tc>
      </w:tr>
      <w:tr w:rsidR="00A2540D" w:rsidRPr="00E1277B" w:rsidTr="007808AC">
        <w:trPr>
          <w:trHeight w:val="811"/>
        </w:trPr>
        <w:tc>
          <w:tcPr>
            <w:tcW w:w="9244" w:type="dxa"/>
            <w:gridSpan w:val="4"/>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adjustRightInd w:val="0"/>
              <w:spacing w:line="360" w:lineRule="auto"/>
              <w:ind w:firstLineChars="100" w:firstLine="240"/>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投标保证金： </w:t>
            </w:r>
          </w:p>
        </w:tc>
      </w:tr>
      <w:tr w:rsidR="00A2540D" w:rsidRPr="00E1277B" w:rsidTr="007808AC">
        <w:trPr>
          <w:trHeight w:val="811"/>
        </w:trPr>
        <w:tc>
          <w:tcPr>
            <w:tcW w:w="9244" w:type="dxa"/>
            <w:gridSpan w:val="4"/>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adjustRightInd w:val="0"/>
              <w:spacing w:line="360" w:lineRule="auto"/>
              <w:ind w:firstLineChars="100" w:firstLine="240"/>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供货期或交付使用期：</w:t>
            </w:r>
          </w:p>
        </w:tc>
      </w:tr>
      <w:tr w:rsidR="00A2540D" w:rsidRPr="00E1277B" w:rsidTr="007808AC">
        <w:trPr>
          <w:trHeight w:val="785"/>
        </w:trPr>
        <w:tc>
          <w:tcPr>
            <w:tcW w:w="9244" w:type="dxa"/>
            <w:gridSpan w:val="4"/>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adjustRightInd w:val="0"/>
              <w:spacing w:line="360" w:lineRule="auto"/>
              <w:ind w:firstLineChars="100" w:firstLine="240"/>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优惠条件：（如有时）</w:t>
            </w:r>
          </w:p>
        </w:tc>
      </w:tr>
    </w:tbl>
    <w:p w:rsidR="00A2540D" w:rsidRPr="00E1277B" w:rsidRDefault="00A2540D" w:rsidP="00A2540D">
      <w:pPr>
        <w:autoSpaceDE w:val="0"/>
        <w:autoSpaceDN w:val="0"/>
        <w:spacing w:line="360" w:lineRule="auto"/>
        <w:ind w:right="-5"/>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注：此表的投标总价中已包含投标人完成本招标项目的一切费用包括税费；</w:t>
      </w:r>
    </w:p>
    <w:p w:rsidR="00A2540D" w:rsidRPr="00E1277B" w:rsidRDefault="00A2540D" w:rsidP="00A2540D">
      <w:pPr>
        <w:autoSpaceDE w:val="0"/>
        <w:autoSpaceDN w:val="0"/>
        <w:spacing w:line="360" w:lineRule="auto"/>
        <w:ind w:right="-5" w:firstLineChars="200" w:firstLine="480"/>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投标报价汇总等于序号1、2、3、4、5项之和。</w:t>
      </w:r>
    </w:p>
    <w:p w:rsidR="00A2540D" w:rsidRPr="00E1277B" w:rsidRDefault="00A2540D" w:rsidP="00A2540D">
      <w:pPr>
        <w:pStyle w:val="1"/>
        <w:tabs>
          <w:tab w:val="left" w:pos="5665"/>
          <w:tab w:val="right" w:pos="8360"/>
        </w:tabs>
        <w:ind w:right="42"/>
        <w:rPr>
          <w:rFonts w:ascii="楷体_GB2312" w:eastAsia="楷体_GB2312" w:hAnsi="宋体" w:cs="宋体"/>
          <w:color w:val="000000"/>
          <w:sz w:val="24"/>
          <w:u w:val="single"/>
        </w:rPr>
      </w:pPr>
      <w:r w:rsidRPr="00E1277B">
        <w:rPr>
          <w:rFonts w:ascii="楷体_GB2312" w:eastAsia="楷体_GB2312" w:hAnsi="宋体" w:cs="宋体" w:hint="eastAsia"/>
          <w:color w:val="000000"/>
          <w:sz w:val="24"/>
        </w:rPr>
        <w:t>投标人(公章)：</w:t>
      </w:r>
      <w:r w:rsidRPr="00E1277B">
        <w:rPr>
          <w:rFonts w:ascii="楷体_GB2312" w:eastAsia="楷体_GB2312" w:hAnsi="宋体" w:cs="宋体" w:hint="eastAsia"/>
          <w:color w:val="000000"/>
          <w:sz w:val="24"/>
          <w:u w:val="single"/>
        </w:rPr>
        <w:t xml:space="preserve">                                  </w:t>
      </w:r>
    </w:p>
    <w:p w:rsidR="00A2540D" w:rsidRPr="00E1277B" w:rsidRDefault="00A2540D" w:rsidP="00A2540D">
      <w:pPr>
        <w:pStyle w:val="1"/>
        <w:tabs>
          <w:tab w:val="left" w:pos="5665"/>
          <w:tab w:val="right" w:pos="8360"/>
        </w:tabs>
        <w:ind w:right="42"/>
        <w:rPr>
          <w:rFonts w:ascii="楷体_GB2312" w:eastAsia="楷体_GB2312" w:hAnsi="宋体" w:cs="宋体"/>
          <w:color w:val="000000"/>
          <w:sz w:val="24"/>
          <w:u w:val="single"/>
        </w:rPr>
      </w:pPr>
      <w:r w:rsidRPr="00E1277B">
        <w:rPr>
          <w:rFonts w:ascii="楷体_GB2312" w:eastAsia="楷体_GB2312" w:hAnsi="宋体" w:cs="宋体" w:hint="eastAsia"/>
          <w:color w:val="000000"/>
          <w:sz w:val="24"/>
        </w:rPr>
        <w:t>法人代表或授权委托人（签字或印章）：</w:t>
      </w:r>
      <w:r w:rsidRPr="00E1277B">
        <w:rPr>
          <w:rFonts w:ascii="楷体_GB2312" w:eastAsia="楷体_GB2312" w:hAnsi="宋体" w:cs="宋体" w:hint="eastAsia"/>
          <w:color w:val="000000"/>
          <w:sz w:val="24"/>
          <w:u w:val="single"/>
        </w:rPr>
        <w:t xml:space="preserve">             </w:t>
      </w:r>
    </w:p>
    <w:p w:rsidR="00A2540D" w:rsidRPr="00E1277B" w:rsidRDefault="00A2540D" w:rsidP="00A2540D">
      <w:pPr>
        <w:pStyle w:val="1"/>
        <w:tabs>
          <w:tab w:val="left" w:pos="5665"/>
          <w:tab w:val="right" w:pos="8360"/>
        </w:tabs>
        <w:ind w:right="42" w:firstLineChars="650" w:firstLine="1560"/>
        <w:rPr>
          <w:rFonts w:ascii="楷体_GB2312" w:eastAsia="楷体_GB2312" w:hAnsi="宋体" w:cs="宋体"/>
          <w:color w:val="000000"/>
          <w:sz w:val="24"/>
          <w:u w:val="single"/>
        </w:rPr>
      </w:pPr>
    </w:p>
    <w:p w:rsidR="00A2540D" w:rsidRPr="00E1277B" w:rsidRDefault="00A2540D" w:rsidP="00A2540D">
      <w:pPr>
        <w:pStyle w:val="1"/>
        <w:tabs>
          <w:tab w:val="left" w:pos="5665"/>
          <w:tab w:val="right" w:pos="8360"/>
        </w:tabs>
        <w:ind w:right="42"/>
        <w:jc w:val="left"/>
        <w:rPr>
          <w:rFonts w:ascii="楷体_GB2312" w:eastAsia="楷体_GB2312" w:hAnsi="宋体" w:cs="宋体"/>
          <w:color w:val="000000"/>
          <w:sz w:val="24"/>
          <w:u w:val="single"/>
        </w:rPr>
      </w:pPr>
      <w:r w:rsidRPr="00E1277B">
        <w:rPr>
          <w:rFonts w:ascii="楷体_GB2312" w:eastAsia="楷体_GB2312" w:hAnsi="宋体" w:cs="宋体" w:hint="eastAsia"/>
          <w:color w:val="000000"/>
          <w:sz w:val="24"/>
        </w:rPr>
        <w:t>日 期：</w:t>
      </w:r>
      <w:r w:rsidRPr="00E1277B">
        <w:rPr>
          <w:rFonts w:ascii="楷体_GB2312" w:eastAsia="楷体_GB2312" w:hAnsi="宋体" w:cs="宋体" w:hint="eastAsia"/>
          <w:color w:val="000000"/>
          <w:sz w:val="24"/>
          <w:u w:val="single"/>
        </w:rPr>
        <w:t xml:space="preserve">                                                </w:t>
      </w:r>
    </w:p>
    <w:p w:rsidR="00A2540D" w:rsidRPr="006F2DB0" w:rsidRDefault="00A2540D" w:rsidP="00A2540D">
      <w:pPr>
        <w:spacing w:line="360" w:lineRule="auto"/>
        <w:rPr>
          <w:rFonts w:ascii="楷体_GB2312" w:eastAsia="楷体_GB2312"/>
          <w:b/>
          <w:color w:val="000000"/>
          <w:sz w:val="28"/>
          <w:szCs w:val="28"/>
        </w:rPr>
      </w:pPr>
      <w:r w:rsidRPr="00E1277B">
        <w:rPr>
          <w:rFonts w:ascii="楷体_GB2312" w:eastAsia="楷体_GB2312" w:hint="eastAsia"/>
          <w:b/>
          <w:color w:val="000000"/>
          <w:szCs w:val="21"/>
        </w:rPr>
        <w:br w:type="page"/>
      </w:r>
      <w:smartTag w:uri="urn:schemas-microsoft-com:office:smarttags" w:element="chsdate">
        <w:smartTagPr>
          <w:attr w:name="Year" w:val="1899"/>
          <w:attr w:name="Month" w:val="12"/>
          <w:attr w:name="Day" w:val="30"/>
          <w:attr w:name="IsLunarDate" w:val="False"/>
          <w:attr w:name="IsROCDate" w:val="False"/>
        </w:smartTagPr>
        <w:r w:rsidRPr="006F2DB0">
          <w:rPr>
            <w:rFonts w:ascii="楷体_GB2312" w:eastAsia="楷体_GB2312" w:hint="eastAsia"/>
            <w:b/>
            <w:color w:val="000000"/>
            <w:sz w:val="28"/>
            <w:szCs w:val="28"/>
          </w:rPr>
          <w:lastRenderedPageBreak/>
          <w:t>6.1.1</w:t>
        </w:r>
      </w:smartTag>
      <w:r w:rsidRPr="006F2DB0">
        <w:rPr>
          <w:rFonts w:ascii="楷体_GB2312" w:eastAsia="楷体_GB2312" w:hint="eastAsia"/>
          <w:b/>
          <w:color w:val="000000"/>
          <w:sz w:val="28"/>
          <w:szCs w:val="28"/>
        </w:rPr>
        <w:t>货物分项报价表</w:t>
      </w:r>
    </w:p>
    <w:p w:rsidR="00A2540D" w:rsidRPr="00E1277B" w:rsidRDefault="00A2540D" w:rsidP="00A2540D">
      <w:pPr>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货物分项报价表</w:t>
      </w:r>
    </w:p>
    <w:p w:rsidR="00A2540D" w:rsidRPr="00E1277B" w:rsidRDefault="00A2540D" w:rsidP="00A2540D">
      <w:pPr>
        <w:spacing w:line="360" w:lineRule="auto"/>
        <w:rPr>
          <w:rFonts w:ascii="楷体_GB2312" w:eastAsia="楷体_GB2312"/>
          <w:color w:val="000000"/>
          <w:sz w:val="24"/>
        </w:rPr>
      </w:pP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                         标段号：（如有时）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报价单位：人民币万元</w:t>
      </w:r>
    </w:p>
    <w:tbl>
      <w:tblPr>
        <w:tblW w:w="0" w:type="auto"/>
        <w:tblInd w:w="3" w:type="dxa"/>
        <w:tblLayout w:type="fixed"/>
        <w:tblLook w:val="0000" w:firstRow="0" w:lastRow="0" w:firstColumn="0" w:lastColumn="0" w:noHBand="0" w:noVBand="0"/>
      </w:tblPr>
      <w:tblGrid>
        <w:gridCol w:w="735"/>
        <w:gridCol w:w="1680"/>
        <w:gridCol w:w="1470"/>
        <w:gridCol w:w="728"/>
        <w:gridCol w:w="784"/>
        <w:gridCol w:w="898"/>
        <w:gridCol w:w="898"/>
        <w:gridCol w:w="1417"/>
      </w:tblGrid>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1680" w:type="dxa"/>
            <w:tcBorders>
              <w:top w:val="single" w:sz="4" w:space="0" w:color="auto"/>
              <w:left w:val="single" w:sz="6"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货物名称</w:t>
            </w:r>
          </w:p>
        </w:tc>
        <w:tc>
          <w:tcPr>
            <w:tcW w:w="1470" w:type="dxa"/>
            <w:tcBorders>
              <w:top w:val="single" w:sz="4" w:space="0" w:color="auto"/>
              <w:left w:val="single" w:sz="4"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型号及规格</w:t>
            </w:r>
          </w:p>
        </w:tc>
        <w:tc>
          <w:tcPr>
            <w:tcW w:w="728"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单位</w:t>
            </w:r>
          </w:p>
        </w:tc>
        <w:tc>
          <w:tcPr>
            <w:tcW w:w="784"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数量</w:t>
            </w:r>
          </w:p>
        </w:tc>
        <w:tc>
          <w:tcPr>
            <w:tcW w:w="898"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单价</w:t>
            </w:r>
          </w:p>
        </w:tc>
        <w:tc>
          <w:tcPr>
            <w:tcW w:w="898"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总价</w:t>
            </w:r>
          </w:p>
        </w:tc>
        <w:tc>
          <w:tcPr>
            <w:tcW w:w="1417" w:type="dxa"/>
            <w:tcBorders>
              <w:top w:val="single" w:sz="4" w:space="0" w:color="auto"/>
              <w:left w:val="single" w:sz="6"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制造商/产地</w:t>
            </w: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6295" w:type="dxa"/>
            <w:gridSpan w:val="6"/>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r w:rsidRPr="00E1277B">
              <w:rPr>
                <w:rFonts w:ascii="楷体_GB2312" w:eastAsia="楷体_GB2312" w:hAnsi="宋体" w:cs="宋体" w:hint="eastAsia"/>
                <w:color w:val="000000"/>
                <w:sz w:val="24"/>
                <w:szCs w:val="24"/>
              </w:rPr>
              <w:t>货物分项报价汇总</w:t>
            </w:r>
          </w:p>
        </w:tc>
        <w:tc>
          <w:tcPr>
            <w:tcW w:w="2315" w:type="dxa"/>
            <w:gridSpan w:val="2"/>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bl>
    <w:p w:rsidR="00A2540D" w:rsidRPr="00E1277B" w:rsidRDefault="00A2540D" w:rsidP="00A2540D">
      <w:pPr>
        <w:spacing w:line="360" w:lineRule="auto"/>
        <w:jc w:val="right"/>
        <w:rPr>
          <w:rFonts w:ascii="楷体_GB2312" w:eastAsia="楷体_GB2312"/>
          <w:color w:val="000000"/>
          <w:sz w:val="24"/>
          <w:szCs w:val="24"/>
        </w:rPr>
      </w:pPr>
    </w:p>
    <w:p w:rsidR="00A2540D" w:rsidRPr="00E1277B" w:rsidRDefault="00A2540D" w:rsidP="00A2540D">
      <w:pPr>
        <w:spacing w:line="360" w:lineRule="auto"/>
        <w:rPr>
          <w:rFonts w:ascii="楷体_GB2312" w:eastAsia="楷体_GB2312" w:hAnsi="宋体" w:cs="宋体"/>
          <w:b/>
          <w:color w:val="000000"/>
          <w:sz w:val="24"/>
        </w:rPr>
      </w:pPr>
      <w:r w:rsidRPr="00E1277B">
        <w:rPr>
          <w:rFonts w:ascii="楷体_GB2312" w:eastAsia="楷体_GB2312" w:hAnsi="宋体" w:cs="宋体" w:hint="eastAsia"/>
          <w:color w:val="000000"/>
          <w:sz w:val="24"/>
          <w:szCs w:val="24"/>
        </w:rPr>
        <w:br w:type="page"/>
      </w:r>
      <w:r w:rsidRPr="00E1277B">
        <w:rPr>
          <w:rFonts w:ascii="楷体_GB2312" w:eastAsia="楷体_GB2312" w:hAnsi="宋体" w:cs="宋体" w:hint="eastAsia"/>
          <w:b/>
          <w:color w:val="000000"/>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t>6.1.1</w:t>
        </w:r>
      </w:smartTag>
      <w:r w:rsidRPr="00E1277B">
        <w:rPr>
          <w:rFonts w:ascii="楷体_GB2312" w:eastAsia="楷体_GB2312" w:hAnsi="宋体" w:cs="宋体" w:hint="eastAsia"/>
          <w:b/>
          <w:color w:val="000000"/>
          <w:sz w:val="28"/>
          <w:szCs w:val="28"/>
        </w:rPr>
        <w:t>-1货物报价明细表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货物报价明细表</w:t>
      </w:r>
    </w:p>
    <w:p w:rsidR="00A2540D" w:rsidRPr="00E1277B" w:rsidRDefault="00A2540D" w:rsidP="00A2540D">
      <w:pPr>
        <w:spacing w:line="360" w:lineRule="auto"/>
        <w:rPr>
          <w:rFonts w:ascii="楷体_GB2312" w:eastAsia="楷体_GB2312"/>
          <w:color w:val="000000"/>
          <w:sz w:val="24"/>
        </w:rPr>
      </w:pP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                         标段号：（如有时）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报价单位：人民币万元</w:t>
      </w:r>
    </w:p>
    <w:tbl>
      <w:tblPr>
        <w:tblW w:w="0" w:type="auto"/>
        <w:tblInd w:w="3" w:type="dxa"/>
        <w:tblLayout w:type="fixed"/>
        <w:tblLook w:val="0000" w:firstRow="0" w:lastRow="0" w:firstColumn="0" w:lastColumn="0" w:noHBand="0" w:noVBand="0"/>
      </w:tblPr>
      <w:tblGrid>
        <w:gridCol w:w="735"/>
        <w:gridCol w:w="1680"/>
        <w:gridCol w:w="1470"/>
        <w:gridCol w:w="728"/>
        <w:gridCol w:w="784"/>
        <w:gridCol w:w="898"/>
        <w:gridCol w:w="898"/>
        <w:gridCol w:w="1417"/>
      </w:tblGrid>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1680" w:type="dxa"/>
            <w:tcBorders>
              <w:top w:val="single" w:sz="4" w:space="0" w:color="auto"/>
              <w:left w:val="single" w:sz="6"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货物名称</w:t>
            </w:r>
          </w:p>
        </w:tc>
        <w:tc>
          <w:tcPr>
            <w:tcW w:w="1470" w:type="dxa"/>
            <w:tcBorders>
              <w:top w:val="single" w:sz="4" w:space="0" w:color="auto"/>
              <w:left w:val="single" w:sz="4"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元器件、材料的规格参数</w:t>
            </w:r>
          </w:p>
        </w:tc>
        <w:tc>
          <w:tcPr>
            <w:tcW w:w="728"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单位</w:t>
            </w:r>
          </w:p>
        </w:tc>
        <w:tc>
          <w:tcPr>
            <w:tcW w:w="784"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数量</w:t>
            </w:r>
          </w:p>
        </w:tc>
        <w:tc>
          <w:tcPr>
            <w:tcW w:w="898"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单价</w:t>
            </w:r>
          </w:p>
        </w:tc>
        <w:tc>
          <w:tcPr>
            <w:tcW w:w="898" w:type="dxa"/>
            <w:tcBorders>
              <w:top w:val="single" w:sz="4" w:space="0" w:color="auto"/>
              <w:left w:val="single" w:sz="6" w:space="0" w:color="auto"/>
              <w:bottom w:val="single" w:sz="4" w:space="0" w:color="auto"/>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总价</w:t>
            </w:r>
          </w:p>
        </w:tc>
        <w:tc>
          <w:tcPr>
            <w:tcW w:w="1417" w:type="dxa"/>
            <w:tcBorders>
              <w:top w:val="single" w:sz="4" w:space="0" w:color="auto"/>
              <w:left w:val="single" w:sz="6"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制造商/产地</w:t>
            </w: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r w:rsidR="00A2540D" w:rsidRPr="00E1277B" w:rsidTr="007808AC">
        <w:trPr>
          <w:cantSplit/>
          <w:trHeight w:val="655"/>
        </w:trPr>
        <w:tc>
          <w:tcPr>
            <w:tcW w:w="73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680"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70"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2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78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c>
          <w:tcPr>
            <w:tcW w:w="1417"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color w:val="000000"/>
                <w:sz w:val="24"/>
                <w:szCs w:val="24"/>
              </w:rPr>
            </w:pPr>
          </w:p>
        </w:tc>
      </w:tr>
    </w:tbl>
    <w:p w:rsidR="00A2540D" w:rsidRPr="00E1277B" w:rsidRDefault="00A2540D" w:rsidP="00A2540D">
      <w:pPr>
        <w:spacing w:line="360" w:lineRule="auto"/>
        <w:jc w:val="left"/>
        <w:rPr>
          <w:rFonts w:ascii="楷体_GB2312" w:eastAsia="楷体_GB2312"/>
          <w:color w:val="000000"/>
          <w:sz w:val="24"/>
          <w:szCs w:val="24"/>
        </w:rPr>
      </w:pPr>
      <w:r w:rsidRPr="00E1277B">
        <w:rPr>
          <w:rFonts w:ascii="楷体_GB2312" w:eastAsia="楷体_GB2312" w:hint="eastAsia"/>
          <w:color w:val="000000"/>
          <w:sz w:val="24"/>
          <w:szCs w:val="24"/>
        </w:rPr>
        <w:t>投标人可根据项目要求提供所投设备报价明细</w:t>
      </w:r>
    </w:p>
    <w:p w:rsidR="00A2540D" w:rsidRPr="00E1277B" w:rsidRDefault="00A2540D" w:rsidP="00A2540D">
      <w:pPr>
        <w:spacing w:line="360" w:lineRule="auto"/>
        <w:rPr>
          <w:rFonts w:ascii="楷体_GB2312" w:eastAsia="楷体_GB2312"/>
          <w:color w:val="000000"/>
          <w:sz w:val="24"/>
          <w:szCs w:val="24"/>
        </w:rPr>
      </w:pPr>
      <w:r w:rsidRPr="00E1277B">
        <w:rPr>
          <w:rFonts w:ascii="楷体_GB2312" w:eastAsia="楷体_GB2312" w:hint="eastAsia"/>
          <w:color w:val="000000"/>
          <w:sz w:val="24"/>
          <w:szCs w:val="24"/>
        </w:rPr>
        <w:t xml:space="preserve">     </w:t>
      </w:r>
    </w:p>
    <w:p w:rsidR="00A2540D" w:rsidRPr="00E1277B" w:rsidRDefault="00A2540D" w:rsidP="00A2540D">
      <w:pPr>
        <w:spacing w:line="360" w:lineRule="auto"/>
        <w:rPr>
          <w:rFonts w:ascii="楷体_GB2312" w:eastAsia="楷体_GB2312" w:hAnsi="宋体" w:cs="宋体"/>
          <w:b/>
          <w:color w:val="000000"/>
          <w:sz w:val="28"/>
          <w:szCs w:val="28"/>
        </w:rPr>
      </w:pPr>
      <w:r w:rsidRPr="00E1277B">
        <w:rPr>
          <w:rFonts w:ascii="楷体_GB2312" w:eastAsia="楷体_GB2312" w:hAnsi="宋体" w:cs="宋体" w:hint="eastAsia"/>
          <w:color w:val="000000"/>
          <w:sz w:val="28"/>
          <w:szCs w:val="28"/>
        </w:rPr>
        <w:br w:type="page"/>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lastRenderedPageBreak/>
          <w:t>6.1</w:t>
        </w:r>
        <w:r w:rsidRPr="00E1277B">
          <w:rPr>
            <w:rFonts w:ascii="楷体_GB2312" w:eastAsia="楷体_GB2312" w:hAnsi="宋体" w:cs="宋体" w:hint="eastAsia"/>
            <w:b/>
            <w:color w:val="000000"/>
            <w:sz w:val="28"/>
            <w:szCs w:val="28"/>
          </w:rPr>
          <w:t>.2</w:t>
        </w:r>
      </w:smartTag>
      <w:r w:rsidRPr="00E1277B">
        <w:rPr>
          <w:rFonts w:ascii="楷体_GB2312" w:eastAsia="楷体_GB2312" w:hAnsi="宋体" w:cs="宋体" w:hint="eastAsia"/>
          <w:b/>
          <w:color w:val="000000"/>
          <w:sz w:val="28"/>
          <w:szCs w:val="28"/>
        </w:rPr>
        <w:t>备品备件分项报价表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备品备件分项报价表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                                标段号：（如有时）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报价单位：人民币万元</w:t>
      </w:r>
    </w:p>
    <w:tbl>
      <w:tblPr>
        <w:tblW w:w="0" w:type="auto"/>
        <w:tblInd w:w="3" w:type="dxa"/>
        <w:tblLayout w:type="fixed"/>
        <w:tblLook w:val="0000" w:firstRow="0" w:lastRow="0" w:firstColumn="0" w:lastColumn="0" w:noHBand="0" w:noVBand="0"/>
      </w:tblPr>
      <w:tblGrid>
        <w:gridCol w:w="815"/>
        <w:gridCol w:w="1289"/>
        <w:gridCol w:w="1256"/>
        <w:gridCol w:w="993"/>
        <w:gridCol w:w="994"/>
        <w:gridCol w:w="994"/>
        <w:gridCol w:w="994"/>
        <w:gridCol w:w="1417"/>
      </w:tblGrid>
      <w:tr w:rsidR="00A2540D" w:rsidRPr="00E1277B" w:rsidTr="007808AC">
        <w:trPr>
          <w:cantSplit/>
          <w:trHeight w:val="854"/>
        </w:trPr>
        <w:tc>
          <w:tcPr>
            <w:tcW w:w="815" w:type="dxa"/>
            <w:tcBorders>
              <w:top w:val="single" w:sz="4" w:space="0" w:color="auto"/>
              <w:left w:val="single" w:sz="4"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1289" w:type="dxa"/>
            <w:tcBorders>
              <w:top w:val="single" w:sz="4" w:space="0" w:color="auto"/>
              <w:left w:val="single" w:sz="6" w:space="0" w:color="auto"/>
              <w:bottom w:val="nil"/>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备品备件</w:t>
            </w:r>
          </w:p>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名称</w:t>
            </w:r>
          </w:p>
        </w:tc>
        <w:tc>
          <w:tcPr>
            <w:tcW w:w="1256" w:type="dxa"/>
            <w:tcBorders>
              <w:top w:val="single" w:sz="4" w:space="0" w:color="auto"/>
              <w:left w:val="single" w:sz="4"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型号及规格</w:t>
            </w:r>
          </w:p>
        </w:tc>
        <w:tc>
          <w:tcPr>
            <w:tcW w:w="993" w:type="dxa"/>
            <w:tcBorders>
              <w:top w:val="single" w:sz="4" w:space="0" w:color="auto"/>
              <w:left w:val="single" w:sz="6"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单位</w:t>
            </w:r>
          </w:p>
        </w:tc>
        <w:tc>
          <w:tcPr>
            <w:tcW w:w="994" w:type="dxa"/>
            <w:tcBorders>
              <w:top w:val="single" w:sz="4" w:space="0" w:color="auto"/>
              <w:left w:val="single" w:sz="6"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数量</w:t>
            </w:r>
          </w:p>
        </w:tc>
        <w:tc>
          <w:tcPr>
            <w:tcW w:w="994" w:type="dxa"/>
            <w:tcBorders>
              <w:top w:val="single" w:sz="4" w:space="0" w:color="auto"/>
              <w:left w:val="single" w:sz="6"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单价</w:t>
            </w:r>
          </w:p>
        </w:tc>
        <w:tc>
          <w:tcPr>
            <w:tcW w:w="994" w:type="dxa"/>
            <w:tcBorders>
              <w:top w:val="single" w:sz="4" w:space="0" w:color="auto"/>
              <w:left w:val="single" w:sz="6" w:space="0" w:color="auto"/>
              <w:bottom w:val="nil"/>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总价</w:t>
            </w:r>
          </w:p>
        </w:tc>
        <w:tc>
          <w:tcPr>
            <w:tcW w:w="1417" w:type="dxa"/>
            <w:tcBorders>
              <w:top w:val="single" w:sz="4" w:space="0" w:color="auto"/>
              <w:left w:val="nil"/>
              <w:bottom w:val="nil"/>
              <w:right w:val="single" w:sz="4" w:space="0" w:color="auto"/>
            </w:tcBorders>
            <w:vAlign w:val="center"/>
          </w:tcPr>
          <w:p w:rsidR="00A2540D" w:rsidRPr="00E1277B" w:rsidRDefault="00A2540D" w:rsidP="007808AC">
            <w:pPr>
              <w:widowControl/>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制造商/产地</w:t>
            </w:r>
          </w:p>
        </w:tc>
      </w:tr>
      <w:tr w:rsidR="00A2540D" w:rsidRPr="00E1277B" w:rsidTr="007808AC">
        <w:trPr>
          <w:cantSplit/>
          <w:trHeight w:val="655"/>
        </w:trPr>
        <w:tc>
          <w:tcPr>
            <w:tcW w:w="81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89"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56"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3"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7" w:type="dxa"/>
            <w:tcBorders>
              <w:top w:val="single" w:sz="4" w:space="0" w:color="auto"/>
              <w:left w:val="nil"/>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r w:rsidR="00A2540D" w:rsidRPr="00E1277B" w:rsidTr="007808AC">
        <w:trPr>
          <w:cantSplit/>
          <w:trHeight w:val="655"/>
        </w:trPr>
        <w:tc>
          <w:tcPr>
            <w:tcW w:w="81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1289"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56"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3"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7" w:type="dxa"/>
            <w:tcBorders>
              <w:top w:val="single" w:sz="4" w:space="0" w:color="auto"/>
              <w:left w:val="nil"/>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r w:rsidR="00A2540D" w:rsidRPr="00E1277B" w:rsidTr="007808AC">
        <w:trPr>
          <w:cantSplit/>
          <w:trHeight w:val="655"/>
        </w:trPr>
        <w:tc>
          <w:tcPr>
            <w:tcW w:w="81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1289"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56"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3"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7" w:type="dxa"/>
            <w:tcBorders>
              <w:top w:val="single" w:sz="4" w:space="0" w:color="auto"/>
              <w:left w:val="nil"/>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r w:rsidR="00A2540D" w:rsidRPr="00E1277B" w:rsidTr="007808AC">
        <w:trPr>
          <w:cantSplit/>
          <w:trHeight w:val="655"/>
        </w:trPr>
        <w:tc>
          <w:tcPr>
            <w:tcW w:w="81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1289"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56"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3"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7" w:type="dxa"/>
            <w:tcBorders>
              <w:top w:val="single" w:sz="4" w:space="0" w:color="auto"/>
              <w:left w:val="nil"/>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r w:rsidR="00A2540D" w:rsidRPr="00E1277B" w:rsidTr="007808AC">
        <w:trPr>
          <w:cantSplit/>
          <w:trHeight w:val="655"/>
        </w:trPr>
        <w:tc>
          <w:tcPr>
            <w:tcW w:w="81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1289"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56"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3"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7" w:type="dxa"/>
            <w:tcBorders>
              <w:top w:val="single" w:sz="4" w:space="0" w:color="auto"/>
              <w:left w:val="nil"/>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r w:rsidR="00A2540D" w:rsidRPr="00E1277B" w:rsidTr="007808AC">
        <w:trPr>
          <w:cantSplit/>
          <w:trHeight w:val="655"/>
        </w:trPr>
        <w:tc>
          <w:tcPr>
            <w:tcW w:w="815"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1289"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56"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3"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94"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7" w:type="dxa"/>
            <w:tcBorders>
              <w:top w:val="single" w:sz="4" w:space="0" w:color="auto"/>
              <w:left w:val="nil"/>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r w:rsidR="00A2540D" w:rsidRPr="00E1277B" w:rsidTr="007808AC">
        <w:trPr>
          <w:cantSplit/>
          <w:trHeight w:val="655"/>
        </w:trPr>
        <w:tc>
          <w:tcPr>
            <w:tcW w:w="6341" w:type="dxa"/>
            <w:gridSpan w:val="6"/>
            <w:tcBorders>
              <w:top w:val="single" w:sz="4" w:space="0" w:color="auto"/>
              <w:left w:val="single" w:sz="4"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备品备件分项报价汇总</w:t>
            </w:r>
          </w:p>
        </w:tc>
        <w:tc>
          <w:tcPr>
            <w:tcW w:w="2411" w:type="dxa"/>
            <w:gridSpan w:val="2"/>
            <w:tcBorders>
              <w:top w:val="single" w:sz="4" w:space="0" w:color="auto"/>
              <w:left w:val="single" w:sz="4" w:space="0" w:color="auto"/>
              <w:bottom w:val="single" w:sz="4" w:space="0" w:color="auto"/>
              <w:right w:val="single" w:sz="4" w:space="0" w:color="auto"/>
            </w:tcBorders>
          </w:tcPr>
          <w:p w:rsidR="00A2540D" w:rsidRPr="00E1277B" w:rsidRDefault="00A2540D" w:rsidP="007808AC">
            <w:pPr>
              <w:widowControl/>
              <w:spacing w:line="360" w:lineRule="auto"/>
              <w:jc w:val="left"/>
              <w:rPr>
                <w:rFonts w:ascii="楷体_GB2312" w:eastAsia="楷体_GB2312" w:hAnsi="宋体" w:cs="宋体"/>
                <w:b/>
                <w:color w:val="000000"/>
                <w:sz w:val="24"/>
                <w:szCs w:val="24"/>
              </w:rPr>
            </w:pPr>
          </w:p>
        </w:tc>
      </w:tr>
    </w:tbl>
    <w:p w:rsidR="00A2540D" w:rsidRPr="00E1277B" w:rsidRDefault="00A2540D" w:rsidP="00A2540D">
      <w:pPr>
        <w:spacing w:line="360" w:lineRule="auto"/>
        <w:rPr>
          <w:rFonts w:ascii="楷体_GB2312" w:eastAsia="楷体_GB2312" w:hAnsi="宋体" w:cs="宋体"/>
          <w:color w:val="000000"/>
          <w:sz w:val="24"/>
          <w:szCs w:val="24"/>
        </w:rPr>
      </w:pPr>
    </w:p>
    <w:p w:rsidR="00A2540D" w:rsidRPr="00E1277B" w:rsidRDefault="00A2540D" w:rsidP="00A2540D">
      <w:pPr>
        <w:spacing w:line="360" w:lineRule="auto"/>
        <w:rPr>
          <w:rFonts w:ascii="楷体_GB2312" w:eastAsia="楷体_GB2312" w:hAnsi="宋体" w:cs="宋体"/>
          <w:b/>
          <w:color w:val="000000"/>
          <w:sz w:val="28"/>
          <w:szCs w:val="28"/>
        </w:rPr>
      </w:pPr>
      <w:r w:rsidRPr="00E1277B">
        <w:rPr>
          <w:rFonts w:ascii="楷体_GB2312" w:eastAsia="楷体_GB2312" w:hint="eastAsia"/>
          <w:b/>
          <w:color w:val="000000"/>
          <w:sz w:val="24"/>
          <w:szCs w:val="24"/>
        </w:rPr>
        <w:br w:type="page"/>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lastRenderedPageBreak/>
          <w:t>6.1</w:t>
        </w:r>
        <w:r w:rsidRPr="00E1277B">
          <w:rPr>
            <w:rFonts w:ascii="楷体_GB2312" w:eastAsia="楷体_GB2312" w:hAnsi="宋体" w:cs="宋体" w:hint="eastAsia"/>
            <w:b/>
            <w:color w:val="000000"/>
            <w:sz w:val="28"/>
            <w:szCs w:val="28"/>
          </w:rPr>
          <w:t>.3</w:t>
        </w:r>
      </w:smartTag>
      <w:r w:rsidRPr="00E1277B">
        <w:rPr>
          <w:rFonts w:ascii="楷体_GB2312" w:eastAsia="楷体_GB2312" w:hAnsi="宋体" w:cs="宋体" w:hint="eastAsia"/>
          <w:b/>
          <w:color w:val="000000"/>
          <w:sz w:val="28"/>
          <w:szCs w:val="28"/>
        </w:rPr>
        <w:t>专用仪器仪表及工具分项报价表</w:t>
      </w:r>
    </w:p>
    <w:p w:rsidR="00A2540D" w:rsidRPr="00E1277B" w:rsidRDefault="00A2540D" w:rsidP="00A2540D">
      <w:pPr>
        <w:spacing w:line="360" w:lineRule="auto"/>
        <w:rPr>
          <w:rFonts w:ascii="楷体_GB2312" w:eastAsia="楷体_GB2312"/>
          <w:b/>
          <w:color w:val="000000"/>
          <w:sz w:val="24"/>
        </w:rPr>
      </w:pP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专用仪器仪表及工具分项报价表</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招标编号：标段号：（如有时）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报价单位：人民币万元</w:t>
      </w:r>
    </w:p>
    <w:tbl>
      <w:tblPr>
        <w:tblW w:w="0" w:type="auto"/>
        <w:tblInd w:w="3" w:type="dxa"/>
        <w:tblLayout w:type="fixed"/>
        <w:tblLook w:val="0000" w:firstRow="0" w:lastRow="0" w:firstColumn="0" w:lastColumn="0" w:noHBand="0" w:noVBand="0"/>
      </w:tblPr>
      <w:tblGrid>
        <w:gridCol w:w="654"/>
        <w:gridCol w:w="2076"/>
        <w:gridCol w:w="1264"/>
        <w:gridCol w:w="654"/>
        <w:gridCol w:w="654"/>
        <w:gridCol w:w="898"/>
        <w:gridCol w:w="901"/>
        <w:gridCol w:w="1418"/>
      </w:tblGrid>
      <w:tr w:rsidR="00A2540D" w:rsidRPr="00E1277B" w:rsidTr="007808AC">
        <w:trPr>
          <w:cantSplit/>
          <w:trHeight w:val="691"/>
        </w:trPr>
        <w:tc>
          <w:tcPr>
            <w:tcW w:w="654" w:type="dxa"/>
            <w:tcBorders>
              <w:top w:val="single" w:sz="4" w:space="0" w:color="auto"/>
              <w:left w:val="single" w:sz="4" w:space="0" w:color="auto"/>
              <w:bottom w:val="nil"/>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2076" w:type="dxa"/>
            <w:tcBorders>
              <w:top w:val="single" w:sz="4" w:space="0" w:color="auto"/>
              <w:left w:val="single" w:sz="6" w:space="0" w:color="auto"/>
              <w:bottom w:val="nil"/>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仪器仪表及工具名称</w:t>
            </w:r>
          </w:p>
        </w:tc>
        <w:tc>
          <w:tcPr>
            <w:tcW w:w="1264" w:type="dxa"/>
            <w:tcBorders>
              <w:top w:val="single" w:sz="4" w:space="0" w:color="auto"/>
              <w:left w:val="single" w:sz="4"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型号及规格</w:t>
            </w:r>
          </w:p>
        </w:tc>
        <w:tc>
          <w:tcPr>
            <w:tcW w:w="654" w:type="dxa"/>
            <w:tcBorders>
              <w:top w:val="single" w:sz="4" w:space="0" w:color="auto"/>
              <w:left w:val="single" w:sz="6"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单位</w:t>
            </w:r>
          </w:p>
        </w:tc>
        <w:tc>
          <w:tcPr>
            <w:tcW w:w="654" w:type="dxa"/>
            <w:tcBorders>
              <w:top w:val="single" w:sz="4" w:space="0" w:color="auto"/>
              <w:left w:val="single" w:sz="6"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数量</w:t>
            </w:r>
          </w:p>
        </w:tc>
        <w:tc>
          <w:tcPr>
            <w:tcW w:w="898" w:type="dxa"/>
            <w:tcBorders>
              <w:top w:val="single" w:sz="4" w:space="0" w:color="auto"/>
              <w:left w:val="single" w:sz="6" w:space="0" w:color="auto"/>
              <w:bottom w:val="nil"/>
              <w:right w:val="single" w:sz="6"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单价</w:t>
            </w:r>
          </w:p>
        </w:tc>
        <w:tc>
          <w:tcPr>
            <w:tcW w:w="901" w:type="dxa"/>
            <w:tcBorders>
              <w:top w:val="single" w:sz="4" w:space="0" w:color="auto"/>
              <w:left w:val="single" w:sz="6" w:space="0" w:color="auto"/>
              <w:bottom w:val="nil"/>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总价</w:t>
            </w:r>
          </w:p>
        </w:tc>
        <w:tc>
          <w:tcPr>
            <w:tcW w:w="1418" w:type="dxa"/>
            <w:tcBorders>
              <w:top w:val="single" w:sz="4" w:space="0" w:color="auto"/>
              <w:left w:val="single" w:sz="4" w:space="0" w:color="auto"/>
              <w:bottom w:val="nil"/>
              <w:right w:val="single" w:sz="4" w:space="0" w:color="auto"/>
            </w:tcBorders>
            <w:vAlign w:val="center"/>
          </w:tcPr>
          <w:p w:rsidR="00A2540D" w:rsidRPr="00E1277B" w:rsidRDefault="00A2540D" w:rsidP="007808AC">
            <w:pPr>
              <w:widowControl/>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制造商/产地</w:t>
            </w:r>
          </w:p>
        </w:tc>
      </w:tr>
      <w:tr w:rsidR="00A2540D" w:rsidRPr="00E1277B" w:rsidTr="007808AC">
        <w:trPr>
          <w:cantSplit/>
          <w:trHeight w:val="655"/>
        </w:trPr>
        <w:tc>
          <w:tcPr>
            <w:tcW w:w="65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2076"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6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01"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r w:rsidR="00A2540D" w:rsidRPr="00E1277B" w:rsidTr="007808AC">
        <w:trPr>
          <w:cantSplit/>
          <w:trHeight w:val="655"/>
        </w:trPr>
        <w:tc>
          <w:tcPr>
            <w:tcW w:w="65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2076"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6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01"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r w:rsidR="00A2540D" w:rsidRPr="00E1277B" w:rsidTr="007808AC">
        <w:trPr>
          <w:cantSplit/>
          <w:trHeight w:val="655"/>
        </w:trPr>
        <w:tc>
          <w:tcPr>
            <w:tcW w:w="65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2076"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6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01"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r w:rsidR="00A2540D" w:rsidRPr="00E1277B" w:rsidTr="007808AC">
        <w:trPr>
          <w:cantSplit/>
          <w:trHeight w:val="655"/>
        </w:trPr>
        <w:tc>
          <w:tcPr>
            <w:tcW w:w="65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2076"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6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01"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r w:rsidR="00A2540D" w:rsidRPr="00E1277B" w:rsidTr="007808AC">
        <w:trPr>
          <w:cantSplit/>
          <w:trHeight w:val="655"/>
        </w:trPr>
        <w:tc>
          <w:tcPr>
            <w:tcW w:w="65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2076"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6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898"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01"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r w:rsidR="00A2540D" w:rsidRPr="00E1277B" w:rsidTr="007808AC">
        <w:trPr>
          <w:cantSplit/>
          <w:trHeight w:val="655"/>
        </w:trPr>
        <w:tc>
          <w:tcPr>
            <w:tcW w:w="65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textAlignment w:val="bottom"/>
              <w:rPr>
                <w:rFonts w:ascii="楷体_GB2312" w:eastAsia="楷体_GB2312" w:hAnsi="宋体" w:cs="宋体"/>
                <w:color w:val="000000"/>
                <w:sz w:val="24"/>
                <w:szCs w:val="24"/>
              </w:rPr>
            </w:pPr>
          </w:p>
        </w:tc>
        <w:tc>
          <w:tcPr>
            <w:tcW w:w="2076"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264" w:type="dxa"/>
            <w:tcBorders>
              <w:top w:val="single" w:sz="4" w:space="0" w:color="auto"/>
              <w:left w:val="single" w:sz="4"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654" w:type="dxa"/>
            <w:tcBorders>
              <w:top w:val="single" w:sz="4" w:space="0" w:color="auto"/>
              <w:left w:val="single" w:sz="6" w:space="0" w:color="auto"/>
              <w:bottom w:val="single" w:sz="4" w:space="0" w:color="auto"/>
              <w:right w:val="single" w:sz="6"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898" w:type="dxa"/>
            <w:tcBorders>
              <w:top w:val="single" w:sz="4" w:space="0" w:color="auto"/>
              <w:left w:val="single" w:sz="6"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901"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r w:rsidR="00A2540D" w:rsidRPr="00E1277B" w:rsidTr="007808AC">
        <w:trPr>
          <w:cantSplit/>
          <w:trHeight w:val="655"/>
        </w:trPr>
        <w:tc>
          <w:tcPr>
            <w:tcW w:w="6200" w:type="dxa"/>
            <w:gridSpan w:val="6"/>
            <w:tcBorders>
              <w:top w:val="single" w:sz="4" w:space="0" w:color="auto"/>
              <w:left w:val="single" w:sz="4"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专用仪器仪表及工具分项报价汇总</w:t>
            </w:r>
          </w:p>
        </w:tc>
        <w:tc>
          <w:tcPr>
            <w:tcW w:w="2319" w:type="dxa"/>
            <w:gridSpan w:val="2"/>
            <w:tcBorders>
              <w:top w:val="single" w:sz="4" w:space="0" w:color="auto"/>
              <w:left w:val="single" w:sz="4" w:space="0" w:color="auto"/>
              <w:bottom w:val="single" w:sz="4" w:space="0" w:color="auto"/>
              <w:right w:val="single" w:sz="4" w:space="0" w:color="auto"/>
            </w:tcBorders>
            <w:vAlign w:val="center"/>
          </w:tcPr>
          <w:p w:rsidR="00A2540D" w:rsidRPr="00E1277B" w:rsidRDefault="00A2540D" w:rsidP="007808AC">
            <w:pPr>
              <w:autoSpaceDE w:val="0"/>
              <w:autoSpaceDN w:val="0"/>
              <w:spacing w:line="360" w:lineRule="auto"/>
              <w:ind w:right="-5"/>
              <w:jc w:val="center"/>
              <w:textAlignment w:val="bottom"/>
              <w:rPr>
                <w:rFonts w:ascii="楷体_GB2312" w:eastAsia="楷体_GB2312" w:hAnsi="宋体" w:cs="宋体"/>
                <w:color w:val="000000"/>
                <w:sz w:val="24"/>
                <w:szCs w:val="24"/>
              </w:rPr>
            </w:pPr>
          </w:p>
        </w:tc>
      </w:tr>
    </w:tbl>
    <w:p w:rsidR="00A2540D" w:rsidRPr="00E1277B" w:rsidRDefault="00A2540D" w:rsidP="00A2540D">
      <w:pPr>
        <w:spacing w:line="360" w:lineRule="auto"/>
        <w:jc w:val="center"/>
        <w:rPr>
          <w:rFonts w:ascii="楷体_GB2312" w:eastAsia="楷体_GB2312" w:hAnsi="宋体" w:cs="宋体"/>
          <w:color w:val="000000"/>
          <w:sz w:val="24"/>
          <w:szCs w:val="24"/>
        </w:rPr>
      </w:pPr>
    </w:p>
    <w:p w:rsidR="00A2540D" w:rsidRPr="00E1277B" w:rsidRDefault="00A2540D" w:rsidP="00A2540D">
      <w:pPr>
        <w:spacing w:line="360" w:lineRule="auto"/>
        <w:jc w:val="center"/>
        <w:rPr>
          <w:rFonts w:ascii="楷体_GB2312" w:eastAsia="楷体_GB2312" w:hAnsi="宋体" w:cs="宋体"/>
          <w:color w:val="000000"/>
          <w:sz w:val="24"/>
          <w:szCs w:val="24"/>
        </w:rPr>
      </w:pPr>
    </w:p>
    <w:p w:rsidR="00A2540D" w:rsidRPr="00E1277B" w:rsidRDefault="00A2540D" w:rsidP="00A2540D">
      <w:pPr>
        <w:spacing w:line="360" w:lineRule="auto"/>
        <w:jc w:val="center"/>
        <w:rPr>
          <w:rFonts w:ascii="楷体_GB2312" w:eastAsia="楷体_GB2312"/>
          <w:b/>
          <w:color w:val="000000"/>
          <w:sz w:val="24"/>
          <w:szCs w:val="24"/>
        </w:rPr>
      </w:pPr>
    </w:p>
    <w:p w:rsidR="00A2540D" w:rsidRPr="00E1277B" w:rsidRDefault="00A2540D" w:rsidP="00A2540D">
      <w:pPr>
        <w:spacing w:line="360" w:lineRule="auto"/>
        <w:rPr>
          <w:rFonts w:ascii="楷体_GB2312" w:eastAsia="楷体_GB2312" w:hAnsi="宋体" w:cs="宋体"/>
          <w:b/>
          <w:color w:val="000000"/>
          <w:sz w:val="28"/>
          <w:szCs w:val="28"/>
        </w:rPr>
      </w:pPr>
      <w:r w:rsidRPr="00E1277B">
        <w:rPr>
          <w:rFonts w:ascii="楷体_GB2312" w:eastAsia="楷体_GB2312" w:hAnsi="宋体" w:cs="宋体" w:hint="eastAsia"/>
          <w:b/>
          <w:color w:val="000000"/>
          <w:sz w:val="24"/>
          <w:szCs w:val="24"/>
        </w:rPr>
        <w:br w:type="page"/>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lastRenderedPageBreak/>
          <w:t>6.1</w:t>
        </w:r>
        <w:r w:rsidRPr="00E1277B">
          <w:rPr>
            <w:rFonts w:ascii="楷体_GB2312" w:eastAsia="楷体_GB2312" w:hAnsi="宋体" w:cs="宋体" w:hint="eastAsia"/>
            <w:b/>
            <w:color w:val="000000"/>
            <w:sz w:val="28"/>
            <w:szCs w:val="28"/>
          </w:rPr>
          <w:t>.4</w:t>
        </w:r>
      </w:smartTag>
      <w:r w:rsidRPr="00E1277B">
        <w:rPr>
          <w:rFonts w:ascii="楷体_GB2312" w:eastAsia="楷体_GB2312" w:hAnsi="宋体" w:cs="宋体" w:hint="eastAsia"/>
          <w:b/>
          <w:color w:val="000000"/>
          <w:sz w:val="28"/>
          <w:szCs w:val="28"/>
        </w:rPr>
        <w:t>包装、运输及保险分项报价表</w:t>
      </w:r>
    </w:p>
    <w:p w:rsidR="00A2540D" w:rsidRPr="00E1277B" w:rsidRDefault="00A2540D" w:rsidP="00A2540D">
      <w:pPr>
        <w:pStyle w:val="1"/>
        <w:spacing w:line="360" w:lineRule="auto"/>
        <w:jc w:val="center"/>
        <w:rPr>
          <w:rFonts w:ascii="楷体_GB2312" w:eastAsia="楷体_GB2312" w:hAnsi="宋体" w:cs="宋体"/>
          <w:b/>
          <w:color w:val="000000"/>
          <w:sz w:val="32"/>
          <w:szCs w:val="32"/>
        </w:rPr>
      </w:pP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包装、运输及保险分项报价表</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                    标段号：（如有时）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报价单位：人民币万元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1638"/>
        <w:gridCol w:w="1638"/>
        <w:gridCol w:w="1638"/>
        <w:gridCol w:w="1437"/>
        <w:gridCol w:w="1185"/>
      </w:tblGrid>
      <w:tr w:rsidR="00A2540D" w:rsidRPr="00E1277B" w:rsidTr="007808AC">
        <w:trPr>
          <w:trHeight w:val="983"/>
        </w:trPr>
        <w:tc>
          <w:tcPr>
            <w:tcW w:w="986"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项目</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具体内容</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取费标准</w:t>
            </w:r>
          </w:p>
        </w:tc>
        <w:tc>
          <w:tcPr>
            <w:tcW w:w="1437"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价格合计</w:t>
            </w:r>
          </w:p>
        </w:tc>
        <w:tc>
          <w:tcPr>
            <w:tcW w:w="1185"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备注</w:t>
            </w:r>
          </w:p>
        </w:tc>
      </w:tr>
      <w:tr w:rsidR="00A2540D" w:rsidRPr="00E1277B" w:rsidTr="007808AC">
        <w:trPr>
          <w:trHeight w:val="863"/>
        </w:trPr>
        <w:tc>
          <w:tcPr>
            <w:tcW w:w="986"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1</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包装</w:t>
            </w: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7"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185"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863"/>
        </w:trPr>
        <w:tc>
          <w:tcPr>
            <w:tcW w:w="986"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2</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运输</w:t>
            </w: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7"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185"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863"/>
        </w:trPr>
        <w:tc>
          <w:tcPr>
            <w:tcW w:w="986"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3</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上、下力</w:t>
            </w: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7"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185"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863"/>
        </w:trPr>
        <w:tc>
          <w:tcPr>
            <w:tcW w:w="986"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4</w:t>
            </w:r>
          </w:p>
        </w:tc>
        <w:tc>
          <w:tcPr>
            <w:tcW w:w="1638"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保险</w:t>
            </w: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7"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185"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863"/>
        </w:trPr>
        <w:tc>
          <w:tcPr>
            <w:tcW w:w="986"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5</w:t>
            </w: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w:t>
            </w: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7"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185"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863"/>
        </w:trPr>
        <w:tc>
          <w:tcPr>
            <w:tcW w:w="5900" w:type="dxa"/>
            <w:gridSpan w:val="4"/>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包装、运输及保险分项报价汇总</w:t>
            </w:r>
          </w:p>
        </w:tc>
        <w:tc>
          <w:tcPr>
            <w:tcW w:w="1437"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185"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bl>
    <w:p w:rsidR="00A2540D" w:rsidRPr="00E1277B" w:rsidRDefault="00A2540D" w:rsidP="00A2540D">
      <w:pPr>
        <w:widowControl/>
        <w:spacing w:line="360" w:lineRule="auto"/>
        <w:jc w:val="left"/>
        <w:rPr>
          <w:rFonts w:ascii="楷体_GB2312" w:eastAsia="楷体_GB2312" w:hAnsi="宋体" w:cs="宋体"/>
          <w:b/>
          <w:color w:val="000000"/>
          <w:kern w:val="0"/>
          <w:sz w:val="24"/>
          <w:szCs w:val="24"/>
        </w:rPr>
        <w:sectPr w:rsidR="00A2540D" w:rsidRPr="00E1277B" w:rsidSect="007808AC">
          <w:headerReference w:type="default" r:id="rId8"/>
          <w:footerReference w:type="default" r:id="rId9"/>
          <w:pgSz w:w="11906" w:h="16838"/>
          <w:pgMar w:top="720" w:right="720" w:bottom="720" w:left="720" w:header="851" w:footer="992" w:gutter="0"/>
          <w:cols w:space="720"/>
          <w:docGrid w:type="lines" w:linePitch="312"/>
        </w:sectPr>
      </w:pPr>
    </w:p>
    <w:p w:rsidR="00A2540D" w:rsidRPr="00E1277B" w:rsidRDefault="00A2540D" w:rsidP="00A2540D">
      <w:pPr>
        <w:spacing w:line="360" w:lineRule="auto"/>
        <w:rPr>
          <w:rFonts w:ascii="楷体_GB2312" w:eastAsia="楷体_GB2312" w:hAnsi="宋体" w:cs="宋体"/>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lastRenderedPageBreak/>
          <w:t>6.1</w:t>
        </w:r>
        <w:r w:rsidRPr="00E1277B">
          <w:rPr>
            <w:rFonts w:ascii="楷体_GB2312" w:eastAsia="楷体_GB2312" w:hAnsi="宋体" w:cs="宋体" w:hint="eastAsia"/>
            <w:b/>
            <w:color w:val="000000"/>
            <w:sz w:val="28"/>
            <w:szCs w:val="28"/>
          </w:rPr>
          <w:t>.5</w:t>
        </w:r>
      </w:smartTag>
      <w:r w:rsidRPr="00E1277B">
        <w:rPr>
          <w:rFonts w:ascii="楷体_GB2312" w:eastAsia="楷体_GB2312" w:hAnsi="宋体" w:cs="宋体" w:hint="eastAsia"/>
          <w:b/>
          <w:color w:val="000000"/>
          <w:sz w:val="28"/>
          <w:szCs w:val="28"/>
        </w:rPr>
        <w:t>其它分项报价表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其它分项报价表</w:t>
      </w:r>
    </w:p>
    <w:p w:rsidR="00A2540D" w:rsidRPr="00E1277B" w:rsidRDefault="00A2540D" w:rsidP="00A2540D">
      <w:pPr>
        <w:spacing w:line="360" w:lineRule="auto"/>
        <w:ind w:leftChars="9" w:left="19" w:rightChars="-294" w:right="-617" w:firstLineChars="300" w:firstLine="720"/>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ind w:leftChars="9" w:left="19" w:rightChars="-294" w:right="-617" w:firstLineChars="300" w:firstLine="720"/>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招标编号：                                  标段号：（如有时）</w:t>
      </w:r>
    </w:p>
    <w:p w:rsidR="00A2540D" w:rsidRPr="00E1277B" w:rsidRDefault="00A2540D" w:rsidP="00A2540D">
      <w:pPr>
        <w:spacing w:line="360" w:lineRule="auto"/>
        <w:ind w:leftChars="9" w:left="19" w:rightChars="-294" w:right="-617" w:firstLineChars="300" w:firstLine="720"/>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报价单位：人民币万元</w:t>
      </w: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2413"/>
        <w:gridCol w:w="1577"/>
        <w:gridCol w:w="1434"/>
        <w:gridCol w:w="2724"/>
      </w:tblGrid>
      <w:tr w:rsidR="00A2540D" w:rsidRPr="00E1277B" w:rsidTr="007808AC">
        <w:trPr>
          <w:trHeight w:val="675"/>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序号</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名称</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取费标准</w:t>
            </w: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价格合计</w:t>
            </w: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备注</w:t>
            </w: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1</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设计联络</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2</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配合费</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3</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售后服务</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4</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bCs/>
                <w:color w:val="000000"/>
                <w:sz w:val="24"/>
                <w:szCs w:val="24"/>
              </w:rPr>
              <w:t>培训费</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5</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技术资料</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6</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软件</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7</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安装</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8</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调试（含单机调试和联合调试）</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9</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int="eastAsia"/>
                <w:color w:val="000000"/>
                <w:sz w:val="24"/>
                <w:szCs w:val="24"/>
              </w:rPr>
              <w:t>质检部门检验手续费</w:t>
            </w:r>
          </w:p>
        </w:tc>
        <w:tc>
          <w:tcPr>
            <w:tcW w:w="157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10</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int="eastAsia"/>
                <w:color w:val="000000"/>
                <w:sz w:val="24"/>
                <w:szCs w:val="24"/>
              </w:rPr>
              <w:t>水电及脚手费</w:t>
            </w:r>
          </w:p>
        </w:tc>
        <w:tc>
          <w:tcPr>
            <w:tcW w:w="1577"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11</w:t>
            </w: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其它费用等</w:t>
            </w:r>
          </w:p>
        </w:tc>
        <w:tc>
          <w:tcPr>
            <w:tcW w:w="1577"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707"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rPr>
                <w:rFonts w:ascii="楷体_GB2312" w:eastAsia="楷体_GB2312" w:hAnsi="宋体" w:cs="宋体"/>
                <w:color w:val="000000"/>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w:t>
            </w:r>
          </w:p>
        </w:tc>
        <w:tc>
          <w:tcPr>
            <w:tcW w:w="1577" w:type="dxa"/>
            <w:tcBorders>
              <w:top w:val="single" w:sz="4" w:space="0" w:color="000000"/>
              <w:left w:val="single" w:sz="4" w:space="0" w:color="000000"/>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1434"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r w:rsidR="00A2540D" w:rsidRPr="00E1277B" w:rsidTr="007808AC">
        <w:trPr>
          <w:trHeight w:val="727"/>
        </w:trPr>
        <w:tc>
          <w:tcPr>
            <w:tcW w:w="4697" w:type="dxa"/>
            <w:gridSpan w:val="3"/>
            <w:tcBorders>
              <w:top w:val="single" w:sz="4" w:space="0" w:color="000000"/>
              <w:left w:val="single" w:sz="4" w:space="0" w:color="000000"/>
              <w:bottom w:val="single" w:sz="4" w:space="0" w:color="000000"/>
              <w:right w:val="single" w:sz="4" w:space="0" w:color="000000"/>
            </w:tcBorders>
            <w:vAlign w:val="center"/>
          </w:tcPr>
          <w:p w:rsidR="00A2540D" w:rsidRPr="00E1277B" w:rsidRDefault="00A2540D" w:rsidP="007808AC">
            <w:pPr>
              <w:spacing w:line="360" w:lineRule="auto"/>
              <w:jc w:val="center"/>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其他分项报价汇总</w:t>
            </w:r>
          </w:p>
        </w:tc>
        <w:tc>
          <w:tcPr>
            <w:tcW w:w="1434" w:type="dxa"/>
            <w:tcBorders>
              <w:top w:val="single" w:sz="4" w:space="0" w:color="000000"/>
              <w:left w:val="single" w:sz="4" w:space="0" w:color="000000"/>
              <w:bottom w:val="single" w:sz="4" w:space="0" w:color="000000"/>
              <w:right w:val="single" w:sz="4" w:space="0" w:color="auto"/>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c>
          <w:tcPr>
            <w:tcW w:w="2724" w:type="dxa"/>
            <w:tcBorders>
              <w:top w:val="single" w:sz="4" w:space="0" w:color="000000"/>
              <w:left w:val="single" w:sz="4" w:space="0" w:color="auto"/>
              <w:bottom w:val="single" w:sz="4" w:space="0" w:color="000000"/>
              <w:right w:val="single" w:sz="4" w:space="0" w:color="000000"/>
            </w:tcBorders>
          </w:tcPr>
          <w:p w:rsidR="00A2540D" w:rsidRPr="00E1277B" w:rsidRDefault="00A2540D" w:rsidP="007808AC">
            <w:pPr>
              <w:spacing w:line="360" w:lineRule="auto"/>
              <w:jc w:val="center"/>
              <w:rPr>
                <w:rFonts w:ascii="楷体_GB2312" w:eastAsia="楷体_GB2312" w:hAnsi="宋体" w:cs="宋体"/>
                <w:color w:val="000000"/>
                <w:sz w:val="24"/>
                <w:szCs w:val="24"/>
              </w:rPr>
            </w:pPr>
          </w:p>
        </w:tc>
      </w:tr>
    </w:tbl>
    <w:p w:rsidR="00A2540D" w:rsidRDefault="00A2540D" w:rsidP="00A2540D">
      <w:pPr>
        <w:pStyle w:val="1"/>
        <w:spacing w:line="360" w:lineRule="auto"/>
        <w:jc w:val="center"/>
        <w:rPr>
          <w:rFonts w:ascii="楷体_GB2312" w:eastAsia="楷体_GB2312"/>
          <w:b/>
          <w:color w:val="000000"/>
          <w:sz w:val="30"/>
          <w:szCs w:val="30"/>
        </w:rPr>
      </w:pPr>
    </w:p>
    <w:p w:rsidR="00A2540D" w:rsidRPr="003B066F" w:rsidRDefault="00A2540D" w:rsidP="00A2540D">
      <w:pPr>
        <w:spacing w:line="480" w:lineRule="auto"/>
        <w:jc w:val="center"/>
        <w:rPr>
          <w:rFonts w:ascii="楷体_GB2312" w:eastAsia="楷体_GB2312"/>
          <w:b/>
          <w:sz w:val="28"/>
          <w:szCs w:val="28"/>
        </w:rPr>
      </w:pPr>
      <w:r w:rsidRPr="003B066F">
        <w:rPr>
          <w:rFonts w:ascii="楷体_GB2312" w:eastAsia="楷体_GB2312" w:hint="eastAsia"/>
          <w:b/>
          <w:sz w:val="28"/>
          <w:szCs w:val="28"/>
        </w:rPr>
        <w:t>七、投标人的资格证明材料</w:t>
      </w:r>
    </w:p>
    <w:p w:rsidR="00A2540D" w:rsidRDefault="00A2540D" w:rsidP="00A2540D">
      <w:pPr>
        <w:spacing w:line="480" w:lineRule="auto"/>
        <w:rPr>
          <w:rFonts w:ascii="楷体_GB2312" w:eastAsia="楷体_GB2312"/>
          <w:sz w:val="24"/>
          <w:szCs w:val="28"/>
        </w:rPr>
      </w:pPr>
      <w:r w:rsidRPr="00803D9B">
        <w:rPr>
          <w:rFonts w:ascii="楷体_GB2312" w:eastAsia="楷体_GB2312" w:hint="eastAsia"/>
          <w:bCs/>
          <w:sz w:val="24"/>
          <w:szCs w:val="28"/>
        </w:rPr>
        <w:t>企业的法人营业执照（复印件）、资质证书（复印件）、安全生产许可证（复印件）、项目建</w:t>
      </w:r>
      <w:r w:rsidRPr="00803D9B">
        <w:rPr>
          <w:rFonts w:ascii="楷体_GB2312" w:eastAsia="楷体_GB2312" w:hint="eastAsia"/>
          <w:bCs/>
          <w:sz w:val="24"/>
          <w:szCs w:val="28"/>
        </w:rPr>
        <w:lastRenderedPageBreak/>
        <w:t>造师注册证书（复印件）和安全生产考核</w:t>
      </w:r>
      <w:r>
        <w:rPr>
          <w:rFonts w:ascii="楷体_GB2312" w:eastAsia="楷体_GB2312" w:hint="eastAsia"/>
          <w:bCs/>
          <w:sz w:val="24"/>
          <w:szCs w:val="28"/>
        </w:rPr>
        <w:t>B</w:t>
      </w:r>
      <w:r w:rsidRPr="00803D9B">
        <w:rPr>
          <w:rFonts w:ascii="楷体_GB2312" w:eastAsia="楷体_GB2312" w:hint="eastAsia"/>
          <w:bCs/>
          <w:sz w:val="24"/>
          <w:szCs w:val="28"/>
        </w:rPr>
        <w:t>证（复印件）</w:t>
      </w:r>
    </w:p>
    <w:p w:rsidR="00A2540D" w:rsidRDefault="00A2540D" w:rsidP="00A2540D">
      <w:pPr>
        <w:spacing w:line="480" w:lineRule="auto"/>
        <w:ind w:firstLineChars="1403" w:firstLine="3367"/>
        <w:rPr>
          <w:rFonts w:ascii="楷体_GB2312" w:eastAsia="楷体_GB2312"/>
          <w:sz w:val="24"/>
          <w:szCs w:val="28"/>
        </w:rPr>
      </w:pPr>
    </w:p>
    <w:p w:rsidR="00A2540D" w:rsidRDefault="00A2540D" w:rsidP="001F4855">
      <w:pPr>
        <w:spacing w:line="480" w:lineRule="auto"/>
        <w:ind w:firstLineChars="1305" w:firstLine="3144"/>
        <w:rPr>
          <w:rFonts w:ascii="楷体_GB2312" w:eastAsia="楷体_GB2312"/>
          <w:sz w:val="24"/>
          <w:szCs w:val="28"/>
        </w:rPr>
      </w:pPr>
      <w:r>
        <w:rPr>
          <w:rFonts w:ascii="楷体_GB2312" w:eastAsia="楷体_GB2312" w:hint="eastAsia"/>
          <w:b/>
          <w:sz w:val="24"/>
          <w:szCs w:val="28"/>
        </w:rPr>
        <w:t xml:space="preserve">  第二部分 技术方案部分</w:t>
      </w:r>
    </w:p>
    <w:p w:rsidR="00A2540D" w:rsidRPr="003B066F" w:rsidRDefault="00A2540D" w:rsidP="001F4855">
      <w:pPr>
        <w:spacing w:line="480" w:lineRule="auto"/>
        <w:ind w:firstLineChars="1556" w:firstLine="3749"/>
        <w:rPr>
          <w:rFonts w:ascii="楷体_GB2312" w:eastAsia="楷体_GB2312"/>
          <w:b/>
          <w:sz w:val="24"/>
          <w:szCs w:val="28"/>
        </w:rPr>
      </w:pPr>
      <w:r w:rsidRPr="003B066F">
        <w:rPr>
          <w:rFonts w:ascii="楷体_GB2312" w:eastAsia="楷体_GB2312" w:hint="eastAsia"/>
          <w:b/>
          <w:sz w:val="24"/>
          <w:szCs w:val="28"/>
        </w:rPr>
        <w:t>格式自拟</w:t>
      </w:r>
    </w:p>
    <w:p w:rsidR="00A2540D" w:rsidRPr="00803D9B" w:rsidRDefault="00A2540D" w:rsidP="00A2540D">
      <w:pPr>
        <w:spacing w:line="480" w:lineRule="auto"/>
        <w:jc w:val="center"/>
        <w:rPr>
          <w:rFonts w:ascii="楷体_GB2312" w:eastAsia="楷体_GB2312"/>
          <w:b/>
          <w:sz w:val="24"/>
          <w:szCs w:val="32"/>
        </w:rPr>
      </w:pPr>
      <w:r>
        <w:rPr>
          <w:rFonts w:ascii="楷体_GB2312" w:eastAsia="楷体_GB2312" w:hint="eastAsia"/>
          <w:b/>
          <w:sz w:val="24"/>
          <w:szCs w:val="32"/>
        </w:rPr>
        <w:t>第三</w:t>
      </w:r>
      <w:r w:rsidRPr="00803D9B">
        <w:rPr>
          <w:rFonts w:ascii="楷体_GB2312" w:eastAsia="楷体_GB2312" w:hint="eastAsia"/>
          <w:b/>
          <w:sz w:val="24"/>
          <w:szCs w:val="32"/>
        </w:rPr>
        <w:t>部分  合同主要条款</w:t>
      </w:r>
    </w:p>
    <w:p w:rsidR="00A2540D" w:rsidRPr="00803D9B" w:rsidRDefault="00A2540D" w:rsidP="001F4855">
      <w:pPr>
        <w:spacing w:line="480" w:lineRule="auto"/>
        <w:ind w:leftChars="286" w:left="601" w:firstLineChars="1202" w:firstLine="2896"/>
        <w:rPr>
          <w:rFonts w:ascii="楷体_GB2312" w:eastAsia="楷体_GB2312"/>
          <w:b/>
          <w:sz w:val="24"/>
          <w:szCs w:val="28"/>
        </w:rPr>
      </w:pPr>
      <w:r w:rsidRPr="00803D9B">
        <w:rPr>
          <w:rFonts w:ascii="楷体_GB2312" w:eastAsia="楷体_GB2312" w:hint="eastAsia"/>
          <w:b/>
          <w:sz w:val="24"/>
          <w:szCs w:val="28"/>
        </w:rPr>
        <w:t>第四章   合同主要条款</w:t>
      </w:r>
    </w:p>
    <w:p w:rsidR="00A2540D" w:rsidRPr="00803D9B" w:rsidRDefault="00A2540D" w:rsidP="00A2540D">
      <w:pPr>
        <w:pStyle w:val="a8"/>
        <w:spacing w:line="400" w:lineRule="exact"/>
        <w:ind w:firstLine="560"/>
        <w:rPr>
          <w:rFonts w:ascii="楷体_GB2312" w:eastAsia="楷体_GB2312" w:hAnsi="宋体"/>
          <w:w w:val="100"/>
          <w:sz w:val="24"/>
          <w:szCs w:val="28"/>
        </w:rPr>
      </w:pPr>
      <w:r w:rsidRPr="00803D9B">
        <w:rPr>
          <w:rFonts w:ascii="楷体_GB2312" w:eastAsia="楷体_GB2312" w:hAnsi="宋体" w:hint="eastAsia"/>
          <w:w w:val="100"/>
          <w:sz w:val="24"/>
          <w:szCs w:val="28"/>
        </w:rPr>
        <w:t>1、工期</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1.1本工程业</w:t>
      </w:r>
      <w:r w:rsidRPr="00EA5673">
        <w:rPr>
          <w:rFonts w:ascii="楷体_GB2312" w:eastAsia="楷体_GB2312" w:hAnsi="宋体" w:hint="eastAsia"/>
          <w:sz w:val="24"/>
          <w:szCs w:val="28"/>
        </w:rPr>
        <w:t>主要求工期</w:t>
      </w:r>
      <w:r w:rsidRPr="00EA5673">
        <w:rPr>
          <w:rFonts w:ascii="楷体_GB2312" w:eastAsia="楷体_GB2312" w:hAnsi="宋体" w:hint="eastAsia"/>
          <w:sz w:val="24"/>
          <w:szCs w:val="28"/>
          <w:u w:val="single"/>
        </w:rPr>
        <w:t xml:space="preserve">    </w:t>
      </w:r>
      <w:r w:rsidRPr="00EA5673">
        <w:rPr>
          <w:rFonts w:ascii="楷体_GB2312" w:eastAsia="楷体_GB2312" w:hAnsi="宋体" w:hint="eastAsia"/>
          <w:sz w:val="24"/>
          <w:szCs w:val="28"/>
        </w:rPr>
        <w:t>日历天。</w:t>
      </w:r>
      <w:r w:rsidRPr="00803D9B">
        <w:rPr>
          <w:rFonts w:ascii="楷体_GB2312" w:eastAsia="楷体_GB2312" w:hAnsi="宋体" w:hint="eastAsia"/>
          <w:sz w:val="24"/>
          <w:szCs w:val="28"/>
        </w:rPr>
        <w:t>可合理提前，由投标人自报。</w:t>
      </w:r>
    </w:p>
    <w:p w:rsidR="00A2540D" w:rsidRPr="00803D9B" w:rsidRDefault="00A2540D" w:rsidP="00A2540D">
      <w:pPr>
        <w:spacing w:line="400" w:lineRule="exact"/>
        <w:rPr>
          <w:rFonts w:ascii="楷体_GB2312" w:eastAsia="楷体_GB2312" w:hAnsi="宋体"/>
          <w:sz w:val="24"/>
          <w:szCs w:val="28"/>
        </w:rPr>
      </w:pPr>
      <w:r w:rsidRPr="00803D9B">
        <w:rPr>
          <w:rFonts w:ascii="楷体_GB2312" w:eastAsia="楷体_GB2312" w:hAnsi="宋体" w:hint="eastAsia"/>
          <w:sz w:val="24"/>
          <w:szCs w:val="28"/>
        </w:rPr>
        <w:t xml:space="preserve">     1.2中标后按自报工期考核后，每延期或提前一天，按</w:t>
      </w:r>
      <w:r>
        <w:rPr>
          <w:rFonts w:ascii="楷体_GB2312" w:eastAsia="楷体_GB2312" w:hAnsi="宋体" w:hint="eastAsia"/>
          <w:sz w:val="24"/>
          <w:szCs w:val="28"/>
        </w:rPr>
        <w:t>壹仟元/天</w:t>
      </w:r>
      <w:r w:rsidRPr="00803D9B">
        <w:rPr>
          <w:rFonts w:ascii="楷体_GB2312" w:eastAsia="楷体_GB2312" w:hAnsi="宋体" w:hint="eastAsia"/>
          <w:sz w:val="24"/>
          <w:szCs w:val="28"/>
        </w:rPr>
        <w:t xml:space="preserve">对等奖罚。 </w:t>
      </w:r>
    </w:p>
    <w:p w:rsidR="00A2540D" w:rsidRPr="00803D9B" w:rsidRDefault="00A2540D" w:rsidP="00A2540D">
      <w:pPr>
        <w:spacing w:line="400" w:lineRule="exact"/>
        <w:ind w:firstLine="560"/>
        <w:outlineLvl w:val="0"/>
        <w:rPr>
          <w:rFonts w:ascii="楷体_GB2312" w:eastAsia="楷体_GB2312" w:hAnsi="宋体"/>
          <w:sz w:val="24"/>
          <w:szCs w:val="28"/>
        </w:rPr>
      </w:pPr>
      <w:r w:rsidRPr="00803D9B">
        <w:rPr>
          <w:rFonts w:ascii="楷体_GB2312" w:eastAsia="楷体_GB2312" w:hAnsi="宋体" w:hint="eastAsia"/>
          <w:sz w:val="24"/>
          <w:szCs w:val="28"/>
        </w:rPr>
        <w:t>2、质量</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2.1本工程质量标准要求为合格，以国家现行验收规范为依据及各专业工程施工质量验收规范为准。由工程竣工验收小组验收。如达不到质量标准，除限期整改（费用自理）外，另按造价的1 %进行处罚。</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3、材料设备供应</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3.1本工程为包工包料，所有材料（除甲供材料、特殊材料外）均由中标人采购。</w:t>
      </w:r>
    </w:p>
    <w:p w:rsidR="00A2540D" w:rsidRPr="00E516F8"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3.2中标人采</w:t>
      </w:r>
      <w:r w:rsidRPr="00E516F8">
        <w:rPr>
          <w:rFonts w:ascii="楷体_GB2312" w:eastAsia="楷体_GB2312" w:hAnsi="宋体" w:hint="eastAsia"/>
          <w:sz w:val="24"/>
          <w:szCs w:val="28"/>
        </w:rPr>
        <w:t>购的材料必须符合设计及规范要求，其质量必须得到招标人、监理的认可。</w:t>
      </w:r>
    </w:p>
    <w:p w:rsidR="00A2540D" w:rsidRPr="00803D9B" w:rsidRDefault="00A2540D" w:rsidP="00A2540D">
      <w:pPr>
        <w:spacing w:line="400" w:lineRule="exact"/>
        <w:ind w:firstLine="560"/>
        <w:rPr>
          <w:rFonts w:ascii="楷体_GB2312" w:eastAsia="楷体_GB2312" w:hAnsi="宋体"/>
          <w:sz w:val="24"/>
          <w:szCs w:val="28"/>
        </w:rPr>
      </w:pPr>
      <w:r w:rsidRPr="003B066F">
        <w:rPr>
          <w:rFonts w:ascii="楷体_GB2312" w:eastAsia="楷体_GB2312" w:hAnsi="宋体" w:hint="eastAsia"/>
          <w:sz w:val="24"/>
          <w:szCs w:val="28"/>
        </w:rPr>
        <w:t>4、工程付款： 在合</w:t>
      </w:r>
      <w:r>
        <w:rPr>
          <w:rFonts w:ascii="楷体_GB2312" w:eastAsia="楷体_GB2312" w:hAnsi="宋体" w:hint="eastAsia"/>
          <w:sz w:val="24"/>
          <w:szCs w:val="28"/>
        </w:rPr>
        <w:t>同中明确。</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5、</w:t>
      </w:r>
      <w:r w:rsidRPr="00BC2A01">
        <w:rPr>
          <w:rFonts w:ascii="楷体_GB2312" w:eastAsia="楷体_GB2312" w:hAnsi="宋体"/>
          <w:sz w:val="24"/>
          <w:szCs w:val="28"/>
        </w:rPr>
        <w:t>维保期限：</w:t>
      </w:r>
      <w:r w:rsidRPr="00BC2A01">
        <w:rPr>
          <w:rFonts w:ascii="楷体_GB2312" w:eastAsia="楷体_GB2312" w:hAnsi="宋体" w:hint="eastAsia"/>
          <w:sz w:val="24"/>
          <w:szCs w:val="28"/>
        </w:rPr>
        <w:t>贰</w:t>
      </w:r>
      <w:r w:rsidRPr="00BC2A01">
        <w:rPr>
          <w:rFonts w:ascii="楷体_GB2312" w:eastAsia="楷体_GB2312" w:hAnsi="宋体"/>
          <w:sz w:val="24"/>
          <w:szCs w:val="28"/>
        </w:rPr>
        <w:t>年（自合同签订之日算起）。</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6、分包与转包</w:t>
      </w:r>
    </w:p>
    <w:p w:rsidR="00A2540D" w:rsidRPr="00803D9B" w:rsidRDefault="00A2540D" w:rsidP="00A2540D">
      <w:pPr>
        <w:spacing w:line="400" w:lineRule="exact"/>
        <w:ind w:firstLine="555"/>
        <w:rPr>
          <w:rFonts w:ascii="楷体_GB2312" w:eastAsia="楷体_GB2312" w:hAnsi="宋体"/>
          <w:sz w:val="24"/>
          <w:szCs w:val="28"/>
        </w:rPr>
      </w:pPr>
      <w:r w:rsidRPr="00803D9B">
        <w:rPr>
          <w:rFonts w:ascii="楷体_GB2312" w:eastAsia="楷体_GB2312" w:hAnsi="宋体" w:hint="eastAsia"/>
          <w:sz w:val="24"/>
          <w:szCs w:val="28"/>
        </w:rPr>
        <w:t xml:space="preserve">6.1本工程不得转包， </w:t>
      </w:r>
    </w:p>
    <w:p w:rsidR="00A2540D" w:rsidRPr="00803D9B" w:rsidRDefault="00A2540D" w:rsidP="00A2540D">
      <w:pPr>
        <w:spacing w:line="400" w:lineRule="exact"/>
        <w:ind w:firstLine="600"/>
        <w:rPr>
          <w:rFonts w:ascii="楷体_GB2312" w:eastAsia="楷体_GB2312" w:hAnsi="宋体"/>
          <w:sz w:val="24"/>
          <w:szCs w:val="28"/>
        </w:rPr>
      </w:pPr>
      <w:r w:rsidRPr="00803D9B">
        <w:rPr>
          <w:rFonts w:ascii="楷体_GB2312" w:eastAsia="楷体_GB2312" w:hAnsi="宋体" w:hint="eastAsia"/>
          <w:sz w:val="24"/>
          <w:szCs w:val="28"/>
        </w:rPr>
        <w:t>7、违约责任</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7.1违约责任执行相关条款。</w:t>
      </w:r>
    </w:p>
    <w:p w:rsidR="00A2540D" w:rsidRPr="00803D9B" w:rsidRDefault="00A2540D" w:rsidP="00A2540D">
      <w:pPr>
        <w:pStyle w:val="a8"/>
        <w:spacing w:line="400" w:lineRule="exact"/>
        <w:ind w:firstLine="560"/>
        <w:rPr>
          <w:rFonts w:ascii="楷体_GB2312" w:eastAsia="楷体_GB2312" w:hAnsi="宋体"/>
          <w:w w:val="100"/>
          <w:sz w:val="24"/>
          <w:szCs w:val="28"/>
        </w:rPr>
      </w:pPr>
      <w:r w:rsidRPr="00803D9B">
        <w:rPr>
          <w:rFonts w:ascii="楷体_GB2312" w:eastAsia="楷体_GB2312" w:hAnsi="宋体" w:hint="eastAsia"/>
          <w:w w:val="100"/>
          <w:sz w:val="24"/>
          <w:szCs w:val="28"/>
        </w:rPr>
        <w:t>8、其它</w:t>
      </w:r>
    </w:p>
    <w:p w:rsidR="00A2540D" w:rsidRPr="00803D9B" w:rsidRDefault="00A2540D" w:rsidP="00A2540D"/>
    <w:p w:rsidR="00A2540D" w:rsidRPr="00803D9B" w:rsidRDefault="00A2540D" w:rsidP="00A2540D">
      <w:pPr>
        <w:spacing w:line="480" w:lineRule="auto"/>
        <w:jc w:val="center"/>
        <w:rPr>
          <w:rFonts w:ascii="楷体_GB2312" w:eastAsia="楷体_GB2312"/>
          <w:b/>
          <w:bCs/>
          <w:sz w:val="24"/>
          <w:szCs w:val="32"/>
        </w:rPr>
      </w:pPr>
      <w:r>
        <w:rPr>
          <w:rFonts w:ascii="楷体_GB2312" w:eastAsia="楷体_GB2312" w:hint="eastAsia"/>
          <w:b/>
          <w:bCs/>
          <w:sz w:val="24"/>
          <w:szCs w:val="32"/>
        </w:rPr>
        <w:t>第四</w:t>
      </w:r>
      <w:r w:rsidRPr="00803D9B">
        <w:rPr>
          <w:rFonts w:ascii="楷体_GB2312" w:eastAsia="楷体_GB2312" w:hint="eastAsia"/>
          <w:b/>
          <w:bCs/>
          <w:sz w:val="24"/>
          <w:szCs w:val="32"/>
        </w:rPr>
        <w:t>部分  有关标准、图纸</w:t>
      </w:r>
    </w:p>
    <w:p w:rsidR="00A2540D" w:rsidRPr="00803D9B" w:rsidRDefault="00A2540D" w:rsidP="00A2540D">
      <w:pPr>
        <w:spacing w:line="480" w:lineRule="auto"/>
        <w:jc w:val="center"/>
        <w:rPr>
          <w:rFonts w:ascii="楷体_GB2312" w:eastAsia="楷体_GB2312"/>
          <w:b/>
          <w:sz w:val="24"/>
          <w:szCs w:val="28"/>
        </w:rPr>
      </w:pPr>
      <w:r w:rsidRPr="00803D9B">
        <w:rPr>
          <w:rFonts w:ascii="楷体_GB2312" w:eastAsia="楷体_GB2312" w:hint="eastAsia"/>
          <w:b/>
          <w:sz w:val="24"/>
          <w:szCs w:val="28"/>
        </w:rPr>
        <w:t>第五章   有关标准</w:t>
      </w:r>
    </w:p>
    <w:p w:rsidR="00A2540D" w:rsidRPr="00803D9B" w:rsidRDefault="00A2540D" w:rsidP="00A2540D">
      <w:pPr>
        <w:numPr>
          <w:ilvl w:val="0"/>
          <w:numId w:val="4"/>
        </w:numPr>
        <w:spacing w:line="460" w:lineRule="exact"/>
        <w:rPr>
          <w:rFonts w:ascii="楷体_GB2312" w:eastAsia="楷体_GB2312"/>
          <w:sz w:val="24"/>
          <w:szCs w:val="28"/>
        </w:rPr>
      </w:pPr>
      <w:r w:rsidRPr="00803D9B">
        <w:rPr>
          <w:rFonts w:ascii="楷体_GB2312" w:eastAsia="楷体_GB2312" w:hint="eastAsia"/>
          <w:sz w:val="24"/>
          <w:szCs w:val="28"/>
        </w:rPr>
        <w:t>设计文件中有明确要求的，以设计文件的要求执行。</w:t>
      </w:r>
    </w:p>
    <w:p w:rsidR="00A2540D" w:rsidRPr="00803D9B" w:rsidRDefault="00A2540D" w:rsidP="00A2540D">
      <w:pPr>
        <w:numPr>
          <w:ilvl w:val="0"/>
          <w:numId w:val="4"/>
        </w:numPr>
        <w:spacing w:line="460" w:lineRule="exact"/>
        <w:rPr>
          <w:rFonts w:ascii="楷体_GB2312" w:eastAsia="楷体_GB2312"/>
          <w:sz w:val="24"/>
          <w:szCs w:val="28"/>
        </w:rPr>
      </w:pPr>
      <w:r w:rsidRPr="00803D9B">
        <w:rPr>
          <w:rFonts w:ascii="楷体_GB2312" w:eastAsia="楷体_GB2312" w:hint="eastAsia"/>
          <w:sz w:val="24"/>
          <w:szCs w:val="28"/>
        </w:rPr>
        <w:t>设计文件中没有明确要求的，以国家、省或行业的工程建设强制性标准、规范的要求执行，特别是有关质量、安全方面的强制性规定。</w:t>
      </w:r>
    </w:p>
    <w:p w:rsidR="00A2540D" w:rsidRPr="00803D9B" w:rsidRDefault="00A2540D" w:rsidP="00A2540D">
      <w:pPr>
        <w:rPr>
          <w:rFonts w:ascii="楷体_GB2312" w:eastAsia="楷体_GB2312"/>
          <w:sz w:val="24"/>
          <w:szCs w:val="28"/>
        </w:rPr>
      </w:pPr>
    </w:p>
    <w:p w:rsidR="00A2540D" w:rsidRPr="00A258FB" w:rsidRDefault="00A2540D" w:rsidP="00A2540D">
      <w:pPr>
        <w:jc w:val="center"/>
        <w:rPr>
          <w:rFonts w:ascii="楷体_GB2312" w:eastAsia="楷体_GB2312"/>
          <w:b/>
          <w:color w:val="FF0000"/>
          <w:sz w:val="24"/>
          <w:szCs w:val="28"/>
        </w:rPr>
      </w:pPr>
      <w:r w:rsidRPr="00A258FB">
        <w:rPr>
          <w:rFonts w:ascii="楷体_GB2312" w:eastAsia="楷体_GB2312" w:hint="eastAsia"/>
          <w:b/>
          <w:color w:val="FF0000"/>
          <w:sz w:val="24"/>
          <w:szCs w:val="28"/>
        </w:rPr>
        <w:t xml:space="preserve">第六章  </w:t>
      </w:r>
      <w:r w:rsidR="00E15B9E" w:rsidRPr="00A258FB">
        <w:rPr>
          <w:rFonts w:ascii="楷体_GB2312" w:eastAsia="楷体_GB2312" w:hint="eastAsia"/>
          <w:b/>
          <w:color w:val="FF0000"/>
          <w:sz w:val="24"/>
          <w:szCs w:val="28"/>
        </w:rPr>
        <w:t>工作量清单</w:t>
      </w:r>
    </w:p>
    <w:p w:rsidR="00A2540D" w:rsidRPr="00976D0A" w:rsidRDefault="00A2540D" w:rsidP="00A2540D">
      <w:pPr>
        <w:jc w:val="center"/>
        <w:rPr>
          <w:b/>
        </w:rPr>
      </w:pPr>
    </w:p>
    <w:p w:rsidR="00E15B9E" w:rsidRPr="008E4CD0" w:rsidRDefault="00E15B9E" w:rsidP="00E15B9E">
      <w:pPr>
        <w:jc w:val="center"/>
        <w:rPr>
          <w:b/>
          <w:sz w:val="32"/>
          <w:szCs w:val="32"/>
        </w:rPr>
      </w:pPr>
    </w:p>
    <w:tbl>
      <w:tblPr>
        <w:tblW w:w="90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81"/>
        <w:gridCol w:w="1540"/>
        <w:gridCol w:w="1080"/>
        <w:gridCol w:w="1080"/>
        <w:gridCol w:w="1080"/>
        <w:gridCol w:w="1080"/>
      </w:tblGrid>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序号</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材料名称</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规格型号</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数量</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单位</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单价</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小计</w:t>
            </w:r>
          </w:p>
        </w:tc>
      </w:tr>
      <w:tr w:rsidR="00E15B9E" w:rsidRPr="008E4CD0" w:rsidTr="001F4855">
        <w:trPr>
          <w:trHeight w:val="285"/>
        </w:trPr>
        <w:tc>
          <w:tcPr>
            <w:tcW w:w="9092" w:type="dxa"/>
            <w:gridSpan w:val="7"/>
            <w:shd w:val="clear" w:color="auto" w:fill="auto"/>
            <w:noWrap/>
            <w:vAlign w:val="bottom"/>
          </w:tcPr>
          <w:p w:rsidR="00E15B9E" w:rsidRPr="008E4CD0" w:rsidRDefault="00E15B9E" w:rsidP="001F4855">
            <w:pPr>
              <w:widowControl/>
              <w:jc w:val="center"/>
              <w:rPr>
                <w:rFonts w:ascii="等线" w:eastAsia="等线" w:hAnsi="等线" w:cs="宋体"/>
                <w:b/>
                <w:color w:val="000000"/>
                <w:kern w:val="0"/>
                <w:sz w:val="30"/>
                <w:szCs w:val="30"/>
              </w:rPr>
            </w:pPr>
            <w:r w:rsidRPr="008E4CD0">
              <w:rPr>
                <w:rFonts w:ascii="等线" w:eastAsia="等线" w:hAnsi="等线" w:cs="宋体" w:hint="eastAsia"/>
                <w:b/>
                <w:color w:val="000000"/>
                <w:kern w:val="0"/>
                <w:sz w:val="30"/>
                <w:szCs w:val="30"/>
              </w:rPr>
              <w:t>主要管路采用304不锈钢材料方案</w:t>
            </w: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304不锈钢管</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42*3</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260</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米</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2</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304不锈钢阀门</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40</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10</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个</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3</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304不锈钢三通</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40</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6</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个</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4</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管路支架</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批</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5</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镀锌套管</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150</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米</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6</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安装辅料</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批</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7</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安装费</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项</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8</w:t>
            </w:r>
          </w:p>
        </w:tc>
        <w:tc>
          <w:tcPr>
            <w:tcW w:w="238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税费</w:t>
            </w:r>
          </w:p>
        </w:tc>
        <w:tc>
          <w:tcPr>
            <w:tcW w:w="154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1</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项</w:t>
            </w: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c>
          <w:tcPr>
            <w:tcW w:w="1080"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r w:rsidR="00E15B9E" w:rsidRPr="008E4CD0" w:rsidTr="001F4855">
        <w:trPr>
          <w:trHeight w:val="285"/>
        </w:trPr>
        <w:tc>
          <w:tcPr>
            <w:tcW w:w="851" w:type="dxa"/>
            <w:shd w:val="clear" w:color="auto" w:fill="auto"/>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r w:rsidRPr="008E4CD0">
              <w:rPr>
                <w:rFonts w:ascii="等线" w:eastAsia="等线" w:hAnsi="等线" w:cs="宋体" w:hint="eastAsia"/>
                <w:color w:val="000000"/>
                <w:kern w:val="0"/>
                <w:sz w:val="30"/>
                <w:szCs w:val="30"/>
              </w:rPr>
              <w:t>9</w:t>
            </w:r>
          </w:p>
        </w:tc>
        <w:tc>
          <w:tcPr>
            <w:tcW w:w="7161" w:type="dxa"/>
            <w:gridSpan w:val="5"/>
            <w:shd w:val="clear" w:color="auto" w:fill="auto"/>
            <w:noWrap/>
            <w:vAlign w:val="bottom"/>
            <w:hideMark/>
          </w:tcPr>
          <w:p w:rsidR="00E15B9E" w:rsidRPr="008E4CD0" w:rsidRDefault="00E15B9E" w:rsidP="001F4855">
            <w:pPr>
              <w:widowControl/>
              <w:jc w:val="center"/>
              <w:rPr>
                <w:rFonts w:eastAsia="Times New Roman"/>
                <w:kern w:val="0"/>
                <w:sz w:val="30"/>
                <w:szCs w:val="30"/>
              </w:rPr>
            </w:pPr>
            <w:r w:rsidRPr="008E4CD0">
              <w:rPr>
                <w:rFonts w:ascii="宋体" w:hAnsi="宋体" w:cs="宋体" w:hint="eastAsia"/>
                <w:kern w:val="0"/>
                <w:sz w:val="30"/>
                <w:szCs w:val="30"/>
              </w:rPr>
              <w:t>总价</w:t>
            </w:r>
          </w:p>
        </w:tc>
        <w:tc>
          <w:tcPr>
            <w:tcW w:w="1080" w:type="dxa"/>
            <w:shd w:val="clear" w:color="000000" w:fill="FFFF00"/>
            <w:noWrap/>
            <w:vAlign w:val="bottom"/>
            <w:hideMark/>
          </w:tcPr>
          <w:p w:rsidR="00E15B9E" w:rsidRPr="008E4CD0" w:rsidRDefault="00E15B9E" w:rsidP="001F4855">
            <w:pPr>
              <w:widowControl/>
              <w:jc w:val="center"/>
              <w:rPr>
                <w:rFonts w:ascii="等线" w:eastAsia="等线" w:hAnsi="等线" w:cs="宋体"/>
                <w:color w:val="000000"/>
                <w:kern w:val="0"/>
                <w:sz w:val="30"/>
                <w:szCs w:val="30"/>
              </w:rPr>
            </w:pPr>
          </w:p>
        </w:tc>
      </w:tr>
    </w:tbl>
    <w:p w:rsidR="00E15B9E" w:rsidRPr="006D6536" w:rsidRDefault="00E15B9E" w:rsidP="00E15B9E">
      <w:pPr>
        <w:rPr>
          <w:b/>
          <w:sz w:val="24"/>
          <w:szCs w:val="24"/>
        </w:rPr>
      </w:pPr>
    </w:p>
    <w:p w:rsidR="002D00BF" w:rsidRPr="00074339" w:rsidRDefault="002D00BF" w:rsidP="00E15B9E">
      <w:pPr>
        <w:rPr>
          <w:rFonts w:ascii="楷体_GB2312" w:eastAsia="楷体_GB2312"/>
          <w:sz w:val="24"/>
          <w:szCs w:val="28"/>
        </w:rPr>
      </w:pPr>
    </w:p>
    <w:sectPr w:rsidR="002D00BF" w:rsidRPr="00074339" w:rsidSect="00D72962">
      <w:headerReference w:type="default" r:id="rId10"/>
      <w:footerReference w:type="even" r:id="rId11"/>
      <w:footerReference w:type="default" r:id="rId12"/>
      <w:pgSz w:w="11906" w:h="16838" w:code="9"/>
      <w:pgMar w:top="1134" w:right="964" w:bottom="851" w:left="1418"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55" w:rsidRDefault="001F4855" w:rsidP="00D72962">
      <w:r>
        <w:separator/>
      </w:r>
    </w:p>
  </w:endnote>
  <w:endnote w:type="continuationSeparator" w:id="0">
    <w:p w:rsidR="001F4855" w:rsidRDefault="001F4855" w:rsidP="00D7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方正书宋简体">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55" w:rsidRDefault="001F4855" w:rsidP="007808A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5295">
      <w:rPr>
        <w:rStyle w:val="a5"/>
        <w:noProof/>
      </w:rPr>
      <w:t>2</w:t>
    </w:r>
    <w:r>
      <w:rPr>
        <w:rStyle w:val="a5"/>
      </w:rPr>
      <w:fldChar w:fldCharType="end"/>
    </w:r>
  </w:p>
  <w:p w:rsidR="001F4855" w:rsidRDefault="001F4855">
    <w:pPr>
      <w:pStyle w:val="a4"/>
      <w:jc w:val="center"/>
    </w:pPr>
  </w:p>
  <w:p w:rsidR="001F4855" w:rsidRDefault="001F48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55" w:rsidRDefault="001F485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F4855" w:rsidRDefault="001F4855">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55" w:rsidRDefault="001F4855">
    <w:pPr>
      <w:pStyle w:val="a4"/>
      <w:framePr w:wrap="around" w:vAnchor="text" w:hAnchor="page" w:x="5739" w:y="16"/>
      <w:rPr>
        <w:rStyle w:val="a5"/>
      </w:rPr>
    </w:pPr>
    <w:r>
      <w:rPr>
        <w:rStyle w:val="a5"/>
      </w:rPr>
      <w:fldChar w:fldCharType="begin"/>
    </w:r>
    <w:r>
      <w:rPr>
        <w:rStyle w:val="a5"/>
      </w:rPr>
      <w:instrText xml:space="preserve">PAGE  </w:instrText>
    </w:r>
    <w:r>
      <w:rPr>
        <w:rStyle w:val="a5"/>
      </w:rPr>
      <w:fldChar w:fldCharType="separate"/>
    </w:r>
    <w:r w:rsidR="008E5295">
      <w:rPr>
        <w:rStyle w:val="a5"/>
        <w:noProof/>
      </w:rPr>
      <w:t>23</w:t>
    </w:r>
    <w:r>
      <w:rPr>
        <w:rStyle w:val="a5"/>
      </w:rPr>
      <w:fldChar w:fldCharType="end"/>
    </w:r>
  </w:p>
  <w:p w:rsidR="001F4855" w:rsidRDefault="001F4855">
    <w:pPr>
      <w:pStyle w:val="a4"/>
      <w:ind w:right="36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55" w:rsidRDefault="001F4855" w:rsidP="00D72962">
      <w:r>
        <w:separator/>
      </w:r>
    </w:p>
  </w:footnote>
  <w:footnote w:type="continuationSeparator" w:id="0">
    <w:p w:rsidR="001F4855" w:rsidRDefault="001F4855" w:rsidP="00D72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55" w:rsidRDefault="001F4855" w:rsidP="007808AC">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55" w:rsidRDefault="001F4855" w:rsidP="007808A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74B7E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1D8911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1F2B35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DDEDA4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AA8615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7722E8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5B6E106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B36237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30286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F853D0"/>
    <w:lvl w:ilvl="0">
      <w:start w:val="1"/>
      <w:numFmt w:val="bullet"/>
      <w:lvlText w:val=""/>
      <w:lvlJc w:val="left"/>
      <w:pPr>
        <w:tabs>
          <w:tab w:val="num" w:pos="360"/>
        </w:tabs>
        <w:ind w:left="360" w:hanging="360"/>
      </w:pPr>
      <w:rPr>
        <w:rFonts w:ascii="Wingdings" w:hAnsi="Wingdings" w:hint="default"/>
      </w:rPr>
    </w:lvl>
  </w:abstractNum>
  <w:abstractNum w:abstractNumId="10">
    <w:nsid w:val="0B836307"/>
    <w:multiLevelType w:val="hybridMultilevel"/>
    <w:tmpl w:val="F17E396C"/>
    <w:lvl w:ilvl="0" w:tplc="FFFFFFFF">
      <w:start w:val="8"/>
      <w:numFmt w:val="japaneseCounting"/>
      <w:lvlText w:val="第%1章"/>
      <w:lvlJc w:val="left"/>
      <w:pPr>
        <w:tabs>
          <w:tab w:val="num" w:pos="1920"/>
        </w:tabs>
        <w:ind w:left="1920" w:hanging="840"/>
      </w:pPr>
      <w:rPr>
        <w:rFonts w:hint="eastAsia"/>
      </w:rPr>
    </w:lvl>
    <w:lvl w:ilvl="1" w:tplc="FFFFFFFF">
      <w:start w:val="1"/>
      <w:numFmt w:val="lowerLetter"/>
      <w:lvlText w:val="%2)"/>
      <w:lvlJc w:val="left"/>
      <w:pPr>
        <w:tabs>
          <w:tab w:val="num" w:pos="1924"/>
        </w:tabs>
        <w:ind w:left="1924" w:hanging="420"/>
      </w:pPr>
    </w:lvl>
    <w:lvl w:ilvl="2" w:tplc="FFFFFFFF" w:tentative="1">
      <w:start w:val="1"/>
      <w:numFmt w:val="lowerRoman"/>
      <w:lvlText w:val="%3."/>
      <w:lvlJc w:val="right"/>
      <w:pPr>
        <w:tabs>
          <w:tab w:val="num" w:pos="2340"/>
        </w:tabs>
        <w:ind w:left="2340" w:hanging="420"/>
      </w:pPr>
    </w:lvl>
    <w:lvl w:ilvl="3" w:tplc="FFFFFFFF" w:tentative="1">
      <w:start w:val="1"/>
      <w:numFmt w:val="decimal"/>
      <w:lvlText w:val="%4."/>
      <w:lvlJc w:val="left"/>
      <w:pPr>
        <w:tabs>
          <w:tab w:val="num" w:pos="2760"/>
        </w:tabs>
        <w:ind w:left="2760" w:hanging="420"/>
      </w:pPr>
    </w:lvl>
    <w:lvl w:ilvl="4" w:tplc="FFFFFFFF" w:tentative="1">
      <w:start w:val="1"/>
      <w:numFmt w:val="lowerLetter"/>
      <w:lvlText w:val="%5)"/>
      <w:lvlJc w:val="left"/>
      <w:pPr>
        <w:tabs>
          <w:tab w:val="num" w:pos="3180"/>
        </w:tabs>
        <w:ind w:left="3180" w:hanging="420"/>
      </w:pPr>
    </w:lvl>
    <w:lvl w:ilvl="5" w:tplc="FFFFFFFF" w:tentative="1">
      <w:start w:val="1"/>
      <w:numFmt w:val="lowerRoman"/>
      <w:lvlText w:val="%6."/>
      <w:lvlJc w:val="right"/>
      <w:pPr>
        <w:tabs>
          <w:tab w:val="num" w:pos="3600"/>
        </w:tabs>
        <w:ind w:left="3600" w:hanging="420"/>
      </w:pPr>
    </w:lvl>
    <w:lvl w:ilvl="6" w:tplc="FFFFFFFF" w:tentative="1">
      <w:start w:val="1"/>
      <w:numFmt w:val="decimal"/>
      <w:lvlText w:val="%7."/>
      <w:lvlJc w:val="left"/>
      <w:pPr>
        <w:tabs>
          <w:tab w:val="num" w:pos="4020"/>
        </w:tabs>
        <w:ind w:left="4020" w:hanging="420"/>
      </w:pPr>
    </w:lvl>
    <w:lvl w:ilvl="7" w:tplc="FFFFFFFF" w:tentative="1">
      <w:start w:val="1"/>
      <w:numFmt w:val="lowerLetter"/>
      <w:lvlText w:val="%8)"/>
      <w:lvlJc w:val="left"/>
      <w:pPr>
        <w:tabs>
          <w:tab w:val="num" w:pos="4440"/>
        </w:tabs>
        <w:ind w:left="4440" w:hanging="420"/>
      </w:pPr>
    </w:lvl>
    <w:lvl w:ilvl="8" w:tplc="FFFFFFFF" w:tentative="1">
      <w:start w:val="1"/>
      <w:numFmt w:val="lowerRoman"/>
      <w:lvlText w:val="%9."/>
      <w:lvlJc w:val="right"/>
      <w:pPr>
        <w:tabs>
          <w:tab w:val="num" w:pos="4860"/>
        </w:tabs>
        <w:ind w:left="4860" w:hanging="420"/>
      </w:pPr>
    </w:lvl>
  </w:abstractNum>
  <w:abstractNum w:abstractNumId="11">
    <w:nsid w:val="0DB50DB9"/>
    <w:multiLevelType w:val="hybridMultilevel"/>
    <w:tmpl w:val="EE34EBB4"/>
    <w:lvl w:ilvl="0" w:tplc="7A9647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3526E91"/>
    <w:multiLevelType w:val="hybridMultilevel"/>
    <w:tmpl w:val="74A8AA7C"/>
    <w:lvl w:ilvl="0" w:tplc="FF502F9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3B21A5E"/>
    <w:multiLevelType w:val="hybridMultilevel"/>
    <w:tmpl w:val="EF7AE286"/>
    <w:lvl w:ilvl="0" w:tplc="C34E0D84">
      <w:start w:val="1"/>
      <w:numFmt w:val="japaneseCounting"/>
      <w:lvlText w:val="第%1章"/>
      <w:lvlJc w:val="left"/>
      <w:pPr>
        <w:tabs>
          <w:tab w:val="num" w:pos="990"/>
        </w:tabs>
        <w:ind w:left="990" w:hanging="9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D38735A"/>
    <w:multiLevelType w:val="hybridMultilevel"/>
    <w:tmpl w:val="696A9E7A"/>
    <w:lvl w:ilvl="0" w:tplc="F424A13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56355F7"/>
    <w:multiLevelType w:val="hybridMultilevel"/>
    <w:tmpl w:val="CD40CCD6"/>
    <w:lvl w:ilvl="0" w:tplc="883E5B8C">
      <w:start w:val="1"/>
      <w:numFmt w:val="japaneseCounting"/>
      <w:lvlText w:val="%1、"/>
      <w:lvlJc w:val="left"/>
      <w:pPr>
        <w:tabs>
          <w:tab w:val="num" w:pos="4620"/>
        </w:tabs>
        <w:ind w:left="4620" w:hanging="480"/>
      </w:pPr>
      <w:rPr>
        <w:rFonts w:hint="eastAsia"/>
      </w:rPr>
    </w:lvl>
    <w:lvl w:ilvl="1" w:tplc="E1D8CDD8">
      <w:start w:val="1"/>
      <w:numFmt w:val="decimal"/>
      <w:lvlText w:val="（%2）"/>
      <w:lvlJc w:val="left"/>
      <w:pPr>
        <w:tabs>
          <w:tab w:val="num" w:pos="2100"/>
        </w:tabs>
        <w:ind w:left="2100" w:hanging="720"/>
      </w:pPr>
      <w:rPr>
        <w:rFonts w:hint="eastAsia"/>
      </w:r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16">
    <w:nsid w:val="52C1744A"/>
    <w:multiLevelType w:val="hybridMultilevel"/>
    <w:tmpl w:val="DE96C746"/>
    <w:lvl w:ilvl="0" w:tplc="A5B0CF90">
      <w:start w:val="1"/>
      <w:numFmt w:val="decimal"/>
      <w:lvlText w:val="%1、"/>
      <w:lvlJc w:val="left"/>
      <w:pPr>
        <w:tabs>
          <w:tab w:val="num" w:pos="360"/>
        </w:tabs>
        <w:ind w:left="360" w:hanging="360"/>
      </w:pPr>
      <w:rPr>
        <w:rFonts w:hint="default"/>
      </w:rPr>
    </w:lvl>
    <w:lvl w:ilvl="1" w:tplc="41A6D5BC">
      <w:start w:val="1"/>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93B71C3"/>
    <w:multiLevelType w:val="hybridMultilevel"/>
    <w:tmpl w:val="444224B6"/>
    <w:lvl w:ilvl="0" w:tplc="5C9E9A06">
      <w:start w:val="1"/>
      <w:numFmt w:val="decimal"/>
      <w:lvlText w:val="%1、"/>
      <w:lvlJc w:val="left"/>
      <w:pPr>
        <w:tabs>
          <w:tab w:val="num" w:pos="927"/>
        </w:tabs>
        <w:ind w:left="927" w:hanging="360"/>
      </w:pPr>
      <w:rPr>
        <w:rFonts w:hint="eastAsia"/>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8">
    <w:nsid w:val="5A5C86C4"/>
    <w:multiLevelType w:val="singleLevel"/>
    <w:tmpl w:val="5A5C86C4"/>
    <w:lvl w:ilvl="0">
      <w:start w:val="1"/>
      <w:numFmt w:val="decimal"/>
      <w:suff w:val="nothing"/>
      <w:lvlText w:val="第%1条"/>
      <w:lvlJc w:val="left"/>
      <w:rPr>
        <w:rFonts w:cs="Times New Roman"/>
      </w:rPr>
    </w:lvl>
  </w:abstractNum>
  <w:abstractNum w:abstractNumId="19">
    <w:nsid w:val="5A62E95F"/>
    <w:multiLevelType w:val="singleLevel"/>
    <w:tmpl w:val="5A62E95F"/>
    <w:lvl w:ilvl="0">
      <w:start w:val="2"/>
      <w:numFmt w:val="decimal"/>
      <w:suff w:val="nothing"/>
      <w:lvlText w:val="%1、"/>
      <w:lvlJc w:val="left"/>
      <w:rPr>
        <w:rFonts w:cs="Times New Roman"/>
      </w:rPr>
    </w:lvl>
  </w:abstractNum>
  <w:abstractNum w:abstractNumId="20">
    <w:nsid w:val="5A62F25A"/>
    <w:multiLevelType w:val="singleLevel"/>
    <w:tmpl w:val="5A62F25A"/>
    <w:lvl w:ilvl="0">
      <w:start w:val="2"/>
      <w:numFmt w:val="decimal"/>
      <w:suff w:val="nothing"/>
      <w:lvlText w:val="（%1）"/>
      <w:lvlJc w:val="left"/>
      <w:rPr>
        <w:rFonts w:cs="Times New Roman"/>
      </w:rPr>
    </w:lvl>
  </w:abstractNum>
  <w:abstractNum w:abstractNumId="21">
    <w:nsid w:val="5A6308D8"/>
    <w:multiLevelType w:val="singleLevel"/>
    <w:tmpl w:val="5A6308D8"/>
    <w:lvl w:ilvl="0">
      <w:start w:val="2"/>
      <w:numFmt w:val="decimal"/>
      <w:suff w:val="nothing"/>
      <w:lvlText w:val="%1）"/>
      <w:lvlJc w:val="left"/>
      <w:rPr>
        <w:rFonts w:cs="Times New Roman"/>
      </w:rPr>
    </w:lvl>
  </w:abstractNum>
  <w:abstractNum w:abstractNumId="22">
    <w:nsid w:val="5CB67BA5"/>
    <w:multiLevelType w:val="hybridMultilevel"/>
    <w:tmpl w:val="4022B470"/>
    <w:lvl w:ilvl="0" w:tplc="7E785C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2A63A3A"/>
    <w:multiLevelType w:val="hybridMultilevel"/>
    <w:tmpl w:val="F6DC05F8"/>
    <w:lvl w:ilvl="0" w:tplc="94BA4C50">
      <w:start w:val="6"/>
      <w:numFmt w:val="japaneseCounting"/>
      <w:lvlText w:val="%1、"/>
      <w:lvlJc w:val="left"/>
      <w:pPr>
        <w:tabs>
          <w:tab w:val="num" w:pos="4800"/>
        </w:tabs>
        <w:ind w:left="4800" w:hanging="480"/>
      </w:pPr>
      <w:rPr>
        <w:rFonts w:hint="default"/>
      </w:rPr>
    </w:lvl>
    <w:lvl w:ilvl="1" w:tplc="04090019" w:tentative="1">
      <w:start w:val="1"/>
      <w:numFmt w:val="lowerLetter"/>
      <w:lvlText w:val="%2)"/>
      <w:lvlJc w:val="left"/>
      <w:pPr>
        <w:tabs>
          <w:tab w:val="num" w:pos="5160"/>
        </w:tabs>
        <w:ind w:left="5160" w:hanging="420"/>
      </w:pPr>
    </w:lvl>
    <w:lvl w:ilvl="2" w:tplc="0409001B" w:tentative="1">
      <w:start w:val="1"/>
      <w:numFmt w:val="lowerRoman"/>
      <w:lvlText w:val="%3."/>
      <w:lvlJc w:val="right"/>
      <w:pPr>
        <w:tabs>
          <w:tab w:val="num" w:pos="5580"/>
        </w:tabs>
        <w:ind w:left="5580" w:hanging="420"/>
      </w:pPr>
    </w:lvl>
    <w:lvl w:ilvl="3" w:tplc="0409000F" w:tentative="1">
      <w:start w:val="1"/>
      <w:numFmt w:val="decimal"/>
      <w:lvlText w:val="%4."/>
      <w:lvlJc w:val="left"/>
      <w:pPr>
        <w:tabs>
          <w:tab w:val="num" w:pos="6000"/>
        </w:tabs>
        <w:ind w:left="6000" w:hanging="420"/>
      </w:pPr>
    </w:lvl>
    <w:lvl w:ilvl="4" w:tplc="04090019" w:tentative="1">
      <w:start w:val="1"/>
      <w:numFmt w:val="lowerLetter"/>
      <w:lvlText w:val="%5)"/>
      <w:lvlJc w:val="left"/>
      <w:pPr>
        <w:tabs>
          <w:tab w:val="num" w:pos="6420"/>
        </w:tabs>
        <w:ind w:left="6420" w:hanging="420"/>
      </w:pPr>
    </w:lvl>
    <w:lvl w:ilvl="5" w:tplc="0409001B" w:tentative="1">
      <w:start w:val="1"/>
      <w:numFmt w:val="lowerRoman"/>
      <w:lvlText w:val="%6."/>
      <w:lvlJc w:val="right"/>
      <w:pPr>
        <w:tabs>
          <w:tab w:val="num" w:pos="6840"/>
        </w:tabs>
        <w:ind w:left="6840" w:hanging="420"/>
      </w:pPr>
    </w:lvl>
    <w:lvl w:ilvl="6" w:tplc="0409000F" w:tentative="1">
      <w:start w:val="1"/>
      <w:numFmt w:val="decimal"/>
      <w:lvlText w:val="%7."/>
      <w:lvlJc w:val="left"/>
      <w:pPr>
        <w:tabs>
          <w:tab w:val="num" w:pos="7260"/>
        </w:tabs>
        <w:ind w:left="7260" w:hanging="420"/>
      </w:pPr>
    </w:lvl>
    <w:lvl w:ilvl="7" w:tplc="04090019" w:tentative="1">
      <w:start w:val="1"/>
      <w:numFmt w:val="lowerLetter"/>
      <w:lvlText w:val="%8)"/>
      <w:lvlJc w:val="left"/>
      <w:pPr>
        <w:tabs>
          <w:tab w:val="num" w:pos="7680"/>
        </w:tabs>
        <w:ind w:left="7680" w:hanging="420"/>
      </w:pPr>
    </w:lvl>
    <w:lvl w:ilvl="8" w:tplc="0409001B" w:tentative="1">
      <w:start w:val="1"/>
      <w:numFmt w:val="lowerRoman"/>
      <w:lvlText w:val="%9."/>
      <w:lvlJc w:val="right"/>
      <w:pPr>
        <w:tabs>
          <w:tab w:val="num" w:pos="8100"/>
        </w:tabs>
        <w:ind w:left="8100" w:hanging="420"/>
      </w:pPr>
    </w:lvl>
  </w:abstractNum>
  <w:abstractNum w:abstractNumId="24">
    <w:nsid w:val="6EB84AFE"/>
    <w:multiLevelType w:val="multilevel"/>
    <w:tmpl w:val="6EB84AFE"/>
    <w:lvl w:ilvl="0">
      <w:start w:val="1"/>
      <w:numFmt w:val="decimal"/>
      <w:lvlText w:val="（%1）"/>
      <w:lvlJc w:val="left"/>
      <w:pPr>
        <w:tabs>
          <w:tab w:val="num" w:pos="1395"/>
        </w:tabs>
        <w:ind w:left="1395" w:hanging="975"/>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5">
    <w:nsid w:val="73CB745B"/>
    <w:multiLevelType w:val="hybridMultilevel"/>
    <w:tmpl w:val="8DF8D7D4"/>
    <w:lvl w:ilvl="0" w:tplc="3EF4A2E8">
      <w:start w:val="1"/>
      <w:numFmt w:val="japaneseCounting"/>
      <w:lvlText w:val="（%1）"/>
      <w:lvlJc w:val="left"/>
      <w:pPr>
        <w:tabs>
          <w:tab w:val="num" w:pos="855"/>
        </w:tabs>
        <w:ind w:left="855" w:hanging="855"/>
      </w:pPr>
      <w:rPr>
        <w:rFonts w:hint="eastAsia"/>
      </w:rPr>
    </w:lvl>
    <w:lvl w:ilvl="1" w:tplc="71C04BC0">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8CB5012"/>
    <w:multiLevelType w:val="hybridMultilevel"/>
    <w:tmpl w:val="80C2208A"/>
    <w:lvl w:ilvl="0" w:tplc="DA6C05EC">
      <w:start w:val="4"/>
      <w:numFmt w:val="japaneseCounting"/>
      <w:lvlText w:val="第%1章"/>
      <w:lvlJc w:val="left"/>
      <w:pPr>
        <w:tabs>
          <w:tab w:val="num" w:pos="1680"/>
        </w:tabs>
        <w:ind w:left="1680" w:hanging="840"/>
      </w:pPr>
      <w:rPr>
        <w:rFonts w:hint="eastAsia"/>
      </w:rPr>
    </w:lvl>
    <w:lvl w:ilvl="1" w:tplc="04090019">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25"/>
  </w:num>
  <w:num w:numId="2">
    <w:abstractNumId w:val="13"/>
  </w:num>
  <w:num w:numId="3">
    <w:abstractNumId w:val="26"/>
  </w:num>
  <w:num w:numId="4">
    <w:abstractNumId w:val="17"/>
  </w:num>
  <w:num w:numId="5">
    <w:abstractNumId w:val="15"/>
  </w:num>
  <w:num w:numId="6">
    <w:abstractNumId w:val="12"/>
  </w:num>
  <w:num w:numId="7">
    <w:abstractNumId w:val="23"/>
  </w:num>
  <w:num w:numId="8">
    <w:abstractNumId w:val="16"/>
  </w:num>
  <w:num w:numId="9">
    <w:abstractNumId w:val="14"/>
  </w:num>
  <w:num w:numId="10">
    <w:abstractNumId w:val="11"/>
  </w:num>
  <w:num w:numId="11">
    <w:abstractNumId w:val="22"/>
  </w:num>
  <w:num w:numId="12">
    <w:abstractNumId w:val="10"/>
  </w:num>
  <w:num w:numId="13">
    <w:abstractNumId w:val="18"/>
  </w:num>
  <w:num w:numId="14">
    <w:abstractNumId w:val="19"/>
  </w:num>
  <w:num w:numId="15">
    <w:abstractNumId w:val="20"/>
  </w:num>
  <w:num w:numId="16">
    <w:abstractNumId w:val="21"/>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540D"/>
    <w:rsid w:val="00074339"/>
    <w:rsid w:val="001F4855"/>
    <w:rsid w:val="002D00BF"/>
    <w:rsid w:val="00355565"/>
    <w:rsid w:val="003B4EDD"/>
    <w:rsid w:val="005F7CBC"/>
    <w:rsid w:val="007808AC"/>
    <w:rsid w:val="008E5295"/>
    <w:rsid w:val="00A2540D"/>
    <w:rsid w:val="00A258FB"/>
    <w:rsid w:val="00A4151E"/>
    <w:rsid w:val="00B640C4"/>
    <w:rsid w:val="00D72962"/>
    <w:rsid w:val="00E15B9E"/>
    <w:rsid w:val="00FC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0D"/>
    <w:pPr>
      <w:widowControl w:val="0"/>
      <w:jc w:val="both"/>
    </w:pPr>
    <w:rPr>
      <w:rFonts w:ascii="Times New Roman" w:eastAsia="宋体" w:hAnsi="Times New Roman" w:cs="Times New Roman"/>
      <w:szCs w:val="20"/>
    </w:rPr>
  </w:style>
  <w:style w:type="paragraph" w:styleId="3">
    <w:name w:val="heading 3"/>
    <w:basedOn w:val="a"/>
    <w:next w:val="a0"/>
    <w:link w:val="3Char"/>
    <w:qFormat/>
    <w:rsid w:val="00A2540D"/>
    <w:pPr>
      <w:keepNext/>
      <w:keepLines/>
      <w:tabs>
        <w:tab w:val="left" w:pos="851"/>
      </w:tabs>
      <w:adjustRightInd w:val="0"/>
      <w:spacing w:line="460" w:lineRule="exact"/>
      <w:jc w:val="left"/>
      <w:textAlignment w:val="baseline"/>
      <w:outlineLvl w:val="2"/>
    </w:pPr>
    <w:rPr>
      <w:rFonts w:eastAsia="黑体"/>
      <w:b/>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rsid w:val="00A2540D"/>
    <w:rPr>
      <w:rFonts w:ascii="Times New Roman" w:eastAsia="黑体" w:hAnsi="Times New Roman" w:cs="Times New Roman"/>
      <w:b/>
      <w:kern w:val="0"/>
      <w:sz w:val="24"/>
      <w:szCs w:val="24"/>
    </w:rPr>
  </w:style>
  <w:style w:type="paragraph" w:styleId="a0">
    <w:name w:val="Normal Indent"/>
    <w:basedOn w:val="a"/>
    <w:rsid w:val="00A2540D"/>
    <w:pPr>
      <w:ind w:firstLineChars="200" w:firstLine="420"/>
    </w:pPr>
    <w:rPr>
      <w:rFonts w:ascii="Calibri" w:hAnsi="Calibri"/>
      <w:szCs w:val="24"/>
    </w:rPr>
  </w:style>
  <w:style w:type="paragraph" w:styleId="a4">
    <w:name w:val="footer"/>
    <w:basedOn w:val="a"/>
    <w:link w:val="Char"/>
    <w:rsid w:val="00A2540D"/>
    <w:pPr>
      <w:tabs>
        <w:tab w:val="center" w:pos="4153"/>
        <w:tab w:val="right" w:pos="8306"/>
      </w:tabs>
      <w:snapToGrid w:val="0"/>
      <w:jc w:val="left"/>
    </w:pPr>
    <w:rPr>
      <w:sz w:val="18"/>
      <w:szCs w:val="18"/>
    </w:rPr>
  </w:style>
  <w:style w:type="character" w:customStyle="1" w:styleId="Char">
    <w:name w:val="页脚 Char"/>
    <w:basedOn w:val="a1"/>
    <w:link w:val="a4"/>
    <w:rsid w:val="00A2540D"/>
    <w:rPr>
      <w:rFonts w:ascii="Times New Roman" w:eastAsia="宋体" w:hAnsi="Times New Roman" w:cs="Times New Roman"/>
      <w:sz w:val="18"/>
      <w:szCs w:val="18"/>
    </w:rPr>
  </w:style>
  <w:style w:type="character" w:styleId="a5">
    <w:name w:val="page number"/>
    <w:basedOn w:val="a1"/>
    <w:rsid w:val="00A2540D"/>
  </w:style>
  <w:style w:type="paragraph" w:styleId="a6">
    <w:name w:val="header"/>
    <w:basedOn w:val="a"/>
    <w:link w:val="Char0"/>
    <w:rsid w:val="00A25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A2540D"/>
    <w:rPr>
      <w:rFonts w:ascii="Times New Roman" w:eastAsia="宋体" w:hAnsi="Times New Roman" w:cs="Times New Roman"/>
      <w:sz w:val="18"/>
      <w:szCs w:val="18"/>
    </w:rPr>
  </w:style>
  <w:style w:type="paragraph" w:styleId="a7">
    <w:name w:val="Body Text Indent"/>
    <w:basedOn w:val="a"/>
    <w:link w:val="Char1"/>
    <w:rsid w:val="00A2540D"/>
    <w:pPr>
      <w:spacing w:line="520" w:lineRule="exact"/>
      <w:ind w:firstLine="630"/>
    </w:pPr>
    <w:rPr>
      <w:sz w:val="32"/>
    </w:rPr>
  </w:style>
  <w:style w:type="character" w:customStyle="1" w:styleId="Char1">
    <w:name w:val="正文文本缩进 Char"/>
    <w:basedOn w:val="a1"/>
    <w:link w:val="a7"/>
    <w:rsid w:val="00A2540D"/>
    <w:rPr>
      <w:rFonts w:ascii="Times New Roman" w:eastAsia="宋体" w:hAnsi="Times New Roman" w:cs="Times New Roman"/>
      <w:sz w:val="32"/>
      <w:szCs w:val="20"/>
    </w:rPr>
  </w:style>
  <w:style w:type="paragraph" w:styleId="a8">
    <w:name w:val="Date"/>
    <w:basedOn w:val="a"/>
    <w:next w:val="a"/>
    <w:link w:val="Char2"/>
    <w:rsid w:val="00A2540D"/>
    <w:rPr>
      <w:rFonts w:ascii="宋体"/>
      <w:w w:val="90"/>
      <w:sz w:val="32"/>
    </w:rPr>
  </w:style>
  <w:style w:type="character" w:customStyle="1" w:styleId="Char2">
    <w:name w:val="日期 Char"/>
    <w:basedOn w:val="a1"/>
    <w:link w:val="a8"/>
    <w:rsid w:val="00A2540D"/>
    <w:rPr>
      <w:rFonts w:ascii="宋体" w:eastAsia="宋体" w:hAnsi="Times New Roman" w:cs="Times New Roman"/>
      <w:w w:val="90"/>
      <w:sz w:val="32"/>
      <w:szCs w:val="20"/>
    </w:rPr>
  </w:style>
  <w:style w:type="paragraph" w:styleId="a9">
    <w:name w:val="Body Text"/>
    <w:basedOn w:val="a"/>
    <w:link w:val="Char3"/>
    <w:rsid w:val="00A2540D"/>
    <w:pPr>
      <w:spacing w:line="520" w:lineRule="exact"/>
    </w:pPr>
    <w:rPr>
      <w:rFonts w:ascii="宋体" w:hAnsi="宋体"/>
      <w:sz w:val="28"/>
    </w:rPr>
  </w:style>
  <w:style w:type="character" w:customStyle="1" w:styleId="Char3">
    <w:name w:val="正文文本 Char"/>
    <w:basedOn w:val="a1"/>
    <w:link w:val="a9"/>
    <w:rsid w:val="00A2540D"/>
    <w:rPr>
      <w:rFonts w:ascii="宋体" w:eastAsia="宋体" w:hAnsi="宋体" w:cs="Times New Roman"/>
      <w:sz w:val="28"/>
      <w:szCs w:val="20"/>
    </w:rPr>
  </w:style>
  <w:style w:type="paragraph" w:styleId="2">
    <w:name w:val="Body Text Indent 2"/>
    <w:basedOn w:val="a"/>
    <w:link w:val="2Char"/>
    <w:rsid w:val="00A2540D"/>
    <w:pPr>
      <w:spacing w:line="440" w:lineRule="exact"/>
      <w:ind w:firstLineChars="300" w:firstLine="841"/>
    </w:pPr>
    <w:rPr>
      <w:rFonts w:ascii="Arial" w:eastAsia="楷体_GB2312" w:hAnsi="Arial" w:cs="Arial"/>
      <w:b/>
      <w:bCs/>
      <w:color w:val="000000"/>
      <w:kern w:val="0"/>
      <w:sz w:val="28"/>
      <w:szCs w:val="28"/>
    </w:rPr>
  </w:style>
  <w:style w:type="character" w:customStyle="1" w:styleId="2Char">
    <w:name w:val="正文文本缩进 2 Char"/>
    <w:basedOn w:val="a1"/>
    <w:link w:val="2"/>
    <w:rsid w:val="00A2540D"/>
    <w:rPr>
      <w:rFonts w:ascii="Arial" w:eastAsia="楷体_GB2312" w:hAnsi="Arial" w:cs="Arial"/>
      <w:b/>
      <w:bCs/>
      <w:color w:val="000000"/>
      <w:kern w:val="0"/>
      <w:sz w:val="28"/>
      <w:szCs w:val="28"/>
    </w:rPr>
  </w:style>
  <w:style w:type="paragraph" w:styleId="30">
    <w:name w:val="Body Text Indent 3"/>
    <w:basedOn w:val="a"/>
    <w:link w:val="3Char0"/>
    <w:rsid w:val="00A2540D"/>
    <w:pPr>
      <w:spacing w:line="440" w:lineRule="exact"/>
      <w:ind w:firstLineChars="300" w:firstLine="840"/>
    </w:pPr>
    <w:rPr>
      <w:rFonts w:ascii="楷体_GB2312" w:eastAsia="楷体_GB2312" w:hAnsi="宋体"/>
      <w:sz w:val="28"/>
      <w:szCs w:val="28"/>
    </w:rPr>
  </w:style>
  <w:style w:type="character" w:customStyle="1" w:styleId="3Char0">
    <w:name w:val="正文文本缩进 3 Char"/>
    <w:basedOn w:val="a1"/>
    <w:link w:val="30"/>
    <w:rsid w:val="00A2540D"/>
    <w:rPr>
      <w:rFonts w:ascii="楷体_GB2312" w:eastAsia="楷体_GB2312" w:hAnsi="宋体" w:cs="Times New Roman"/>
      <w:sz w:val="28"/>
      <w:szCs w:val="28"/>
    </w:rPr>
  </w:style>
  <w:style w:type="paragraph" w:customStyle="1" w:styleId="Char4">
    <w:name w:val="Char"/>
    <w:basedOn w:val="a"/>
    <w:autoRedefine/>
    <w:rsid w:val="00A2540D"/>
    <w:pPr>
      <w:tabs>
        <w:tab w:val="num" w:pos="360"/>
      </w:tabs>
    </w:pPr>
    <w:rPr>
      <w:sz w:val="24"/>
      <w:szCs w:val="24"/>
    </w:rPr>
  </w:style>
  <w:style w:type="paragraph" w:customStyle="1" w:styleId="CharChar3">
    <w:name w:val="Char Char3"/>
    <w:basedOn w:val="a"/>
    <w:autoRedefine/>
    <w:rsid w:val="00A2540D"/>
    <w:pPr>
      <w:tabs>
        <w:tab w:val="num" w:pos="360"/>
      </w:tabs>
    </w:pPr>
    <w:rPr>
      <w:sz w:val="24"/>
      <w:szCs w:val="24"/>
    </w:rPr>
  </w:style>
  <w:style w:type="paragraph" w:customStyle="1" w:styleId="Style9">
    <w:name w:val="_Style 9"/>
    <w:basedOn w:val="a"/>
    <w:rsid w:val="00A2540D"/>
    <w:pPr>
      <w:tabs>
        <w:tab w:val="left" w:pos="360"/>
      </w:tabs>
    </w:pPr>
    <w:rPr>
      <w:sz w:val="24"/>
      <w:szCs w:val="24"/>
    </w:rPr>
  </w:style>
  <w:style w:type="paragraph" w:customStyle="1" w:styleId="Style3">
    <w:name w:val="_Style 3"/>
    <w:basedOn w:val="a"/>
    <w:rsid w:val="00A2540D"/>
    <w:pPr>
      <w:tabs>
        <w:tab w:val="left" w:pos="360"/>
      </w:tabs>
    </w:pPr>
  </w:style>
  <w:style w:type="paragraph" w:styleId="20">
    <w:name w:val="List 2"/>
    <w:basedOn w:val="a"/>
    <w:rsid w:val="00A2540D"/>
    <w:pPr>
      <w:ind w:left="840" w:hanging="420"/>
    </w:pPr>
    <w:rPr>
      <w:rFonts w:ascii="宋体"/>
      <w:color w:val="000000"/>
      <w:sz w:val="22"/>
      <w:szCs w:val="24"/>
    </w:rPr>
  </w:style>
  <w:style w:type="paragraph" w:styleId="aa">
    <w:name w:val="Balloon Text"/>
    <w:basedOn w:val="a"/>
    <w:link w:val="Char5"/>
    <w:rsid w:val="00A2540D"/>
    <w:rPr>
      <w:rFonts w:ascii="Calibri" w:hAnsi="Calibri"/>
      <w:sz w:val="18"/>
      <w:szCs w:val="18"/>
    </w:rPr>
  </w:style>
  <w:style w:type="character" w:customStyle="1" w:styleId="Char5">
    <w:name w:val="批注框文本 Char"/>
    <w:basedOn w:val="a1"/>
    <w:link w:val="aa"/>
    <w:rsid w:val="00A2540D"/>
    <w:rPr>
      <w:rFonts w:ascii="Calibri" w:eastAsia="宋体" w:hAnsi="Calibri" w:cs="Times New Roman"/>
      <w:sz w:val="18"/>
      <w:szCs w:val="18"/>
    </w:rPr>
  </w:style>
  <w:style w:type="character" w:styleId="ab">
    <w:name w:val="Strong"/>
    <w:basedOn w:val="a1"/>
    <w:qFormat/>
    <w:rsid w:val="00A2540D"/>
    <w:rPr>
      <w:rFonts w:cs="Times New Roman"/>
      <w:b/>
    </w:rPr>
  </w:style>
  <w:style w:type="paragraph" w:customStyle="1" w:styleId="093111511151">
    <w:name w:val="样式 宋体 小四 首行缩进:  0.93 厘米 段前: 11.15 磅 段后: 11.15 磅1"/>
    <w:basedOn w:val="a"/>
    <w:rsid w:val="00A2540D"/>
    <w:pPr>
      <w:adjustRightInd w:val="0"/>
      <w:snapToGrid w:val="0"/>
      <w:ind w:leftChars="200" w:left="200"/>
    </w:pPr>
    <w:rPr>
      <w:rFonts w:ascii="宋体" w:hAnsi="Calibri"/>
      <w:sz w:val="24"/>
      <w:szCs w:val="24"/>
    </w:rPr>
  </w:style>
  <w:style w:type="paragraph" w:customStyle="1" w:styleId="ac">
    <w:name w:val="表格中的文字"/>
    <w:basedOn w:val="a"/>
    <w:rsid w:val="00A2540D"/>
    <w:pPr>
      <w:adjustRightInd w:val="0"/>
      <w:spacing w:line="360" w:lineRule="atLeast"/>
      <w:jc w:val="left"/>
      <w:textAlignment w:val="baseline"/>
    </w:pPr>
    <w:rPr>
      <w:rFonts w:eastAsia="方正书宋简体"/>
      <w:kern w:val="0"/>
      <w:sz w:val="18"/>
      <w:szCs w:val="24"/>
    </w:rPr>
  </w:style>
  <w:style w:type="table" w:styleId="ad">
    <w:name w:val="Table Grid"/>
    <w:basedOn w:val="a2"/>
    <w:rsid w:val="00A254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纯文本 Char"/>
    <w:basedOn w:val="a1"/>
    <w:link w:val="ae"/>
    <w:rsid w:val="00A2540D"/>
    <w:rPr>
      <w:rFonts w:ascii="宋体" w:eastAsia="宋体" w:hAnsi="Courier New"/>
      <w:sz w:val="24"/>
    </w:rPr>
  </w:style>
  <w:style w:type="paragraph" w:styleId="ae">
    <w:name w:val="Plain Text"/>
    <w:basedOn w:val="a"/>
    <w:link w:val="Char6"/>
    <w:rsid w:val="00A2540D"/>
    <w:rPr>
      <w:rFonts w:ascii="宋体" w:hAnsi="Courier New" w:cstheme="minorBidi"/>
      <w:sz w:val="24"/>
      <w:szCs w:val="22"/>
    </w:rPr>
  </w:style>
  <w:style w:type="character" w:customStyle="1" w:styleId="Char10">
    <w:name w:val="纯文本 Char1"/>
    <w:basedOn w:val="a1"/>
    <w:uiPriority w:val="99"/>
    <w:semiHidden/>
    <w:rsid w:val="00A2540D"/>
    <w:rPr>
      <w:rFonts w:ascii="宋体" w:eastAsia="宋体" w:hAnsi="Courier New" w:cs="Courier New"/>
      <w:szCs w:val="21"/>
    </w:rPr>
  </w:style>
  <w:style w:type="paragraph" w:customStyle="1" w:styleId="CharChar2">
    <w:name w:val="Char Char2"/>
    <w:basedOn w:val="a"/>
    <w:rsid w:val="00A2540D"/>
    <w:pPr>
      <w:tabs>
        <w:tab w:val="left" w:pos="360"/>
      </w:tabs>
    </w:pPr>
    <w:rPr>
      <w:sz w:val="24"/>
      <w:szCs w:val="24"/>
    </w:rPr>
  </w:style>
  <w:style w:type="paragraph" w:customStyle="1" w:styleId="1">
    <w:name w:val="纯文本1"/>
    <w:basedOn w:val="a"/>
    <w:rsid w:val="00A2540D"/>
    <w:rPr>
      <w:rFonts w:ascii="宋体" w:hAnsi="Courier New"/>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24</Pages>
  <Words>2142</Words>
  <Characters>12213</Characters>
  <Application>Microsoft Office Word</Application>
  <DocSecurity>0</DocSecurity>
  <Lines>101</Lines>
  <Paragraphs>28</Paragraphs>
  <ScaleCrop>false</ScaleCrop>
  <Company>WRGHO.COM</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JOHNNY</cp:lastModifiedBy>
  <cp:revision>8</cp:revision>
  <dcterms:created xsi:type="dcterms:W3CDTF">2019-02-25T08:08:00Z</dcterms:created>
  <dcterms:modified xsi:type="dcterms:W3CDTF">2019-03-15T00:51:00Z</dcterms:modified>
</cp:coreProperties>
</file>