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图书馆四楼GCP病房配备配餐间柜子、水池</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图书馆四楼GCP病房配备配餐间柜子、水池项目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1.图书馆四楼GCP病房配备配餐间柜子、水池</w:t>
      </w:r>
      <w:r>
        <w:rPr>
          <w:rFonts w:hint="eastAsia" w:ascii="仿宋" w:hAnsi="仿宋" w:eastAsia="仿宋"/>
          <w:sz w:val="30"/>
          <w:szCs w:val="30"/>
          <w:lang w:eastAsia="zh-CN"/>
        </w:rPr>
        <w:t>，</w:t>
      </w:r>
      <w:r>
        <w:rPr>
          <w:rFonts w:hint="eastAsia" w:ascii="仿宋" w:hAnsi="仿宋" w:eastAsia="仿宋"/>
          <w:sz w:val="30"/>
          <w:szCs w:val="30"/>
          <w:lang w:val="en-US" w:eastAsia="zh-CN"/>
        </w:rPr>
        <w:t>配餐间柜子需与科室协商，工作量详见清单。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5.接到中标通知后，工期3天完成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11</w:t>
      </w:r>
      <w:bookmarkStart w:id="0" w:name="_GoBack"/>
      <w:bookmarkEnd w:id="0"/>
      <w:r>
        <w:rPr>
          <w:rFonts w:hint="eastAsia" w:ascii="仿宋" w:hAnsi="仿宋" w:eastAsia="仿宋"/>
          <w:sz w:val="30"/>
          <w:szCs w:val="30"/>
          <w:lang w:val="en-US" w:eastAsia="zh-CN"/>
        </w:rPr>
        <w:t>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096"/>
        <w:gridCol w:w="3045"/>
        <w:gridCol w:w="1096"/>
        <w:gridCol w:w="876"/>
        <w:gridCol w:w="1096"/>
        <w:gridCol w:w="657"/>
      </w:tblGrid>
      <w:tr w14:paraId="7293B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13426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图书馆四楼GCP病房配备配餐间柜子、水池</w:t>
            </w:r>
          </w:p>
        </w:tc>
      </w:tr>
      <w:tr w14:paraId="4AE51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A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60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0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232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7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项目特征描述</w:t>
            </w:r>
          </w:p>
        </w:tc>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D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计量单位</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25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工程量</w:t>
            </w:r>
          </w:p>
        </w:tc>
        <w:tc>
          <w:tcPr>
            <w:tcW w:w="85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A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金额（元）</w:t>
            </w:r>
          </w:p>
        </w:tc>
      </w:tr>
      <w:tr w14:paraId="0DD12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C6FB">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FB9D">
            <w:pPr>
              <w:jc w:val="center"/>
              <w:rPr>
                <w:rFonts w:hint="eastAsia" w:ascii="宋体" w:hAnsi="宋体" w:eastAsia="宋体" w:cs="宋体"/>
                <w:i w:val="0"/>
                <w:iCs w:val="0"/>
                <w:color w:val="000000"/>
                <w:sz w:val="22"/>
                <w:szCs w:val="22"/>
                <w:u w:val="none"/>
              </w:rPr>
            </w:pPr>
          </w:p>
        </w:tc>
        <w:tc>
          <w:tcPr>
            <w:tcW w:w="232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3206">
            <w:pPr>
              <w:jc w:val="center"/>
              <w:rPr>
                <w:rFonts w:hint="eastAsia" w:ascii="宋体" w:hAnsi="宋体" w:eastAsia="宋体" w:cs="宋体"/>
                <w:i w:val="0"/>
                <w:iCs w:val="0"/>
                <w:color w:val="000000"/>
                <w:sz w:val="22"/>
                <w:szCs w:val="22"/>
                <w:u w:val="none"/>
              </w:rPr>
            </w:pPr>
          </w:p>
        </w:tc>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5FA7">
            <w:pPr>
              <w:jc w:val="center"/>
              <w:rPr>
                <w:rFonts w:hint="eastAsia" w:ascii="宋体" w:hAnsi="宋体" w:eastAsia="宋体" w:cs="宋体"/>
                <w:i w:val="0"/>
                <w:iCs w:val="0"/>
                <w:color w:val="000000"/>
                <w:sz w:val="22"/>
                <w:szCs w:val="22"/>
                <w:u w:val="none"/>
              </w:rPr>
            </w:pP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686F">
            <w:pPr>
              <w:jc w:val="center"/>
              <w:rPr>
                <w:rFonts w:hint="eastAsia" w:ascii="宋体" w:hAnsi="宋体" w:eastAsia="宋体" w:cs="宋体"/>
                <w:i w:val="0"/>
                <w:iCs w:val="0"/>
                <w:color w:val="000000"/>
                <w:sz w:val="22"/>
                <w:szCs w:val="22"/>
                <w:u w:val="none"/>
              </w:rPr>
            </w:pP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A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综合单价</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17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合价</w:t>
            </w:r>
          </w:p>
        </w:tc>
      </w:tr>
      <w:tr w14:paraId="44A4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0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E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w:t>
            </w: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9F7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1、拆除原拖布池及龙头</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7B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C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B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2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2A2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restart"/>
            <w:tcBorders>
              <w:top w:val="single" w:color="000000" w:sz="4" w:space="0"/>
              <w:left w:val="single" w:color="000000" w:sz="4" w:space="0"/>
              <w:bottom w:val="nil"/>
              <w:right w:val="single" w:color="000000" w:sz="4" w:space="0"/>
            </w:tcBorders>
            <w:shd w:val="clear" w:color="auto" w:fill="auto"/>
            <w:noWrap/>
            <w:vAlign w:val="center"/>
          </w:tcPr>
          <w:p w14:paraId="5A9A6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07" w:type="pct"/>
            <w:vMerge w:val="restart"/>
            <w:tcBorders>
              <w:top w:val="single" w:color="000000" w:sz="4" w:space="0"/>
              <w:left w:val="single" w:color="000000" w:sz="4" w:space="0"/>
              <w:bottom w:val="nil"/>
              <w:right w:val="single" w:color="000000" w:sz="4" w:space="0"/>
            </w:tcBorders>
            <w:shd w:val="clear" w:color="auto" w:fill="auto"/>
            <w:noWrap/>
            <w:vAlign w:val="center"/>
          </w:tcPr>
          <w:p w14:paraId="6D5BD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w:t>
            </w: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9B6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1、16A漏电开关</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0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5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3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2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43CE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B6E0650">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1CE87A9F">
            <w:pPr>
              <w:jc w:val="center"/>
              <w:rPr>
                <w:rFonts w:hint="eastAsia" w:ascii="宋体" w:hAnsi="宋体" w:eastAsia="宋体" w:cs="宋体"/>
                <w:i w:val="0"/>
                <w:iCs w:val="0"/>
                <w:color w:val="000000"/>
                <w:sz w:val="22"/>
                <w:szCs w:val="22"/>
                <w:u w:val="none"/>
              </w:rPr>
            </w:pP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BCD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1、明装五孔插座</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F6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2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C5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B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860C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0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F4E0748">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DEC6066">
            <w:pPr>
              <w:jc w:val="center"/>
              <w:rPr>
                <w:rFonts w:hint="eastAsia" w:ascii="宋体" w:hAnsi="宋体" w:eastAsia="宋体" w:cs="宋体"/>
                <w:i w:val="0"/>
                <w:iCs w:val="0"/>
                <w:color w:val="000000"/>
                <w:sz w:val="22"/>
                <w:szCs w:val="22"/>
                <w:u w:val="none"/>
              </w:rPr>
            </w:pP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FBB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1、BV4mm²电源线（吊顶内安装、灯具拆除后的顶面油漆修补）</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8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8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91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1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5A08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8C600CE">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4E03C9E">
            <w:pPr>
              <w:jc w:val="center"/>
              <w:rPr>
                <w:rFonts w:hint="eastAsia" w:ascii="宋体" w:hAnsi="宋体" w:eastAsia="宋体" w:cs="宋体"/>
                <w:i w:val="0"/>
                <w:iCs w:val="0"/>
                <w:color w:val="000000"/>
                <w:sz w:val="22"/>
                <w:szCs w:val="22"/>
                <w:u w:val="none"/>
              </w:rPr>
            </w:pP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C9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1、φ20穿线管（吊顶内安装）</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C1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7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C6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E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DCBE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30C732A">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8472EA6">
            <w:pPr>
              <w:jc w:val="center"/>
              <w:rPr>
                <w:rFonts w:hint="eastAsia" w:ascii="宋体" w:hAnsi="宋体" w:eastAsia="宋体" w:cs="宋体"/>
                <w:i w:val="0"/>
                <w:iCs w:val="0"/>
                <w:color w:val="000000"/>
                <w:sz w:val="22"/>
                <w:szCs w:val="22"/>
                <w:u w:val="none"/>
              </w:rPr>
            </w:pP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8C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1、饮水机给水（含三角阀、软管等配件）</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B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E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5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22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3180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CC84D28">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3990BFA">
            <w:pPr>
              <w:jc w:val="center"/>
              <w:rPr>
                <w:rFonts w:hint="eastAsia" w:ascii="宋体" w:hAnsi="宋体" w:eastAsia="宋体" w:cs="宋体"/>
                <w:i w:val="0"/>
                <w:iCs w:val="0"/>
                <w:color w:val="000000"/>
                <w:sz w:val="22"/>
                <w:szCs w:val="22"/>
                <w:u w:val="none"/>
              </w:rPr>
            </w:pP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B3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1、墙面开孔</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B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1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2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F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8DF7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9F1329F">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CD3191D">
            <w:pPr>
              <w:jc w:val="center"/>
              <w:rPr>
                <w:rFonts w:hint="eastAsia" w:ascii="宋体" w:hAnsi="宋体" w:eastAsia="宋体" w:cs="宋体"/>
                <w:i w:val="0"/>
                <w:iCs w:val="0"/>
                <w:color w:val="000000"/>
                <w:sz w:val="22"/>
                <w:szCs w:val="22"/>
                <w:u w:val="none"/>
              </w:rPr>
            </w:pP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F9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1、拖布池及水龙头安装（利旧）</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25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8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E7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C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30B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30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6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42F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操作台</w:t>
            </w: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991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1、304不锈钢组合操作台采购安装，内含不锈钢台下盆水池1组、高抛龙头、上下水等</w:t>
            </w:r>
            <w:r>
              <w:rPr>
                <w:rFonts w:hint="eastAsia" w:ascii="宋体" w:hAnsi="宋体" w:cs="宋体"/>
                <w:i w:val="0"/>
                <w:iCs w:val="0"/>
                <w:color w:val="000000"/>
                <w:kern w:val="0"/>
                <w:sz w:val="22"/>
                <w:szCs w:val="22"/>
                <w:u w:val="none"/>
                <w:lang w:val="en-US" w:eastAsia="zh-CN" w:bidi="ar"/>
              </w:rPr>
              <w:t>，中标后需与科室图纸确认</w:t>
            </w:r>
            <w:r>
              <w:rPr>
                <w:rFonts w:hint="eastAsia" w:ascii="宋体" w:hAnsi="宋体" w:eastAsia="宋体" w:cs="宋体"/>
                <w:i w:val="0"/>
                <w:iCs w:val="0"/>
                <w:color w:val="000000"/>
                <w:kern w:val="0"/>
                <w:sz w:val="22"/>
                <w:szCs w:val="22"/>
                <w:u w:val="none"/>
                <w:lang w:val="en-US" w:eastAsia="zh-CN" w:bidi="ar"/>
              </w:rPr>
              <w:t>）</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D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C4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71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B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D16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0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271E">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927DE">
            <w:pPr>
              <w:jc w:val="center"/>
              <w:rPr>
                <w:rFonts w:hint="eastAsia" w:ascii="宋体" w:hAnsi="宋体" w:eastAsia="宋体" w:cs="宋体"/>
                <w:i w:val="0"/>
                <w:iCs w:val="0"/>
                <w:color w:val="000000"/>
                <w:sz w:val="22"/>
                <w:szCs w:val="22"/>
                <w:u w:val="none"/>
              </w:rPr>
            </w:pP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88C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1、304不锈钢移门（四扇、含轨道及配件）</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6D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C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D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8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1638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tcBorders>
              <w:top w:val="nil"/>
              <w:left w:val="single" w:color="000000" w:sz="4" w:space="0"/>
              <w:bottom w:val="single" w:color="000000" w:sz="4" w:space="0"/>
              <w:right w:val="single" w:color="000000" w:sz="4" w:space="0"/>
            </w:tcBorders>
            <w:shd w:val="clear" w:color="auto" w:fill="auto"/>
            <w:noWrap/>
            <w:vAlign w:val="center"/>
          </w:tcPr>
          <w:p w14:paraId="075F19D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607" w:type="pct"/>
            <w:tcBorders>
              <w:top w:val="nil"/>
              <w:left w:val="single" w:color="000000" w:sz="4" w:space="0"/>
              <w:bottom w:val="single" w:color="000000" w:sz="4" w:space="0"/>
              <w:right w:val="single" w:color="000000" w:sz="4" w:space="0"/>
            </w:tcBorders>
            <w:shd w:val="clear" w:color="auto" w:fill="auto"/>
            <w:vAlign w:val="center"/>
          </w:tcPr>
          <w:p w14:paraId="7DEEE2F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窗户限位器安装</w:t>
            </w: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EBF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1、安装窗户限位器</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C8F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扇</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37CB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B3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1A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ED0B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tcBorders>
              <w:top w:val="nil"/>
              <w:left w:val="single" w:color="000000" w:sz="4" w:space="0"/>
              <w:bottom w:val="single" w:color="000000" w:sz="4" w:space="0"/>
              <w:right w:val="single" w:color="000000" w:sz="4" w:space="0"/>
            </w:tcBorders>
            <w:shd w:val="clear" w:color="auto" w:fill="auto"/>
            <w:noWrap/>
            <w:vAlign w:val="center"/>
          </w:tcPr>
          <w:p w14:paraId="4E28DAB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607" w:type="pct"/>
            <w:tcBorders>
              <w:top w:val="nil"/>
              <w:left w:val="single" w:color="000000" w:sz="4" w:space="0"/>
              <w:bottom w:val="single" w:color="000000" w:sz="4" w:space="0"/>
              <w:right w:val="single" w:color="000000" w:sz="4" w:space="0"/>
            </w:tcBorders>
            <w:shd w:val="clear" w:color="auto" w:fill="auto"/>
            <w:vAlign w:val="center"/>
          </w:tcPr>
          <w:p w14:paraId="10F2EF3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锁芯更换</w:t>
            </w: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1006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1、拆除旧球形锁，整套安装新球形把手锁，调试并配备钥匙2–3把，清理旧锁锁芯更换并配新钥匙</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960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套</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3C98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5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9C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7180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tcBorders>
              <w:top w:val="nil"/>
              <w:left w:val="single" w:color="000000" w:sz="4" w:space="0"/>
              <w:bottom w:val="single" w:color="000000" w:sz="4" w:space="0"/>
              <w:right w:val="single" w:color="000000" w:sz="4" w:space="0"/>
            </w:tcBorders>
            <w:shd w:val="clear" w:color="auto" w:fill="auto"/>
            <w:noWrap/>
            <w:vAlign w:val="center"/>
          </w:tcPr>
          <w:p w14:paraId="5F2EC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607" w:type="pct"/>
            <w:tcBorders>
              <w:top w:val="nil"/>
              <w:left w:val="single" w:color="000000" w:sz="4" w:space="0"/>
              <w:bottom w:val="single" w:color="000000" w:sz="4" w:space="0"/>
              <w:right w:val="single" w:color="000000" w:sz="4" w:space="0"/>
            </w:tcBorders>
            <w:shd w:val="clear" w:color="auto" w:fill="auto"/>
            <w:vAlign w:val="center"/>
          </w:tcPr>
          <w:p w14:paraId="508DBD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保洁</w:t>
            </w:r>
          </w:p>
        </w:tc>
        <w:tc>
          <w:tcPr>
            <w:tcW w:w="23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6ED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1、现场清理</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B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B7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8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C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DAD3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386E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w:t>
            </w:r>
          </w:p>
        </w:tc>
        <w:tc>
          <w:tcPr>
            <w:tcW w:w="6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5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3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B4FF">
            <w:pPr>
              <w:rPr>
                <w:rFonts w:hint="eastAsia" w:ascii="宋体" w:hAnsi="宋体" w:eastAsia="宋体" w:cs="宋体"/>
                <w:i w:val="0"/>
                <w:iCs w:val="0"/>
                <w:color w:val="000000"/>
                <w:sz w:val="22"/>
                <w:szCs w:val="22"/>
                <w:u w:val="none"/>
              </w:rPr>
            </w:pP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1A0E">
            <w:pPr>
              <w:rPr>
                <w:rFonts w:hint="eastAsia" w:ascii="宋体" w:hAnsi="宋体" w:eastAsia="宋体" w:cs="宋体"/>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1E82">
            <w:pPr>
              <w:rPr>
                <w:rFonts w:hint="eastAsia" w:ascii="宋体" w:hAnsi="宋体" w:eastAsia="宋体" w:cs="宋体"/>
                <w:i w:val="0"/>
                <w:iCs w:val="0"/>
                <w:color w:val="000000"/>
                <w:sz w:val="22"/>
                <w:szCs w:val="22"/>
                <w:u w:val="none"/>
              </w:rPr>
            </w:pP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D2E6">
            <w:pPr>
              <w:rPr>
                <w:rFonts w:hint="eastAsia" w:ascii="宋体" w:hAnsi="宋体" w:eastAsia="宋体" w:cs="宋体"/>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36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bl>
    <w:p w14:paraId="555D95F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华文中宋"/>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KSOFB5AA25E5">
    <w:panose1 w:val="0201060004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2F234D"/>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AE30D1"/>
    <w:rsid w:val="02F94AB6"/>
    <w:rsid w:val="06543448"/>
    <w:rsid w:val="08226517"/>
    <w:rsid w:val="0BD861B0"/>
    <w:rsid w:val="0CC26218"/>
    <w:rsid w:val="0EC853E9"/>
    <w:rsid w:val="109C18A1"/>
    <w:rsid w:val="113D3FDB"/>
    <w:rsid w:val="11AF4141"/>
    <w:rsid w:val="13554B53"/>
    <w:rsid w:val="139D0B46"/>
    <w:rsid w:val="15547333"/>
    <w:rsid w:val="16D63B17"/>
    <w:rsid w:val="176B335C"/>
    <w:rsid w:val="17840CD8"/>
    <w:rsid w:val="18AB01A9"/>
    <w:rsid w:val="194B32FE"/>
    <w:rsid w:val="19C81DB5"/>
    <w:rsid w:val="1C136BED"/>
    <w:rsid w:val="1CD3234C"/>
    <w:rsid w:val="1E171FCF"/>
    <w:rsid w:val="1E4E0DD4"/>
    <w:rsid w:val="20AA343C"/>
    <w:rsid w:val="20DB35F6"/>
    <w:rsid w:val="23741950"/>
    <w:rsid w:val="24997A50"/>
    <w:rsid w:val="24A73F1B"/>
    <w:rsid w:val="2500655F"/>
    <w:rsid w:val="2593262D"/>
    <w:rsid w:val="26D87CD0"/>
    <w:rsid w:val="295959FF"/>
    <w:rsid w:val="2B08148B"/>
    <w:rsid w:val="2BDF3837"/>
    <w:rsid w:val="2C583D4C"/>
    <w:rsid w:val="2C8D7E9A"/>
    <w:rsid w:val="2DC62AEA"/>
    <w:rsid w:val="2E3536B4"/>
    <w:rsid w:val="2EB6716E"/>
    <w:rsid w:val="2F48454C"/>
    <w:rsid w:val="2F6B2BC5"/>
    <w:rsid w:val="30E315FF"/>
    <w:rsid w:val="32A67BEC"/>
    <w:rsid w:val="32A864EA"/>
    <w:rsid w:val="33EE570F"/>
    <w:rsid w:val="34C7361A"/>
    <w:rsid w:val="34E76503"/>
    <w:rsid w:val="36A50C83"/>
    <w:rsid w:val="3BAC736A"/>
    <w:rsid w:val="3BD022A9"/>
    <w:rsid w:val="3BFA0D8E"/>
    <w:rsid w:val="3C6329C5"/>
    <w:rsid w:val="3CF50218"/>
    <w:rsid w:val="3DFA01A1"/>
    <w:rsid w:val="3F293CE8"/>
    <w:rsid w:val="40422AFB"/>
    <w:rsid w:val="416765A3"/>
    <w:rsid w:val="41765F5A"/>
    <w:rsid w:val="41E225DE"/>
    <w:rsid w:val="42666D6B"/>
    <w:rsid w:val="437B6846"/>
    <w:rsid w:val="4467501D"/>
    <w:rsid w:val="45717F01"/>
    <w:rsid w:val="46330353"/>
    <w:rsid w:val="464E0242"/>
    <w:rsid w:val="46D36999"/>
    <w:rsid w:val="47C42721"/>
    <w:rsid w:val="4B0C3ADF"/>
    <w:rsid w:val="4B127C87"/>
    <w:rsid w:val="4BC14786"/>
    <w:rsid w:val="4C706331"/>
    <w:rsid w:val="4D8E61D9"/>
    <w:rsid w:val="4DCA6F7A"/>
    <w:rsid w:val="4F973207"/>
    <w:rsid w:val="50D2381E"/>
    <w:rsid w:val="521C65BE"/>
    <w:rsid w:val="525573CB"/>
    <w:rsid w:val="52F83ABA"/>
    <w:rsid w:val="53140D7B"/>
    <w:rsid w:val="551C049B"/>
    <w:rsid w:val="58644BBE"/>
    <w:rsid w:val="58EB7815"/>
    <w:rsid w:val="591A5918"/>
    <w:rsid w:val="59E8501F"/>
    <w:rsid w:val="5A276988"/>
    <w:rsid w:val="5BB5017A"/>
    <w:rsid w:val="5BE65CB7"/>
    <w:rsid w:val="5E633160"/>
    <w:rsid w:val="5F2B2A77"/>
    <w:rsid w:val="5F5C0449"/>
    <w:rsid w:val="5FAC34CC"/>
    <w:rsid w:val="5FB1388A"/>
    <w:rsid w:val="605E16CE"/>
    <w:rsid w:val="6277565D"/>
    <w:rsid w:val="650034A0"/>
    <w:rsid w:val="65A01F0D"/>
    <w:rsid w:val="65C6799D"/>
    <w:rsid w:val="663F11BD"/>
    <w:rsid w:val="663F32AC"/>
    <w:rsid w:val="6686712D"/>
    <w:rsid w:val="673565FE"/>
    <w:rsid w:val="67977DE9"/>
    <w:rsid w:val="6C1669B6"/>
    <w:rsid w:val="6F4A300B"/>
    <w:rsid w:val="6F696A5A"/>
    <w:rsid w:val="6F6D7399"/>
    <w:rsid w:val="6FAB748D"/>
    <w:rsid w:val="6FF46EB5"/>
    <w:rsid w:val="70B2665B"/>
    <w:rsid w:val="713752AB"/>
    <w:rsid w:val="71BB02BF"/>
    <w:rsid w:val="72E32DBD"/>
    <w:rsid w:val="756B45C5"/>
    <w:rsid w:val="7584645D"/>
    <w:rsid w:val="76B11F2B"/>
    <w:rsid w:val="76FF686B"/>
    <w:rsid w:val="78A27DF6"/>
    <w:rsid w:val="791C7D3B"/>
    <w:rsid w:val="798C7B87"/>
    <w:rsid w:val="799D193E"/>
    <w:rsid w:val="7A214D4A"/>
    <w:rsid w:val="7AAA0AE2"/>
    <w:rsid w:val="7DB82322"/>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483</Words>
  <Characters>498</Characters>
  <Lines>5</Lines>
  <Paragraphs>1</Paragraphs>
  <TotalTime>5</TotalTime>
  <ScaleCrop>false</ScaleCrop>
  <LinksUpToDate>false</LinksUpToDate>
  <CharactersWithSpaces>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2026-10-21T09:06:00Z</cp:lastPrinted>
  <dcterms:modified xsi:type="dcterms:W3CDTF">2026-10-23T01:05:23Z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