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4462A9" w:rsidP="00622AEE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污水站自动监测站房水质采样器升级及验收备案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4462A9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污水站自动监测站房水质采样器升级及验收备案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4462A9" w:rsidRPr="005F598E" w:rsidRDefault="00CB49C3" w:rsidP="004462A9">
      <w:pPr>
        <w:pStyle w:val="a9"/>
        <w:spacing w:before="91" w:line="360" w:lineRule="auto"/>
        <w:ind w:leftChars="10" w:left="21" w:firstLineChars="200" w:firstLine="600"/>
        <w:jc w:val="both"/>
        <w:rPr>
          <w:rFonts w:ascii="仿宋" w:eastAsia="仿宋" w:hAnsi="仿宋"/>
          <w:spacing w:val="-1"/>
          <w:sz w:val="30"/>
          <w:szCs w:val="30"/>
          <w:lang w:eastAsia="zh-CN"/>
        </w:rPr>
      </w:pPr>
      <w:r w:rsidRPr="005F598E">
        <w:rPr>
          <w:rFonts w:ascii="仿宋" w:eastAsia="仿宋" w:hAnsi="仿宋" w:hint="eastAsia"/>
          <w:sz w:val="30"/>
          <w:szCs w:val="30"/>
          <w:lang w:eastAsia="zh-CN"/>
        </w:rPr>
        <w:t>1.</w:t>
      </w:r>
      <w:r w:rsidR="004462A9" w:rsidRPr="005F598E">
        <w:rPr>
          <w:rFonts w:ascii="仿宋" w:eastAsia="仿宋" w:hAnsi="仿宋" w:hint="eastAsia"/>
          <w:sz w:val="30"/>
          <w:szCs w:val="30"/>
          <w:lang w:eastAsia="zh-CN"/>
        </w:rPr>
        <w:t>对我院一台水质采样器设备进行软硬件升级，升级后需满足</w:t>
      </w:r>
      <w:r w:rsidR="004462A9" w:rsidRPr="005F598E">
        <w:rPr>
          <w:rFonts w:ascii="仿宋" w:eastAsia="仿宋" w:hAnsi="仿宋" w:hint="eastAsia"/>
          <w:spacing w:val="-1"/>
          <w:sz w:val="30"/>
          <w:szCs w:val="30"/>
          <w:lang w:eastAsia="zh-CN"/>
        </w:rPr>
        <w:t>HJ212－2025协议标准并联网至国发平台；根据《水污染源在线监测系统（CODCr、NH3-N等）验收技术规范》（HJ354-2019）要求，对水质采样器进行环保验收备案</w:t>
      </w:r>
      <w:r w:rsidR="005F598E">
        <w:rPr>
          <w:rFonts w:ascii="仿宋" w:eastAsia="仿宋" w:hAnsi="仿宋" w:hint="eastAsia"/>
          <w:spacing w:val="-1"/>
          <w:sz w:val="30"/>
          <w:szCs w:val="30"/>
          <w:lang w:eastAsia="zh-CN"/>
        </w:rPr>
        <w:t>，详见清单</w:t>
      </w:r>
      <w:r w:rsidR="004462A9" w:rsidRPr="005F598E">
        <w:rPr>
          <w:rFonts w:ascii="仿宋" w:eastAsia="仿宋" w:hAnsi="仿宋" w:hint="eastAsia"/>
          <w:spacing w:val="-1"/>
          <w:sz w:val="30"/>
          <w:szCs w:val="30"/>
          <w:lang w:eastAsia="zh-CN"/>
        </w:rPr>
        <w:t>。</w:t>
      </w:r>
    </w:p>
    <w:p w:rsidR="000A58D0" w:rsidRPr="00DB545A" w:rsidRDefault="000A58D0" w:rsidP="004462A9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5F598E">
        <w:rPr>
          <w:rFonts w:ascii="仿宋" w:eastAsia="仿宋" w:hAnsi="仿宋" w:cs="宋体" w:hint="eastAsia"/>
          <w:kern w:val="0"/>
          <w:sz w:val="30"/>
          <w:szCs w:val="30"/>
        </w:rPr>
        <w:t>10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lastRenderedPageBreak/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8263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143D34">
        <w:rPr>
          <w:rFonts w:ascii="仿宋" w:eastAsia="仿宋" w:hAnsi="仿宋" w:hint="eastAsia"/>
          <w:b/>
          <w:color w:val="000000" w:themeColor="text1"/>
          <w:sz w:val="32"/>
        </w:rPr>
        <w:t>13700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元</w:t>
      </w:r>
      <w:r w:rsidR="0088263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5F598E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8720" w:type="dxa"/>
        <w:tblInd w:w="93" w:type="dxa"/>
        <w:tblLook w:val="04A0"/>
      </w:tblPr>
      <w:tblGrid>
        <w:gridCol w:w="660"/>
        <w:gridCol w:w="1780"/>
        <w:gridCol w:w="1440"/>
        <w:gridCol w:w="980"/>
        <w:gridCol w:w="1160"/>
        <w:gridCol w:w="1220"/>
        <w:gridCol w:w="1480"/>
      </w:tblGrid>
      <w:tr w:rsidR="005F598E" w:rsidRPr="005F598E" w:rsidTr="005F598E">
        <w:trPr>
          <w:trHeight w:val="510"/>
        </w:trPr>
        <w:tc>
          <w:tcPr>
            <w:tcW w:w="8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Theme="minorEastAsia" w:eastAsiaTheme="minorEastAsia" w:hAnsiTheme="minorEastAsia" w:cs="宋体"/>
                <w:kern w:val="0"/>
                <w:sz w:val="32"/>
                <w:szCs w:val="32"/>
              </w:rPr>
            </w:pPr>
            <w:r w:rsidRPr="005F598E">
              <w:rPr>
                <w:rFonts w:asciiTheme="minorEastAsia" w:eastAsiaTheme="minorEastAsia" w:hAnsiTheme="minorEastAsia" w:hint="eastAsia"/>
                <w:color w:val="000000" w:themeColor="text1"/>
                <w:sz w:val="32"/>
                <w:szCs w:val="32"/>
              </w:rPr>
              <w:t>污水站自动监测站房水质采样器升级及验收备案项目比价</w:t>
            </w:r>
            <w:r w:rsidRPr="005F598E">
              <w:rPr>
                <w:rFonts w:asciiTheme="minorEastAsia" w:eastAsiaTheme="minorEastAsia" w:hAnsiTheme="minorEastAsia" w:cs="宋体" w:hint="eastAsia"/>
                <w:kern w:val="0"/>
                <w:sz w:val="32"/>
                <w:szCs w:val="32"/>
              </w:rPr>
              <w:t>清单</w:t>
            </w:r>
          </w:p>
        </w:tc>
      </w:tr>
      <w:tr w:rsidR="005F598E" w:rsidRPr="005F598E" w:rsidTr="005F598E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序号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规格型号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数量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单价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总价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备注</w:t>
            </w:r>
          </w:p>
        </w:tc>
      </w:tr>
      <w:tr w:rsidR="005F598E" w:rsidRPr="005F598E" w:rsidTr="005F598E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水质自动采样器软件升级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DR-803K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原厂软件（含人工服务费）</w:t>
            </w:r>
          </w:p>
        </w:tc>
      </w:tr>
      <w:tr w:rsidR="005F598E" w:rsidRPr="005F598E" w:rsidTr="005F598E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水质自动采样器硬件升级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DR-803K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原厂配件</w:t>
            </w:r>
          </w:p>
        </w:tc>
      </w:tr>
      <w:tr w:rsidR="005F598E" w:rsidRPr="005F598E" w:rsidTr="005F598E">
        <w:trPr>
          <w:trHeight w:val="6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水质自动采样器环保验收备案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98E" w:rsidRPr="005F598E" w:rsidRDefault="005F598E" w:rsidP="005F598E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5F598E" w:rsidRPr="005F598E" w:rsidTr="005F598E">
        <w:trPr>
          <w:trHeight w:val="600"/>
        </w:trPr>
        <w:tc>
          <w:tcPr>
            <w:tcW w:w="6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总计：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</w:tr>
      <w:tr w:rsidR="005F598E" w:rsidRPr="005F598E" w:rsidTr="005F598E">
        <w:trPr>
          <w:trHeight w:val="840"/>
        </w:trPr>
        <w:tc>
          <w:tcPr>
            <w:tcW w:w="8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备注： 参加竞价单位需获得设备厂家技术及原厂配件支持，需要提供厂家书面证明。设备厂家为：河北德润厚天科技股份有限公司，设备型号：DR-803K，出厂编号：DR8031140240237，现有版本V1.6,DRC：24.3.1，质保期：二年。</w:t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  <w:t xml:space="preserve">      </w:t>
            </w:r>
          </w:p>
        </w:tc>
      </w:tr>
      <w:tr w:rsidR="005F598E" w:rsidRPr="005F598E" w:rsidTr="005F598E">
        <w:trPr>
          <w:trHeight w:val="42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其他</w:t>
            </w:r>
          </w:p>
        </w:tc>
        <w:tc>
          <w:tcPr>
            <w:tcW w:w="806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598E" w:rsidRPr="005F598E" w:rsidRDefault="005F598E" w:rsidP="005F598E">
            <w:pPr>
              <w:widowControl/>
              <w:spacing w:after="240"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t>技术资料</w:t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  <w:t>1. 可提供设备主要技术参数。</w:t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  <w:t>2. 满足HJ 212—2025等相关技术规范。</w:t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  <w:t>3. 设备配件、调试、联网等流程后，完成环保验收报告并取得环保备案。</w:t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  <w:t>质保和售后服务</w:t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  <w:t>1.  在正确安装、正常使用和维护保养的情况下，设备质保期为二年，完成环保验收报告并取得环保备案之日起。</w:t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</w:r>
            <w:r w:rsidRPr="005F598E">
              <w:rPr>
                <w:rFonts w:ascii="仿宋" w:eastAsia="仿宋" w:hAnsi="仿宋" w:cs="宋体" w:hint="eastAsia"/>
                <w:kern w:val="0"/>
                <w:szCs w:val="21"/>
              </w:rPr>
              <w:br/>
              <w:t>2.  提供设备符合相关技术规范，质保期内若规范升级或发布新标准应提供相应的升级及改造服务。</w:t>
            </w:r>
          </w:p>
        </w:tc>
      </w:tr>
      <w:tr w:rsidR="005F598E" w:rsidRPr="005F598E" w:rsidTr="005F598E">
        <w:trPr>
          <w:trHeight w:val="4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98E" w:rsidRPr="005F598E" w:rsidRDefault="005F598E" w:rsidP="005F598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98E" w:rsidRPr="005F598E" w:rsidRDefault="005F598E" w:rsidP="005F598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5F598E" w:rsidRPr="005F598E" w:rsidTr="005F598E">
        <w:trPr>
          <w:trHeight w:val="4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98E" w:rsidRPr="005F598E" w:rsidRDefault="005F598E" w:rsidP="005F598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98E" w:rsidRPr="005F598E" w:rsidRDefault="005F598E" w:rsidP="005F598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5F598E" w:rsidRPr="005F598E" w:rsidTr="005F598E">
        <w:trPr>
          <w:trHeight w:val="4002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98E" w:rsidRPr="005F598E" w:rsidRDefault="005F598E" w:rsidP="005F598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6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98E" w:rsidRPr="005F598E" w:rsidRDefault="005F598E" w:rsidP="005F598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A71" w:rsidRDefault="00060A71" w:rsidP="00B47453">
      <w:r>
        <w:separator/>
      </w:r>
    </w:p>
  </w:endnote>
  <w:endnote w:type="continuationSeparator" w:id="1">
    <w:p w:rsidR="00060A71" w:rsidRDefault="00060A71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A71" w:rsidRDefault="00060A71" w:rsidP="00B47453">
      <w:r>
        <w:separator/>
      </w:r>
    </w:p>
  </w:footnote>
  <w:footnote w:type="continuationSeparator" w:id="1">
    <w:p w:rsidR="00060A71" w:rsidRDefault="00060A71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0A71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43D34"/>
    <w:rsid w:val="00151347"/>
    <w:rsid w:val="00174B29"/>
    <w:rsid w:val="0018354B"/>
    <w:rsid w:val="00192A8F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2A9"/>
    <w:rsid w:val="00446BAE"/>
    <w:rsid w:val="004552D8"/>
    <w:rsid w:val="00484286"/>
    <w:rsid w:val="00484B47"/>
    <w:rsid w:val="004A2B4F"/>
    <w:rsid w:val="004A6BF7"/>
    <w:rsid w:val="004B0629"/>
    <w:rsid w:val="004F4572"/>
    <w:rsid w:val="004F7887"/>
    <w:rsid w:val="00510203"/>
    <w:rsid w:val="00517F1D"/>
    <w:rsid w:val="005275A4"/>
    <w:rsid w:val="00553BBB"/>
    <w:rsid w:val="005574F6"/>
    <w:rsid w:val="005812C1"/>
    <w:rsid w:val="005A2496"/>
    <w:rsid w:val="005A2A77"/>
    <w:rsid w:val="005C43BC"/>
    <w:rsid w:val="005F598E"/>
    <w:rsid w:val="00614F8A"/>
    <w:rsid w:val="00622AEE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67997"/>
    <w:rsid w:val="00882636"/>
    <w:rsid w:val="008863C5"/>
    <w:rsid w:val="00897BD1"/>
    <w:rsid w:val="008B2B20"/>
    <w:rsid w:val="008B45EA"/>
    <w:rsid w:val="008C577D"/>
    <w:rsid w:val="008C65F2"/>
    <w:rsid w:val="008E0793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49C3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paragraph" w:styleId="a9">
    <w:name w:val="Body Text"/>
    <w:basedOn w:val="a"/>
    <w:link w:val="Char2"/>
    <w:qFormat/>
    <w:rsid w:val="004462A9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8"/>
      <w:szCs w:val="28"/>
      <w:lang w:eastAsia="en-US"/>
    </w:rPr>
  </w:style>
  <w:style w:type="character" w:customStyle="1" w:styleId="Char2">
    <w:name w:val="正文文本 Char"/>
    <w:basedOn w:val="a0"/>
    <w:link w:val="a9"/>
    <w:rsid w:val="004462A9"/>
    <w:rPr>
      <w:rFonts w:ascii="宋体" w:eastAsia="宋体" w:hAnsi="宋体" w:cs="宋体"/>
      <w:snapToGrid w:val="0"/>
      <w:color w:val="000000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6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</Pages>
  <Words>203</Words>
  <Characters>1161</Characters>
  <Application>Microsoft Office Word</Application>
  <DocSecurity>0</DocSecurity>
  <Lines>9</Lines>
  <Paragraphs>2</Paragraphs>
  <ScaleCrop>false</ScaleCrop>
  <Company>Microsoft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131</cp:revision>
  <cp:lastPrinted>2026-09-17T07:34:00Z</cp:lastPrinted>
  <dcterms:created xsi:type="dcterms:W3CDTF">2022-10-20T01:32:00Z</dcterms:created>
  <dcterms:modified xsi:type="dcterms:W3CDTF">2026-10-09T07:54:00Z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