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行政三号楼外墙修补出新</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行政三号楼外墙修补出新项目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行政三号楼外墙年久失修，墙面破损。路边花坛因前期工程项目开挖破损严重，为保证院区整体形象，拟对行政三号楼外墙及周边人行道、花坛等修补出新。工作量详见清单。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19000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7B9DEFA5">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934"/>
        <w:gridCol w:w="3482"/>
        <w:gridCol w:w="632"/>
        <w:gridCol w:w="964"/>
        <w:gridCol w:w="816"/>
        <w:gridCol w:w="1120"/>
      </w:tblGrid>
      <w:tr w14:paraId="2008D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2B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行政三号楼外墙修补出新</w:t>
            </w:r>
          </w:p>
        </w:tc>
      </w:tr>
      <w:tr w14:paraId="5F85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17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A23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2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C6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项目特征描述</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00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D2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F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单价（元）</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F4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小计（元）</w:t>
            </w:r>
          </w:p>
        </w:tc>
      </w:tr>
      <w:tr w14:paraId="0E3E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000000" w:sz="4" w:space="0"/>
              <w:left w:val="single" w:color="000000" w:sz="4" w:space="0"/>
              <w:bottom w:val="nil"/>
              <w:right w:val="single" w:color="000000" w:sz="4" w:space="0"/>
            </w:tcBorders>
            <w:shd w:val="clear" w:color="auto" w:fill="auto"/>
            <w:noWrap/>
            <w:vAlign w:val="center"/>
          </w:tcPr>
          <w:p w14:paraId="4BB91F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47" w:type="pct"/>
            <w:tcBorders>
              <w:top w:val="single" w:color="000000" w:sz="4" w:space="0"/>
              <w:left w:val="single" w:color="000000" w:sz="4" w:space="0"/>
              <w:bottom w:val="nil"/>
              <w:right w:val="single" w:color="000000" w:sz="4" w:space="0"/>
            </w:tcBorders>
            <w:shd w:val="clear" w:color="auto" w:fill="auto"/>
            <w:noWrap/>
            <w:vAlign w:val="center"/>
          </w:tcPr>
          <w:p w14:paraId="1A15D7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墙面</w:t>
            </w:r>
          </w:p>
        </w:tc>
        <w:tc>
          <w:tcPr>
            <w:tcW w:w="2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D8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1、外墙墙面起皮铲除（铲到水泥抹灰层）</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3C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m²</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B5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123.7</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34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40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7E3FB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5B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7B6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油漆（白）</w:t>
            </w:r>
          </w:p>
        </w:tc>
        <w:tc>
          <w:tcPr>
            <w:tcW w:w="20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E73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1、清扫除尘，刷界面剂，墙面检查与修补。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2、批耐水腻子，打磨，刷外墙油漆</w:t>
            </w: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98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m²</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A8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85.2</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311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32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2F4C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9182">
            <w:pPr>
              <w:jc w:val="center"/>
              <w:rPr>
                <w:rFonts w:hint="eastAsia" w:ascii="仿宋" w:hAnsi="仿宋" w:eastAsia="仿宋" w:cs="仿宋"/>
                <w:i w:val="0"/>
                <w:iCs w:val="0"/>
                <w:color w:val="000000"/>
                <w:sz w:val="24"/>
                <w:szCs w:val="24"/>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2C5F1">
            <w:pPr>
              <w:jc w:val="center"/>
              <w:rPr>
                <w:rFonts w:hint="eastAsia" w:ascii="仿宋" w:hAnsi="仿宋" w:eastAsia="仿宋" w:cs="仿宋"/>
                <w:i w:val="0"/>
                <w:iCs w:val="0"/>
                <w:color w:val="000000"/>
                <w:sz w:val="24"/>
                <w:szCs w:val="24"/>
                <w:u w:val="none"/>
              </w:rPr>
            </w:pPr>
          </w:p>
        </w:tc>
        <w:tc>
          <w:tcPr>
            <w:tcW w:w="20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DB4F6">
            <w:pPr>
              <w:jc w:val="left"/>
              <w:rPr>
                <w:rFonts w:hint="eastAsia" w:ascii="仿宋" w:hAnsi="仿宋" w:eastAsia="仿宋" w:cs="仿宋"/>
                <w:i w:val="0"/>
                <w:iCs w:val="0"/>
                <w:color w:val="000000"/>
                <w:sz w:val="24"/>
                <w:szCs w:val="24"/>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8170">
            <w:pPr>
              <w:jc w:val="center"/>
              <w:rPr>
                <w:rFonts w:hint="eastAsia" w:ascii="仿宋" w:hAnsi="仿宋" w:eastAsia="仿宋" w:cs="仿宋"/>
                <w:i w:val="0"/>
                <w:iCs w:val="0"/>
                <w:color w:val="000000"/>
                <w:sz w:val="24"/>
                <w:szCs w:val="24"/>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DF35">
            <w:pPr>
              <w:jc w:val="center"/>
              <w:rPr>
                <w:rFonts w:hint="eastAsia" w:ascii="仿宋" w:hAnsi="仿宋" w:eastAsia="仿宋" w:cs="仿宋"/>
                <w:i w:val="0"/>
                <w:iCs w:val="0"/>
                <w:color w:val="000000"/>
                <w:sz w:val="24"/>
                <w:szCs w:val="24"/>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7E2D">
            <w:pPr>
              <w:jc w:val="center"/>
              <w:rPr>
                <w:rFonts w:hint="eastAsia" w:ascii="仿宋" w:hAnsi="仿宋" w:eastAsia="仿宋" w:cs="仿宋"/>
                <w:i w:val="0"/>
                <w:iCs w:val="0"/>
                <w:color w:val="000000"/>
                <w:sz w:val="24"/>
                <w:szCs w:val="24"/>
                <w:u w:val="none"/>
              </w:rPr>
            </w:pP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57DD">
            <w:pPr>
              <w:jc w:val="center"/>
              <w:rPr>
                <w:rFonts w:hint="eastAsia" w:ascii="仿宋" w:hAnsi="仿宋" w:eastAsia="仿宋" w:cs="仿宋"/>
                <w:i w:val="0"/>
                <w:iCs w:val="0"/>
                <w:color w:val="000000"/>
                <w:sz w:val="24"/>
                <w:szCs w:val="24"/>
                <w:u w:val="none"/>
              </w:rPr>
            </w:pPr>
          </w:p>
        </w:tc>
      </w:tr>
      <w:tr w14:paraId="06B1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79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45C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油漆（</w:t>
            </w:r>
            <w:r>
              <w:rPr>
                <w:rFonts w:hint="eastAsia" w:ascii="仿宋" w:hAnsi="仿宋" w:eastAsia="仿宋" w:cs="仿宋"/>
                <w:i w:val="0"/>
                <w:iCs w:val="0"/>
                <w:color w:val="000000"/>
                <w:kern w:val="0"/>
                <w:sz w:val="24"/>
                <w:szCs w:val="24"/>
                <w:u w:val="none"/>
                <w:lang w:val="en-US" w:eastAsia="zh-CN" w:bidi="ar"/>
              </w:rPr>
              <w:t>白、坡道</w:t>
            </w:r>
            <w:bookmarkStart w:id="0" w:name="_GoBack"/>
            <w:bookmarkEnd w:id="0"/>
            <w:r>
              <w:rPr>
                <w:rFonts w:hint="eastAsia" w:ascii="仿宋" w:hAnsi="仿宋" w:eastAsia="仿宋" w:cs="仿宋"/>
                <w:i w:val="0"/>
                <w:iCs w:val="0"/>
                <w:color w:val="000000"/>
                <w:kern w:val="0"/>
                <w:sz w:val="24"/>
                <w:szCs w:val="24"/>
                <w:u w:val="none"/>
                <w:lang w:val="en-US" w:eastAsia="zh-CN" w:bidi="ar"/>
              </w:rPr>
              <w:t>）</w:t>
            </w:r>
          </w:p>
        </w:tc>
        <w:tc>
          <w:tcPr>
            <w:tcW w:w="20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59C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1、清扫除尘，刷界面剂，墙面检查与修补。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2、批耐水腻子，打磨，刷外墙油漆</w:t>
            </w: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4B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m²</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E4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38.5</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F8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19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6067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5708">
            <w:pPr>
              <w:jc w:val="center"/>
              <w:rPr>
                <w:rFonts w:hint="eastAsia" w:ascii="仿宋" w:hAnsi="仿宋" w:eastAsia="仿宋" w:cs="仿宋"/>
                <w:i w:val="0"/>
                <w:iCs w:val="0"/>
                <w:color w:val="000000"/>
                <w:sz w:val="24"/>
                <w:szCs w:val="24"/>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4FB71">
            <w:pPr>
              <w:jc w:val="center"/>
              <w:rPr>
                <w:rFonts w:hint="eastAsia" w:ascii="仿宋" w:hAnsi="仿宋" w:eastAsia="仿宋" w:cs="仿宋"/>
                <w:i w:val="0"/>
                <w:iCs w:val="0"/>
                <w:color w:val="000000"/>
                <w:sz w:val="24"/>
                <w:szCs w:val="24"/>
                <w:u w:val="none"/>
              </w:rPr>
            </w:pPr>
          </w:p>
        </w:tc>
        <w:tc>
          <w:tcPr>
            <w:tcW w:w="20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B8248">
            <w:pPr>
              <w:jc w:val="left"/>
              <w:rPr>
                <w:rFonts w:hint="eastAsia" w:ascii="仿宋" w:hAnsi="仿宋" w:eastAsia="仿宋" w:cs="仿宋"/>
                <w:i w:val="0"/>
                <w:iCs w:val="0"/>
                <w:color w:val="000000"/>
                <w:sz w:val="24"/>
                <w:szCs w:val="24"/>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0A5E">
            <w:pPr>
              <w:jc w:val="center"/>
              <w:rPr>
                <w:rFonts w:hint="eastAsia" w:ascii="仿宋" w:hAnsi="仿宋" w:eastAsia="仿宋" w:cs="仿宋"/>
                <w:i w:val="0"/>
                <w:iCs w:val="0"/>
                <w:color w:val="000000"/>
                <w:sz w:val="24"/>
                <w:szCs w:val="24"/>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B2AD">
            <w:pPr>
              <w:jc w:val="center"/>
              <w:rPr>
                <w:rFonts w:hint="eastAsia" w:ascii="仿宋" w:hAnsi="仿宋" w:eastAsia="仿宋" w:cs="仿宋"/>
                <w:i w:val="0"/>
                <w:iCs w:val="0"/>
                <w:color w:val="000000"/>
                <w:sz w:val="24"/>
                <w:szCs w:val="24"/>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C4ED">
            <w:pPr>
              <w:jc w:val="center"/>
              <w:rPr>
                <w:rFonts w:hint="eastAsia" w:ascii="仿宋" w:hAnsi="仿宋" w:eastAsia="仿宋" w:cs="仿宋"/>
                <w:i w:val="0"/>
                <w:iCs w:val="0"/>
                <w:color w:val="000000"/>
                <w:sz w:val="24"/>
                <w:szCs w:val="24"/>
                <w:u w:val="none"/>
              </w:rPr>
            </w:pP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FBDF">
            <w:pPr>
              <w:jc w:val="center"/>
              <w:rPr>
                <w:rFonts w:hint="eastAsia" w:ascii="仿宋" w:hAnsi="仿宋" w:eastAsia="仿宋" w:cs="仿宋"/>
                <w:i w:val="0"/>
                <w:iCs w:val="0"/>
                <w:color w:val="000000"/>
                <w:sz w:val="24"/>
                <w:szCs w:val="24"/>
                <w:u w:val="none"/>
              </w:rPr>
            </w:pPr>
          </w:p>
        </w:tc>
      </w:tr>
      <w:tr w14:paraId="599D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0A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47" w:type="pct"/>
            <w:tcBorders>
              <w:top w:val="nil"/>
              <w:left w:val="single" w:color="000000" w:sz="4" w:space="0"/>
              <w:bottom w:val="single" w:color="000000" w:sz="4" w:space="0"/>
              <w:right w:val="single" w:color="000000" w:sz="4" w:space="0"/>
            </w:tcBorders>
            <w:shd w:val="clear" w:color="auto" w:fill="auto"/>
            <w:vAlign w:val="center"/>
          </w:tcPr>
          <w:p w14:paraId="03A354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修补</w:t>
            </w:r>
          </w:p>
        </w:tc>
        <w:tc>
          <w:tcPr>
            <w:tcW w:w="2042" w:type="pct"/>
            <w:tcBorders>
              <w:top w:val="nil"/>
              <w:left w:val="single" w:color="000000" w:sz="4" w:space="0"/>
              <w:bottom w:val="single" w:color="000000" w:sz="4" w:space="0"/>
              <w:right w:val="single" w:color="000000" w:sz="4" w:space="0"/>
            </w:tcBorders>
            <w:shd w:val="clear" w:color="auto" w:fill="auto"/>
            <w:vAlign w:val="center"/>
          </w:tcPr>
          <w:p w14:paraId="7F39DE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1、墙面原水泥砂浆层脱落地方修补</w:t>
            </w:r>
          </w:p>
        </w:tc>
        <w:tc>
          <w:tcPr>
            <w:tcW w:w="370" w:type="pct"/>
            <w:tcBorders>
              <w:top w:val="nil"/>
              <w:left w:val="single" w:color="000000" w:sz="4" w:space="0"/>
              <w:bottom w:val="single" w:color="000000" w:sz="4" w:space="0"/>
              <w:right w:val="single" w:color="000000" w:sz="4" w:space="0"/>
            </w:tcBorders>
            <w:shd w:val="clear" w:color="auto" w:fill="auto"/>
            <w:vAlign w:val="center"/>
          </w:tcPr>
          <w:p w14:paraId="094770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565" w:type="pct"/>
            <w:tcBorders>
              <w:top w:val="nil"/>
              <w:left w:val="single" w:color="000000" w:sz="4" w:space="0"/>
              <w:bottom w:val="single" w:color="000000" w:sz="4" w:space="0"/>
              <w:right w:val="single" w:color="000000" w:sz="4" w:space="0"/>
            </w:tcBorders>
            <w:shd w:val="clear" w:color="auto" w:fill="auto"/>
            <w:vAlign w:val="center"/>
          </w:tcPr>
          <w:p w14:paraId="4F5694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8" w:type="pct"/>
            <w:tcBorders>
              <w:top w:val="nil"/>
              <w:left w:val="single" w:color="000000" w:sz="4" w:space="0"/>
              <w:bottom w:val="single" w:color="000000" w:sz="4" w:space="0"/>
              <w:right w:val="single" w:color="000000" w:sz="4" w:space="0"/>
            </w:tcBorders>
            <w:shd w:val="clear" w:color="auto" w:fill="auto"/>
            <w:vAlign w:val="center"/>
          </w:tcPr>
          <w:p w14:paraId="15399E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tcBorders>
              <w:top w:val="single" w:color="000000" w:sz="4" w:space="0"/>
              <w:left w:val="single" w:color="000000" w:sz="4" w:space="0"/>
              <w:bottom w:val="nil"/>
              <w:right w:val="single" w:color="000000" w:sz="4" w:space="0"/>
            </w:tcBorders>
            <w:shd w:val="clear" w:color="auto" w:fill="auto"/>
            <w:noWrap/>
            <w:vAlign w:val="center"/>
          </w:tcPr>
          <w:p w14:paraId="45575E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0F6C9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4BF60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47" w:type="pct"/>
            <w:tcBorders>
              <w:top w:val="nil"/>
              <w:left w:val="single" w:color="000000" w:sz="4" w:space="0"/>
              <w:bottom w:val="single" w:color="000000" w:sz="4" w:space="0"/>
              <w:right w:val="single" w:color="000000" w:sz="4" w:space="0"/>
            </w:tcBorders>
            <w:shd w:val="clear" w:color="auto" w:fill="auto"/>
            <w:vAlign w:val="center"/>
          </w:tcPr>
          <w:p w14:paraId="08E1A9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脚手架</w:t>
            </w:r>
          </w:p>
        </w:tc>
        <w:tc>
          <w:tcPr>
            <w:tcW w:w="2042" w:type="pct"/>
            <w:tcBorders>
              <w:top w:val="nil"/>
              <w:left w:val="single" w:color="000000" w:sz="4" w:space="0"/>
              <w:bottom w:val="single" w:color="000000" w:sz="4" w:space="0"/>
              <w:right w:val="single" w:color="000000" w:sz="4" w:space="0"/>
            </w:tcBorders>
            <w:shd w:val="clear" w:color="auto" w:fill="auto"/>
            <w:vAlign w:val="center"/>
          </w:tcPr>
          <w:p w14:paraId="217E65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1、人工搭建脚手架（包括拆除）</w:t>
            </w:r>
          </w:p>
        </w:tc>
        <w:tc>
          <w:tcPr>
            <w:tcW w:w="370" w:type="pct"/>
            <w:tcBorders>
              <w:top w:val="nil"/>
              <w:left w:val="single" w:color="000000" w:sz="4" w:space="0"/>
              <w:bottom w:val="single" w:color="000000" w:sz="4" w:space="0"/>
              <w:right w:val="single" w:color="000000" w:sz="4" w:space="0"/>
            </w:tcBorders>
            <w:shd w:val="clear" w:color="auto" w:fill="auto"/>
            <w:vAlign w:val="center"/>
          </w:tcPr>
          <w:p w14:paraId="524114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565" w:type="pct"/>
            <w:tcBorders>
              <w:top w:val="nil"/>
              <w:left w:val="single" w:color="000000" w:sz="4" w:space="0"/>
              <w:bottom w:val="single" w:color="000000" w:sz="4" w:space="0"/>
              <w:right w:val="single" w:color="000000" w:sz="4" w:space="0"/>
            </w:tcBorders>
            <w:shd w:val="clear" w:color="auto" w:fill="auto"/>
            <w:vAlign w:val="center"/>
          </w:tcPr>
          <w:p w14:paraId="6B7FB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8" w:type="pct"/>
            <w:tcBorders>
              <w:top w:val="nil"/>
              <w:left w:val="single" w:color="000000" w:sz="4" w:space="0"/>
              <w:bottom w:val="single" w:color="000000" w:sz="4" w:space="0"/>
              <w:right w:val="single" w:color="000000" w:sz="4" w:space="0"/>
            </w:tcBorders>
            <w:shd w:val="clear" w:color="auto" w:fill="auto"/>
            <w:vAlign w:val="center"/>
          </w:tcPr>
          <w:p w14:paraId="6B9F1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tcBorders>
              <w:top w:val="single" w:color="000000" w:sz="4" w:space="0"/>
              <w:left w:val="single" w:color="000000" w:sz="4" w:space="0"/>
              <w:bottom w:val="nil"/>
              <w:right w:val="single" w:color="000000" w:sz="4" w:space="0"/>
            </w:tcBorders>
            <w:shd w:val="clear" w:color="auto" w:fill="auto"/>
            <w:noWrap/>
            <w:vAlign w:val="center"/>
          </w:tcPr>
          <w:p w14:paraId="6C3140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5CF08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E24E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47" w:type="pct"/>
            <w:tcBorders>
              <w:top w:val="single" w:color="000000" w:sz="4" w:space="0"/>
              <w:left w:val="single" w:color="auto" w:sz="4" w:space="0"/>
              <w:bottom w:val="single" w:color="000000" w:sz="4" w:space="0"/>
              <w:right w:val="single" w:color="000000" w:sz="4" w:space="0"/>
            </w:tcBorders>
            <w:shd w:val="clear" w:color="auto" w:fill="auto"/>
            <w:vAlign w:val="center"/>
          </w:tcPr>
          <w:p w14:paraId="007DBC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垃圾</w:t>
            </w:r>
          </w:p>
        </w:tc>
        <w:tc>
          <w:tcPr>
            <w:tcW w:w="2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21A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1、拆除垃圾外运</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54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4D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FF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A3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7382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62589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547" w:type="pct"/>
            <w:tcBorders>
              <w:top w:val="single" w:color="000000" w:sz="4" w:space="0"/>
              <w:left w:val="single" w:color="auto" w:sz="4" w:space="0"/>
              <w:bottom w:val="single" w:color="000000" w:sz="4" w:space="0"/>
              <w:right w:val="single" w:color="000000" w:sz="4" w:space="0"/>
            </w:tcBorders>
            <w:shd w:val="clear" w:color="auto" w:fill="auto"/>
            <w:vAlign w:val="center"/>
          </w:tcPr>
          <w:p w14:paraId="62DCB5C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人行道铺装修补</w:t>
            </w:r>
          </w:p>
        </w:tc>
        <w:tc>
          <w:tcPr>
            <w:tcW w:w="2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477F">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人行道铺装、路牙修补</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231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项</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D9F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8D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6C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555D95FA">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6543448"/>
    <w:rsid w:val="0CC26218"/>
    <w:rsid w:val="0EC853E9"/>
    <w:rsid w:val="113D3FDB"/>
    <w:rsid w:val="13554B53"/>
    <w:rsid w:val="139D0B46"/>
    <w:rsid w:val="15547333"/>
    <w:rsid w:val="16D63B17"/>
    <w:rsid w:val="176B335C"/>
    <w:rsid w:val="18AB01A9"/>
    <w:rsid w:val="194B32FE"/>
    <w:rsid w:val="19C81DB5"/>
    <w:rsid w:val="1C136BED"/>
    <w:rsid w:val="1CD3234C"/>
    <w:rsid w:val="1E171FCF"/>
    <w:rsid w:val="1E4E0DD4"/>
    <w:rsid w:val="20AA343C"/>
    <w:rsid w:val="20DB35F6"/>
    <w:rsid w:val="24997A50"/>
    <w:rsid w:val="2500655F"/>
    <w:rsid w:val="2593262D"/>
    <w:rsid w:val="295959FF"/>
    <w:rsid w:val="2B08148B"/>
    <w:rsid w:val="2BDF3837"/>
    <w:rsid w:val="2C583D4C"/>
    <w:rsid w:val="2C8D7E9A"/>
    <w:rsid w:val="2DC62AEA"/>
    <w:rsid w:val="2E3536B4"/>
    <w:rsid w:val="2EB6716E"/>
    <w:rsid w:val="2F48454C"/>
    <w:rsid w:val="2F6B2BC5"/>
    <w:rsid w:val="33EE570F"/>
    <w:rsid w:val="34C7361A"/>
    <w:rsid w:val="34E76503"/>
    <w:rsid w:val="36A50C83"/>
    <w:rsid w:val="3BFA0D8E"/>
    <w:rsid w:val="3C6329C5"/>
    <w:rsid w:val="3CF50218"/>
    <w:rsid w:val="3DFA01A1"/>
    <w:rsid w:val="416765A3"/>
    <w:rsid w:val="41765F5A"/>
    <w:rsid w:val="42666D6B"/>
    <w:rsid w:val="437B6846"/>
    <w:rsid w:val="4467501D"/>
    <w:rsid w:val="45717F01"/>
    <w:rsid w:val="46330353"/>
    <w:rsid w:val="464E0242"/>
    <w:rsid w:val="4B0C3ADF"/>
    <w:rsid w:val="4B127C87"/>
    <w:rsid w:val="4BC14786"/>
    <w:rsid w:val="4D8E61D9"/>
    <w:rsid w:val="4DCA6F7A"/>
    <w:rsid w:val="4F973207"/>
    <w:rsid w:val="50D2381E"/>
    <w:rsid w:val="525573CB"/>
    <w:rsid w:val="52F83ABA"/>
    <w:rsid w:val="58EB7815"/>
    <w:rsid w:val="591A5918"/>
    <w:rsid w:val="5A276988"/>
    <w:rsid w:val="5BB5017A"/>
    <w:rsid w:val="5BE65CB7"/>
    <w:rsid w:val="5F2B2A77"/>
    <w:rsid w:val="5F5C0449"/>
    <w:rsid w:val="5FB1388A"/>
    <w:rsid w:val="650034A0"/>
    <w:rsid w:val="65C6799D"/>
    <w:rsid w:val="663F11BD"/>
    <w:rsid w:val="663F32AC"/>
    <w:rsid w:val="6686712D"/>
    <w:rsid w:val="6F4A300B"/>
    <w:rsid w:val="6F696A5A"/>
    <w:rsid w:val="6F6D7399"/>
    <w:rsid w:val="6FAB748D"/>
    <w:rsid w:val="6FF46EB5"/>
    <w:rsid w:val="70B2665B"/>
    <w:rsid w:val="72E32DBD"/>
    <w:rsid w:val="756B45C5"/>
    <w:rsid w:val="7584645D"/>
    <w:rsid w:val="76FF686B"/>
    <w:rsid w:val="78A27DF6"/>
    <w:rsid w:val="791C7D3B"/>
    <w:rsid w:val="799D193E"/>
    <w:rsid w:val="7A214D4A"/>
    <w:rsid w:val="7AAA0AE2"/>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1041</Words>
  <Characters>1073</Characters>
  <Lines>5</Lines>
  <Paragraphs>1</Paragraphs>
  <TotalTime>0</TotalTime>
  <ScaleCrop>false</ScaleCrop>
  <LinksUpToDate>false</LinksUpToDate>
  <CharactersWithSpaces>1073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2026-09-29T06:18:00Z</cp:lastPrinted>
  <dcterms:modified xsi:type="dcterms:W3CDTF">2026-09-29T09:05:48Z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