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721" w:rsidRDefault="008A3687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外科楼热水补水</w:t>
      </w:r>
      <w:r>
        <w:rPr>
          <w:rFonts w:ascii="方正小标宋简体" w:eastAsia="方正小标宋简体" w:hAnsi="仿宋" w:hint="eastAsia"/>
          <w:sz w:val="44"/>
          <w:szCs w:val="44"/>
        </w:rPr>
        <w:t>2</w:t>
      </w:r>
      <w:r>
        <w:rPr>
          <w:rFonts w:ascii="方正小标宋简体" w:eastAsia="方正小标宋简体" w:hAnsi="仿宋" w:hint="eastAsia"/>
          <w:sz w:val="44"/>
          <w:szCs w:val="44"/>
        </w:rPr>
        <w:t>号水泵机封更换</w:t>
      </w:r>
    </w:p>
    <w:p w:rsidR="00272721" w:rsidRDefault="008A3687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项目</w:t>
      </w:r>
      <w:r>
        <w:rPr>
          <w:rFonts w:ascii="方正小标宋简体" w:eastAsia="方正小标宋简体" w:hAnsi="仿宋" w:hint="eastAsia"/>
          <w:sz w:val="44"/>
          <w:szCs w:val="44"/>
        </w:rPr>
        <w:t>比价意向书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一、项目名称</w:t>
      </w:r>
      <w:r>
        <w:rPr>
          <w:rFonts w:ascii="仿宋" w:eastAsia="仿宋" w:hAnsi="仿宋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</w:rPr>
        <w:t>外科楼热水补水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号水泵机封更换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二、项目概况及要求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272721" w:rsidRDefault="008A3687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㈠项目概况</w:t>
      </w:r>
      <w:r>
        <w:rPr>
          <w:rFonts w:ascii="仿宋" w:eastAsia="仿宋" w:hAnsi="仿宋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</w:rPr>
        <w:t>外科楼恒压供水机房热水补水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号格兰富水泵机封在使用中发现机封漏水，为确保设备正常运行，现准备更换格兰富水泵机封，格兰富水泵型号</w:t>
      </w:r>
      <w:r>
        <w:rPr>
          <w:rFonts w:ascii="仿宋" w:eastAsia="仿宋" w:hAnsi="仿宋" w:hint="eastAsia"/>
          <w:sz w:val="32"/>
          <w:szCs w:val="32"/>
        </w:rPr>
        <w:t>NB65-160/173 A-F-B-BAQE</w:t>
      </w:r>
      <w:r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施工时间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服从院方安排。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㈡施工要求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对格兰富水泵机封进行拆除。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根据外科楼恒压供水机房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号格兰富热水补水泵机封情况进行更换新机封，包含所有配件辅材，垃圾负责清理。（现场查看联系人刘工，</w:t>
      </w:r>
      <w:r>
        <w:rPr>
          <w:rFonts w:ascii="仿宋" w:eastAsia="仿宋" w:hAnsi="仿宋" w:hint="eastAsia"/>
          <w:sz w:val="32"/>
          <w:szCs w:val="32"/>
        </w:rPr>
        <w:t>15050875537</w:t>
      </w:r>
      <w:r>
        <w:rPr>
          <w:rFonts w:ascii="仿宋" w:eastAsia="仿宋" w:hAnsi="仿宋" w:hint="eastAsia"/>
          <w:sz w:val="32"/>
          <w:szCs w:val="32"/>
        </w:rPr>
        <w:t>）。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整个施工过程中，施工单位需安排项目负责人在现场跟踪，督促施工人员规范、安全施工（若涉及专业工种需持证上岗的须持证上岗），施工过程中不得损坏任何无关设备，不得影响正常工作，尽可能减少噪音，及时清理施工过程中产生的垃圾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㈢质保期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272721" w:rsidRDefault="008A3687">
      <w:pPr>
        <w:ind w:firstLineChars="200" w:firstLine="640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本项目质保期为</w:t>
      </w:r>
      <w:r>
        <w:rPr>
          <w:rFonts w:ascii="仿宋" w:eastAsia="仿宋" w:hAnsi="仿宋" w:hint="eastAsia"/>
          <w:sz w:val="32"/>
          <w:szCs w:val="32"/>
        </w:rPr>
        <w:t>12</w:t>
      </w:r>
      <w:r>
        <w:rPr>
          <w:rFonts w:ascii="仿宋" w:eastAsia="仿宋" w:hAnsi="仿宋" w:hint="eastAsia"/>
          <w:sz w:val="32"/>
          <w:szCs w:val="32"/>
        </w:rPr>
        <w:t>个月（自验收合格之日起计），质保期内若出现非人为因素损坏，施工单位负责进行维修。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由于产品质量问题，造成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事故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所产生的任何影响或损失，中标单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lastRenderedPageBreak/>
        <w:t>位需全额赔偿。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㈣费用结算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投标报价为一口价，包含整个项目中产生的材料费、人工费等所有费用。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施工结束以后，经总务处项目负责人验收合格，一次性付款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质保期内出现问题由施工方无偿返工，因故未能及时响应且给招标单位造成不良后果的将被列入黑名单，不再允许参加招标单位各类招标项目。</w:t>
      </w:r>
    </w:p>
    <w:p w:rsidR="00272721" w:rsidRDefault="008A368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三、投标人资质要求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272721" w:rsidRDefault="008A3687">
      <w:pPr>
        <w:pStyle w:val="a6"/>
        <w:shd w:val="clear" w:color="auto" w:fill="FFFFFF"/>
        <w:spacing w:before="0" w:beforeAutospacing="0" w:after="0" w:afterAutospacing="0"/>
        <w:ind w:firstLine="5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持有效的营业执照，经营范围包含本项目的内容（做过类似项目的公司可优先考虑）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;</w:t>
      </w:r>
    </w:p>
    <w:p w:rsidR="00272721" w:rsidRDefault="008A3687">
      <w:pPr>
        <w:pStyle w:val="a6"/>
        <w:shd w:val="clear" w:color="auto" w:fill="FFFFFF"/>
        <w:spacing w:before="0" w:beforeAutospacing="0" w:after="0" w:afterAutospacing="0"/>
        <w:ind w:firstLine="5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本项目不接受联合体投标，不得转包、分包；</w:t>
      </w:r>
    </w:p>
    <w:p w:rsidR="00272721" w:rsidRDefault="008A3687">
      <w:pPr>
        <w:pStyle w:val="a6"/>
        <w:shd w:val="clear" w:color="auto" w:fill="FFFFFF"/>
        <w:spacing w:before="0" w:beforeAutospacing="0" w:after="0" w:afterAutospacing="0"/>
        <w:ind w:firstLine="5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3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法律、行政法规规定的其他条件。</w:t>
      </w:r>
    </w:p>
    <w:p w:rsidR="00272721" w:rsidRDefault="008A3687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</w:rPr>
        <w:t>四、资格审查方式及特殊情况说明：</w:t>
      </w:r>
    </w:p>
    <w:p w:rsidR="00272721" w:rsidRDefault="008A3687">
      <w:pPr>
        <w:adjustRightInd w:val="0"/>
        <w:spacing w:line="500" w:lineRule="exact"/>
        <w:ind w:firstLineChars="200" w:firstLine="640"/>
        <w:jc w:val="left"/>
        <w:rPr>
          <w:rFonts w:ascii="仿宋" w:eastAsia="仿宋" w:hAnsi="仿宋"/>
          <w:color w:val="000000"/>
          <w:sz w:val="32"/>
        </w:rPr>
      </w:pPr>
      <w:r>
        <w:rPr>
          <w:rFonts w:ascii="仿宋" w:eastAsia="仿宋" w:hAnsi="仿宋" w:hint="eastAsia"/>
          <w:color w:val="000000"/>
          <w:sz w:val="32"/>
        </w:rPr>
        <w:t>本次采用资格后审方式。</w:t>
      </w:r>
    </w:p>
    <w:p w:rsidR="00272721" w:rsidRDefault="008A3687">
      <w:pPr>
        <w:pStyle w:val="a6"/>
        <w:shd w:val="clear" w:color="auto" w:fill="FFFFFF"/>
        <w:adjustRightInd w:val="0"/>
        <w:spacing w:before="0" w:beforeAutospacing="0" w:after="0" w:afterAutospacing="0" w:line="50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满足询价文件实质性要求的单位数量达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家及以上的，公开询价采购，由最低报价的投标单位中标。若最低报价的投标单位有两家及以上，则现场采用二次报价方式，确定中标单位。</w:t>
      </w:r>
    </w:p>
    <w:p w:rsidR="00272721" w:rsidRDefault="008A3687">
      <w:pPr>
        <w:pStyle w:val="a6"/>
        <w:shd w:val="clear" w:color="auto" w:fill="FFFFFF"/>
        <w:adjustRightInd w:val="0"/>
        <w:spacing w:before="0" w:beforeAutospacing="0" w:after="0" w:afterAutospacing="0" w:line="50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满足询价文件实质性要求的单位数量仅有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家的，则</w:t>
      </w:r>
      <w:r w:rsidR="00346E6E">
        <w:rPr>
          <w:rFonts w:ascii="仿宋" w:eastAsia="仿宋" w:hAnsi="仿宋" w:hint="eastAsia"/>
          <w:sz w:val="32"/>
          <w:szCs w:val="32"/>
        </w:rPr>
        <w:t>现场采用二次报价方式，</w:t>
      </w:r>
      <w:r>
        <w:rPr>
          <w:rFonts w:ascii="仿宋" w:eastAsia="仿宋" w:hAnsi="仿宋" w:hint="eastAsia"/>
          <w:sz w:val="32"/>
          <w:szCs w:val="32"/>
        </w:rPr>
        <w:t>确定中标单位。</w:t>
      </w:r>
      <w:r w:rsidR="000512DA">
        <w:rPr>
          <w:rFonts w:ascii="仿宋" w:eastAsia="仿宋" w:hAnsi="仿宋" w:hint="eastAsia"/>
          <w:sz w:val="32"/>
          <w:szCs w:val="32"/>
        </w:rPr>
        <w:t xml:space="preserve"> </w:t>
      </w:r>
    </w:p>
    <w:p w:rsidR="00272721" w:rsidRDefault="008A3687">
      <w:pPr>
        <w:pStyle w:val="a6"/>
        <w:shd w:val="clear" w:color="auto" w:fill="FFFFFF"/>
        <w:spacing w:before="0" w:beforeAutospacing="0" w:after="0" w:afterAutospacing="0" w:line="500" w:lineRule="exact"/>
        <w:ind w:firstLineChars="200" w:firstLine="64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满足询价文件实质性要求的单位数量仅有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家的，</w:t>
      </w:r>
      <w:r w:rsidR="000512DA" w:rsidRPr="00026B95">
        <w:rPr>
          <w:rFonts w:ascii="仿宋" w:eastAsia="仿宋" w:hAnsi="仿宋" w:hint="eastAsia"/>
          <w:sz w:val="30"/>
          <w:szCs w:val="30"/>
        </w:rPr>
        <w:t>则现场</w:t>
      </w:r>
      <w:r w:rsidR="000512DA">
        <w:rPr>
          <w:rFonts w:ascii="仿宋" w:eastAsia="仿宋" w:hAnsi="仿宋" w:hint="eastAsia"/>
          <w:sz w:val="30"/>
          <w:szCs w:val="30"/>
        </w:rPr>
        <w:t>进行谈价</w:t>
      </w:r>
      <w:r w:rsidR="000512DA" w:rsidRPr="00026B95"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2"/>
          <w:szCs w:val="32"/>
        </w:rPr>
        <w:t>确定中标单位。</w:t>
      </w:r>
    </w:p>
    <w:p w:rsidR="00272721" w:rsidRDefault="008A3687">
      <w:pPr>
        <w:pStyle w:val="a6"/>
        <w:shd w:val="clear" w:color="auto" w:fill="FFFFFF"/>
        <w:spacing w:before="0" w:beforeAutospacing="0" w:after="0" w:afterAutospacing="0" w:line="520" w:lineRule="exact"/>
        <w:ind w:firstLineChars="200" w:firstLine="643"/>
        <w:rPr>
          <w:rFonts w:ascii="仿宋" w:eastAsia="仿宋" w:hAnsi="仿宋"/>
          <w:b/>
          <w:color w:val="000000"/>
          <w:kern w:val="2"/>
          <w:sz w:val="32"/>
          <w:szCs w:val="22"/>
        </w:rPr>
      </w:pPr>
      <w:r>
        <w:rPr>
          <w:rFonts w:ascii="仿宋" w:eastAsia="仿宋" w:hAnsi="仿宋" w:hint="eastAsia"/>
          <w:b/>
          <w:color w:val="000000"/>
          <w:kern w:val="2"/>
          <w:sz w:val="32"/>
          <w:szCs w:val="22"/>
        </w:rPr>
        <w:lastRenderedPageBreak/>
        <w:t>五、项目控制价为</w:t>
      </w:r>
      <w:r>
        <w:rPr>
          <w:rFonts w:ascii="仿宋" w:eastAsia="仿宋" w:hAnsi="仿宋" w:hint="eastAsia"/>
          <w:b/>
          <w:color w:val="000000"/>
          <w:kern w:val="2"/>
          <w:sz w:val="32"/>
          <w:szCs w:val="22"/>
        </w:rPr>
        <w:t>1800</w:t>
      </w:r>
      <w:r>
        <w:rPr>
          <w:rFonts w:ascii="仿宋" w:eastAsia="仿宋" w:hAnsi="仿宋" w:hint="eastAsia"/>
          <w:b/>
          <w:color w:val="000000"/>
          <w:kern w:val="2"/>
          <w:sz w:val="32"/>
          <w:szCs w:val="22"/>
        </w:rPr>
        <w:t>元，报价不得高于控制价。</w:t>
      </w:r>
    </w:p>
    <w:p w:rsidR="00272721" w:rsidRDefault="00272721">
      <w:pPr>
        <w:pStyle w:val="a6"/>
        <w:shd w:val="clear" w:color="auto" w:fill="FFFFFF"/>
        <w:spacing w:before="0" w:beforeAutospacing="0" w:after="0" w:afterAutospacing="0" w:line="520" w:lineRule="exact"/>
        <w:ind w:firstLineChars="200" w:firstLine="643"/>
        <w:rPr>
          <w:rFonts w:ascii="仿宋" w:eastAsia="仿宋" w:hAnsi="仿宋"/>
          <w:b/>
          <w:color w:val="000000"/>
          <w:kern w:val="2"/>
          <w:sz w:val="32"/>
          <w:szCs w:val="22"/>
        </w:rPr>
      </w:pPr>
    </w:p>
    <w:p w:rsidR="00272721" w:rsidRDefault="00272721">
      <w:pPr>
        <w:pStyle w:val="a6"/>
        <w:shd w:val="clear" w:color="auto" w:fill="FFFFFF"/>
        <w:spacing w:before="0" w:beforeAutospacing="0" w:after="0" w:afterAutospacing="0" w:line="520" w:lineRule="exact"/>
        <w:rPr>
          <w:rFonts w:ascii="仿宋" w:eastAsia="仿宋" w:hAnsi="仿宋"/>
          <w:b/>
          <w:color w:val="000000"/>
          <w:kern w:val="2"/>
          <w:sz w:val="32"/>
          <w:szCs w:val="22"/>
        </w:rPr>
      </w:pPr>
    </w:p>
    <w:p w:rsidR="00272721" w:rsidRDefault="008A3687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附：</w:t>
      </w:r>
    </w:p>
    <w:tbl>
      <w:tblPr>
        <w:tblStyle w:val="a7"/>
        <w:tblW w:w="8755" w:type="dxa"/>
        <w:tblLayout w:type="fixed"/>
        <w:tblLook w:val="04A0"/>
      </w:tblPr>
      <w:tblGrid>
        <w:gridCol w:w="605"/>
        <w:gridCol w:w="779"/>
        <w:gridCol w:w="10"/>
        <w:gridCol w:w="1713"/>
        <w:gridCol w:w="970"/>
        <w:gridCol w:w="993"/>
        <w:gridCol w:w="1275"/>
        <w:gridCol w:w="7"/>
        <w:gridCol w:w="1185"/>
        <w:gridCol w:w="1218"/>
      </w:tblGrid>
      <w:tr w:rsidR="00272721">
        <w:trPr>
          <w:trHeight w:val="767"/>
        </w:trPr>
        <w:tc>
          <w:tcPr>
            <w:tcW w:w="8755" w:type="dxa"/>
            <w:gridSpan w:val="10"/>
          </w:tcPr>
          <w:p w:rsidR="00272721" w:rsidRDefault="008A3687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  <w:r>
              <w:rPr>
                <w:rFonts w:ascii="仿宋" w:eastAsia="仿宋" w:hAnsi="仿宋"/>
                <w:sz w:val="44"/>
                <w:szCs w:val="44"/>
              </w:rPr>
              <w:t>报价清单</w:t>
            </w:r>
          </w:p>
        </w:tc>
      </w:tr>
      <w:tr w:rsidR="00272721">
        <w:trPr>
          <w:trHeight w:val="374"/>
        </w:trPr>
        <w:tc>
          <w:tcPr>
            <w:tcW w:w="1384" w:type="dxa"/>
            <w:gridSpan w:val="2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</w:t>
            </w:r>
            <w:r>
              <w:rPr>
                <w:rFonts w:ascii="仿宋" w:eastAsia="仿宋" w:hAnsi="仿宋"/>
                <w:sz w:val="24"/>
              </w:rPr>
              <w:t>名称</w:t>
            </w:r>
          </w:p>
        </w:tc>
        <w:tc>
          <w:tcPr>
            <w:tcW w:w="3686" w:type="dxa"/>
            <w:gridSpan w:val="4"/>
            <w:vAlign w:val="center"/>
          </w:tcPr>
          <w:p w:rsidR="00272721" w:rsidRDefault="00272721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报价单位</w:t>
            </w:r>
          </w:p>
        </w:tc>
        <w:tc>
          <w:tcPr>
            <w:tcW w:w="2410" w:type="dxa"/>
            <w:gridSpan w:val="3"/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72721">
        <w:trPr>
          <w:trHeight w:val="785"/>
        </w:trPr>
        <w:tc>
          <w:tcPr>
            <w:tcW w:w="605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序号</w:t>
            </w:r>
          </w:p>
        </w:tc>
        <w:tc>
          <w:tcPr>
            <w:tcW w:w="779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名称</w:t>
            </w:r>
          </w:p>
        </w:tc>
        <w:tc>
          <w:tcPr>
            <w:tcW w:w="1723" w:type="dxa"/>
            <w:gridSpan w:val="2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型号及规格</w:t>
            </w:r>
          </w:p>
        </w:tc>
        <w:tc>
          <w:tcPr>
            <w:tcW w:w="970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单位</w:t>
            </w:r>
          </w:p>
        </w:tc>
        <w:tc>
          <w:tcPr>
            <w:tcW w:w="993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数量</w:t>
            </w:r>
          </w:p>
        </w:tc>
        <w:tc>
          <w:tcPr>
            <w:tcW w:w="1282" w:type="dxa"/>
            <w:gridSpan w:val="2"/>
            <w:tcBorders>
              <w:right w:val="single" w:sz="4" w:space="0" w:color="auto"/>
            </w:tcBorders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品牌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单价</w:t>
            </w:r>
          </w:p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（元）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合价</w:t>
            </w:r>
          </w:p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（元）</w:t>
            </w:r>
          </w:p>
        </w:tc>
      </w:tr>
      <w:tr w:rsidR="00272721">
        <w:trPr>
          <w:trHeight w:val="1203"/>
        </w:trPr>
        <w:tc>
          <w:tcPr>
            <w:tcW w:w="605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779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材料</w:t>
            </w:r>
          </w:p>
        </w:tc>
        <w:tc>
          <w:tcPr>
            <w:tcW w:w="1723" w:type="dxa"/>
            <w:gridSpan w:val="2"/>
          </w:tcPr>
          <w:p w:rsidR="00272721" w:rsidRDefault="00272721">
            <w:pPr>
              <w:rPr>
                <w:rFonts w:ascii="仿宋" w:eastAsia="仿宋" w:hAnsi="仿宋"/>
                <w:sz w:val="24"/>
              </w:rPr>
            </w:pPr>
          </w:p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0" w:type="dxa"/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72721">
        <w:trPr>
          <w:trHeight w:val="1159"/>
        </w:trPr>
        <w:tc>
          <w:tcPr>
            <w:tcW w:w="605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779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人工</w:t>
            </w:r>
          </w:p>
        </w:tc>
        <w:tc>
          <w:tcPr>
            <w:tcW w:w="1723" w:type="dxa"/>
            <w:gridSpan w:val="2"/>
          </w:tcPr>
          <w:p w:rsidR="00272721" w:rsidRDefault="00272721">
            <w:pPr>
              <w:rPr>
                <w:rFonts w:ascii="仿宋" w:eastAsia="仿宋" w:hAnsi="仿宋"/>
                <w:sz w:val="24"/>
              </w:rPr>
            </w:pPr>
          </w:p>
          <w:p w:rsidR="00272721" w:rsidRDefault="008A3687">
            <w:pPr>
              <w:ind w:firstLineChars="150" w:firstLine="3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-----</w:t>
            </w:r>
          </w:p>
        </w:tc>
        <w:tc>
          <w:tcPr>
            <w:tcW w:w="970" w:type="dxa"/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sz="4" w:space="0" w:color="auto"/>
            </w:tcBorders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-----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72721">
        <w:trPr>
          <w:trHeight w:val="1159"/>
        </w:trPr>
        <w:tc>
          <w:tcPr>
            <w:tcW w:w="605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779" w:type="dxa"/>
            <w:vAlign w:val="center"/>
          </w:tcPr>
          <w:p w:rsidR="00272721" w:rsidRDefault="008A368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其他</w:t>
            </w:r>
          </w:p>
        </w:tc>
        <w:tc>
          <w:tcPr>
            <w:tcW w:w="1723" w:type="dxa"/>
            <w:gridSpan w:val="2"/>
          </w:tcPr>
          <w:p w:rsidR="00272721" w:rsidRDefault="00272721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70" w:type="dxa"/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  <w:vAlign w:val="center"/>
          </w:tcPr>
          <w:p w:rsidR="00272721" w:rsidRDefault="0027272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72721">
        <w:trPr>
          <w:trHeight w:val="557"/>
        </w:trPr>
        <w:tc>
          <w:tcPr>
            <w:tcW w:w="8755" w:type="dxa"/>
            <w:gridSpan w:val="10"/>
          </w:tcPr>
          <w:p w:rsidR="00272721" w:rsidRDefault="008A3687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总价（含税）：　　　　　　　　　　　　　元</w:t>
            </w:r>
          </w:p>
        </w:tc>
      </w:tr>
      <w:tr w:rsidR="00272721">
        <w:trPr>
          <w:trHeight w:val="882"/>
        </w:trPr>
        <w:tc>
          <w:tcPr>
            <w:tcW w:w="1394" w:type="dxa"/>
            <w:gridSpan w:val="3"/>
          </w:tcPr>
          <w:p w:rsidR="00272721" w:rsidRDefault="008A368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编制说明：</w:t>
            </w:r>
          </w:p>
        </w:tc>
        <w:tc>
          <w:tcPr>
            <w:tcW w:w="7361" w:type="dxa"/>
            <w:gridSpan w:val="7"/>
          </w:tcPr>
          <w:p w:rsidR="00272721" w:rsidRDefault="008A368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施工期间安全责任由中标单位自行负责</w:t>
            </w:r>
            <w:r>
              <w:rPr>
                <w:rFonts w:ascii="仿宋" w:eastAsia="仿宋" w:hAnsi="仿宋" w:hint="eastAsia"/>
                <w:sz w:val="24"/>
              </w:rPr>
              <w:t>,</w:t>
            </w:r>
            <w:r>
              <w:rPr>
                <w:rFonts w:ascii="仿宋" w:eastAsia="仿宋" w:hAnsi="仿宋" w:hint="eastAsia"/>
                <w:sz w:val="24"/>
              </w:rPr>
              <w:t>发生任何安全事故与招标单位无关。</w:t>
            </w:r>
          </w:p>
        </w:tc>
      </w:tr>
    </w:tbl>
    <w:p w:rsidR="00272721" w:rsidRDefault="00272721">
      <w:pPr>
        <w:rPr>
          <w:rFonts w:ascii="仿宋" w:eastAsia="仿宋" w:hAnsi="仿宋"/>
          <w:sz w:val="32"/>
          <w:szCs w:val="32"/>
        </w:rPr>
      </w:pPr>
    </w:p>
    <w:sectPr w:rsidR="00272721" w:rsidSect="002727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687" w:rsidRDefault="008A3687">
      <w:pPr>
        <w:spacing w:line="240" w:lineRule="auto"/>
      </w:pPr>
      <w:r>
        <w:separator/>
      </w:r>
    </w:p>
  </w:endnote>
  <w:endnote w:type="continuationSeparator" w:id="1">
    <w:p w:rsidR="008A3687" w:rsidRDefault="008A368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687" w:rsidRDefault="008A3687">
      <w:pPr>
        <w:spacing w:line="240" w:lineRule="auto"/>
      </w:pPr>
      <w:r>
        <w:separator/>
      </w:r>
    </w:p>
  </w:footnote>
  <w:footnote w:type="continuationSeparator" w:id="1">
    <w:p w:rsidR="008A3687" w:rsidRDefault="008A36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BiNDFmNjFlZGIyZDA0ZmU3MzZlOGM5OGM3NWEzMTgifQ=="/>
  </w:docVars>
  <w:rsids>
    <w:rsidRoot w:val="0031711A"/>
    <w:rsid w:val="000512DA"/>
    <w:rsid w:val="000515FA"/>
    <w:rsid w:val="000620EC"/>
    <w:rsid w:val="000758B0"/>
    <w:rsid w:val="00122C46"/>
    <w:rsid w:val="00187E40"/>
    <w:rsid w:val="00217086"/>
    <w:rsid w:val="00272721"/>
    <w:rsid w:val="002B7183"/>
    <w:rsid w:val="002C154F"/>
    <w:rsid w:val="0031711A"/>
    <w:rsid w:val="00346E6E"/>
    <w:rsid w:val="00365FE6"/>
    <w:rsid w:val="003B6AAE"/>
    <w:rsid w:val="004D1CA9"/>
    <w:rsid w:val="005662E9"/>
    <w:rsid w:val="00575542"/>
    <w:rsid w:val="0058599D"/>
    <w:rsid w:val="00586D4A"/>
    <w:rsid w:val="00592BC5"/>
    <w:rsid w:val="005C748B"/>
    <w:rsid w:val="006A6780"/>
    <w:rsid w:val="006B3E13"/>
    <w:rsid w:val="00726112"/>
    <w:rsid w:val="007604DF"/>
    <w:rsid w:val="00764063"/>
    <w:rsid w:val="007C48A3"/>
    <w:rsid w:val="00853282"/>
    <w:rsid w:val="00881874"/>
    <w:rsid w:val="008A3687"/>
    <w:rsid w:val="008E46E0"/>
    <w:rsid w:val="009322F1"/>
    <w:rsid w:val="00994A71"/>
    <w:rsid w:val="009A2C33"/>
    <w:rsid w:val="009C4D5D"/>
    <w:rsid w:val="009D102C"/>
    <w:rsid w:val="00A03209"/>
    <w:rsid w:val="00A31BF8"/>
    <w:rsid w:val="00A517E8"/>
    <w:rsid w:val="00A627AE"/>
    <w:rsid w:val="00B424F1"/>
    <w:rsid w:val="00B66E34"/>
    <w:rsid w:val="00B94145"/>
    <w:rsid w:val="00BE1956"/>
    <w:rsid w:val="00BF39E4"/>
    <w:rsid w:val="00C230B2"/>
    <w:rsid w:val="00C82A33"/>
    <w:rsid w:val="00C92B37"/>
    <w:rsid w:val="00CE2025"/>
    <w:rsid w:val="00D67147"/>
    <w:rsid w:val="00D6775E"/>
    <w:rsid w:val="00DB1355"/>
    <w:rsid w:val="00DC5BC7"/>
    <w:rsid w:val="00DD7ECF"/>
    <w:rsid w:val="00E8391C"/>
    <w:rsid w:val="00E928C7"/>
    <w:rsid w:val="00F05153"/>
    <w:rsid w:val="00F55C88"/>
    <w:rsid w:val="00F91C75"/>
    <w:rsid w:val="00FB295B"/>
    <w:rsid w:val="00FE74EC"/>
    <w:rsid w:val="01B96CE9"/>
    <w:rsid w:val="028D7FE3"/>
    <w:rsid w:val="03EB4716"/>
    <w:rsid w:val="06D373CC"/>
    <w:rsid w:val="06E32B73"/>
    <w:rsid w:val="0ABD5BA0"/>
    <w:rsid w:val="0C300E1D"/>
    <w:rsid w:val="0E884F40"/>
    <w:rsid w:val="0F413746"/>
    <w:rsid w:val="0FA80C02"/>
    <w:rsid w:val="11E91552"/>
    <w:rsid w:val="130F4961"/>
    <w:rsid w:val="1407008B"/>
    <w:rsid w:val="15847E3C"/>
    <w:rsid w:val="17B92F10"/>
    <w:rsid w:val="1A0F4A0A"/>
    <w:rsid w:val="1A436089"/>
    <w:rsid w:val="1D7E47CC"/>
    <w:rsid w:val="1ECE074D"/>
    <w:rsid w:val="1EE92A08"/>
    <w:rsid w:val="21294361"/>
    <w:rsid w:val="24877D1C"/>
    <w:rsid w:val="261F562C"/>
    <w:rsid w:val="2927562A"/>
    <w:rsid w:val="2A0A4121"/>
    <w:rsid w:val="2A61691A"/>
    <w:rsid w:val="2D3227EF"/>
    <w:rsid w:val="2DB97E61"/>
    <w:rsid w:val="2FC736C3"/>
    <w:rsid w:val="302F00B3"/>
    <w:rsid w:val="33D91C17"/>
    <w:rsid w:val="38807B07"/>
    <w:rsid w:val="389F10A1"/>
    <w:rsid w:val="38F018EE"/>
    <w:rsid w:val="396D003B"/>
    <w:rsid w:val="40BB4750"/>
    <w:rsid w:val="45EF0B8B"/>
    <w:rsid w:val="47D37BB9"/>
    <w:rsid w:val="492045EF"/>
    <w:rsid w:val="4B105AC6"/>
    <w:rsid w:val="4B4F092F"/>
    <w:rsid w:val="4BFB3039"/>
    <w:rsid w:val="50914CAD"/>
    <w:rsid w:val="515D3A2F"/>
    <w:rsid w:val="54574A59"/>
    <w:rsid w:val="559D5D6A"/>
    <w:rsid w:val="56130B60"/>
    <w:rsid w:val="56390C1C"/>
    <w:rsid w:val="56982E14"/>
    <w:rsid w:val="5A1E41A4"/>
    <w:rsid w:val="5DE6760C"/>
    <w:rsid w:val="5DFB43B4"/>
    <w:rsid w:val="5E936601"/>
    <w:rsid w:val="5F2B74DB"/>
    <w:rsid w:val="605D5BEB"/>
    <w:rsid w:val="63596987"/>
    <w:rsid w:val="64E87C67"/>
    <w:rsid w:val="65385D05"/>
    <w:rsid w:val="69EF4EF1"/>
    <w:rsid w:val="69F03EBF"/>
    <w:rsid w:val="6D0D7C60"/>
    <w:rsid w:val="6D6C185A"/>
    <w:rsid w:val="73BD0A2D"/>
    <w:rsid w:val="73ED07EB"/>
    <w:rsid w:val="773E28A6"/>
    <w:rsid w:val="7E026C41"/>
    <w:rsid w:val="7E2C7AA0"/>
    <w:rsid w:val="7E8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721"/>
    <w:pPr>
      <w:widowControl w:val="0"/>
      <w:spacing w:line="486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2727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2727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2727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2727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qFormat/>
    <w:rsid w:val="0027272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72721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272721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27272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2727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163</Words>
  <Characters>932</Characters>
  <Application>Microsoft Office Word</Application>
  <DocSecurity>0</DocSecurity>
  <Lines>7</Lines>
  <Paragraphs>2</Paragraphs>
  <ScaleCrop>false</ScaleCrop>
  <Company>Microsoft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a</dc:creator>
  <cp:lastModifiedBy>2</cp:lastModifiedBy>
  <cp:revision>4</cp:revision>
  <dcterms:created xsi:type="dcterms:W3CDTF">2023-05-09T02:20:00Z</dcterms:created>
  <dcterms:modified xsi:type="dcterms:W3CDTF">2026-09-21T01:55:00Z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EF7C063FE22B49E487D0D2E1B5F97309_13</vt:lpwstr>
  </property>
  <property fmtid="{D5CDD505-2E9C-101B-9397-08002B2CF9AE}" pid="4" name="KSOTemplateDocerSaveRecord">
    <vt:lpwstr>eyJoZGlkIjoiNmIxMTE1Mzg3NDc3M2M3MDBkNjM5M2JiN2VmNTM2MDgiLCJ1c2VySWQiOiIyODExMzM5MzEifQ==</vt:lpwstr>
  </property>
</Properties>
</file>