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23F4" w:rsidRPr="00AA4839" w:rsidRDefault="00AE7141" w:rsidP="00AA4839">
      <w:pPr>
        <w:spacing w:beforeLines="100" w:afterLines="100"/>
        <w:jc w:val="center"/>
        <w:rPr>
          <w:rFonts w:asciiTheme="minorEastAsia" w:eastAsiaTheme="minorEastAsia" w:hAnsiTheme="minorEastAsia" w:cstheme="minorBidi"/>
          <w:sz w:val="44"/>
          <w:szCs w:val="44"/>
        </w:rPr>
      </w:pPr>
      <w:r w:rsidRPr="00AA4839">
        <w:rPr>
          <w:rFonts w:asciiTheme="minorEastAsia" w:eastAsiaTheme="minorEastAsia" w:hAnsiTheme="minorEastAsia" w:cstheme="minorBidi" w:hint="eastAsia"/>
          <w:sz w:val="44"/>
          <w:szCs w:val="44"/>
        </w:rPr>
        <w:t>安防辣椒水</w:t>
      </w:r>
      <w:r w:rsidRPr="00AA4839">
        <w:rPr>
          <w:rFonts w:asciiTheme="minorEastAsia" w:eastAsiaTheme="minorEastAsia" w:hAnsiTheme="minorEastAsia" w:cstheme="minorBidi" w:hint="eastAsia"/>
          <w:sz w:val="44"/>
          <w:szCs w:val="44"/>
        </w:rPr>
        <w:t>比价方案</w:t>
      </w:r>
    </w:p>
    <w:p w:rsidR="001D23F4" w:rsidRDefault="00AE7141">
      <w:pPr>
        <w:adjustRightInd w:val="0"/>
        <w:spacing w:line="420" w:lineRule="exact"/>
        <w:ind w:firstLineChars="200" w:firstLine="640"/>
        <w:rPr>
          <w:rFonts w:ascii="仿宋" w:eastAsia="仿宋" w:hAnsi="仿宋" w:cs="宋体"/>
          <w:color w:val="000000" w:themeColor="text1"/>
          <w:kern w:val="0"/>
          <w:sz w:val="32"/>
        </w:rPr>
      </w:pPr>
      <w:r w:rsidRPr="00AA4839">
        <w:rPr>
          <w:rFonts w:ascii="仿宋" w:eastAsia="仿宋" w:hAnsi="仿宋" w:cs="宋体" w:hint="eastAsia"/>
          <w:color w:val="000000" w:themeColor="text1"/>
          <w:kern w:val="0"/>
          <w:sz w:val="32"/>
        </w:rPr>
        <w:t>根据公共场所现有反恐防暴装备配置标准及日常安保工作实际需求，我单位拟采购辣椒水</w:t>
      </w:r>
      <w:r w:rsidRPr="00AA4839">
        <w:rPr>
          <w:rFonts w:ascii="仿宋" w:eastAsia="仿宋" w:hAnsi="仿宋" w:cs="宋体" w:hint="eastAsia"/>
          <w:color w:val="000000" w:themeColor="text1"/>
          <w:kern w:val="0"/>
          <w:sz w:val="32"/>
        </w:rPr>
        <w:t>20</w:t>
      </w:r>
      <w:r w:rsidRPr="00AA4839">
        <w:rPr>
          <w:rFonts w:ascii="仿宋" w:eastAsia="仿宋" w:hAnsi="仿宋" w:cs="宋体" w:hint="eastAsia"/>
          <w:color w:val="000000" w:themeColor="text1"/>
          <w:kern w:val="0"/>
          <w:sz w:val="32"/>
        </w:rPr>
        <w:t>瓶用于医院应急处突、安保防护工作。</w:t>
      </w:r>
      <w:bookmarkStart w:id="0" w:name="_GoBack"/>
      <w:bookmarkEnd w:id="0"/>
      <w:r>
        <w:rPr>
          <w:rFonts w:ascii="仿宋" w:eastAsia="仿宋" w:hAnsi="仿宋" w:cs="宋体"/>
          <w:color w:val="000000" w:themeColor="text1"/>
          <w:kern w:val="0"/>
          <w:sz w:val="32"/>
        </w:rPr>
        <w:t>具体要求如下：</w:t>
      </w:r>
    </w:p>
    <w:p w:rsidR="00AA4839" w:rsidRPr="00AA4839" w:rsidRDefault="00AE7141" w:rsidP="00AA4839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color w:val="000000" w:themeColor="text1"/>
          <w:sz w:val="32"/>
        </w:rPr>
        <w:t>一、产品要求：</w:t>
      </w:r>
    </w:p>
    <w:tbl>
      <w:tblPr>
        <w:tblStyle w:val="a6"/>
        <w:tblpPr w:leftFromText="180" w:rightFromText="180" w:vertAnchor="text" w:horzAnchor="page" w:tblpXSpec="center" w:tblpY="488"/>
        <w:tblOverlap w:val="never"/>
        <w:tblW w:w="10031" w:type="dxa"/>
        <w:jc w:val="center"/>
        <w:tblLayout w:type="fixed"/>
        <w:tblLook w:val="04A0"/>
      </w:tblPr>
      <w:tblGrid>
        <w:gridCol w:w="1668"/>
        <w:gridCol w:w="4677"/>
        <w:gridCol w:w="1134"/>
        <w:gridCol w:w="2552"/>
      </w:tblGrid>
      <w:tr w:rsidR="00AA4839" w:rsidTr="00AA4839">
        <w:trPr>
          <w:trHeight w:val="592"/>
          <w:jc w:val="center"/>
        </w:trPr>
        <w:tc>
          <w:tcPr>
            <w:tcW w:w="1668" w:type="dxa"/>
            <w:vAlign w:val="center"/>
          </w:tcPr>
          <w:p w:rsidR="00AA4839" w:rsidRPr="00AA4839" w:rsidRDefault="00AA4839" w:rsidP="00FC6C33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产品名称</w:t>
            </w:r>
          </w:p>
        </w:tc>
        <w:tc>
          <w:tcPr>
            <w:tcW w:w="4677" w:type="dxa"/>
            <w:vAlign w:val="center"/>
          </w:tcPr>
          <w:p w:rsidR="00AA4839" w:rsidRPr="00AA4839" w:rsidRDefault="00AA4839" w:rsidP="00FC6C33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规格型号</w:t>
            </w:r>
          </w:p>
        </w:tc>
        <w:tc>
          <w:tcPr>
            <w:tcW w:w="1134" w:type="dxa"/>
            <w:vAlign w:val="center"/>
          </w:tcPr>
          <w:p w:rsidR="00AA4839" w:rsidRPr="00AA4839" w:rsidRDefault="00AA4839" w:rsidP="00FC6C33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/>
                <w:b/>
                <w:kern w:val="0"/>
                <w:sz w:val="28"/>
                <w:szCs w:val="28"/>
              </w:rPr>
              <w:t>单价</w:t>
            </w:r>
          </w:p>
        </w:tc>
        <w:tc>
          <w:tcPr>
            <w:tcW w:w="2552" w:type="dxa"/>
            <w:vAlign w:val="center"/>
          </w:tcPr>
          <w:p w:rsidR="00AA4839" w:rsidRPr="00AA4839" w:rsidRDefault="00AA4839" w:rsidP="00FC6C33">
            <w:pPr>
              <w:adjustRightInd w:val="0"/>
              <w:spacing w:line="480" w:lineRule="exact"/>
              <w:jc w:val="center"/>
              <w:rPr>
                <w:rFonts w:ascii="仿宋" w:eastAsia="仿宋" w:hAnsi="仿宋"/>
                <w:b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b/>
                <w:kern w:val="0"/>
                <w:sz w:val="28"/>
                <w:szCs w:val="28"/>
              </w:rPr>
              <w:t>备注</w:t>
            </w:r>
          </w:p>
        </w:tc>
      </w:tr>
      <w:tr w:rsidR="00AA4839" w:rsidTr="00AA4839">
        <w:trPr>
          <w:trHeight w:val="2755"/>
          <w:jc w:val="center"/>
        </w:trPr>
        <w:tc>
          <w:tcPr>
            <w:tcW w:w="1668" w:type="dxa"/>
            <w:vAlign w:val="center"/>
          </w:tcPr>
          <w:p w:rsidR="00AA4839" w:rsidRPr="00AA4839" w:rsidRDefault="00AA4839" w:rsidP="00AA4839">
            <w:pPr>
              <w:adjustRightInd w:val="0"/>
              <w:spacing w:line="480" w:lineRule="exact"/>
              <w:ind w:left="140" w:hangingChars="50" w:hanging="140"/>
              <w:jc w:val="center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kern w:val="0"/>
                <w:sz w:val="28"/>
                <w:szCs w:val="28"/>
              </w:rPr>
              <w:t>安防辣椒水</w:t>
            </w:r>
          </w:p>
        </w:tc>
        <w:tc>
          <w:tcPr>
            <w:tcW w:w="4677" w:type="dxa"/>
            <w:vAlign w:val="center"/>
          </w:tcPr>
          <w:p w:rsidR="00AA4839" w:rsidRDefault="00AA4839" w:rsidP="00FC6C33">
            <w:pPr>
              <w:adjustRightInd w:val="0"/>
              <w:jc w:val="center"/>
              <w:rPr>
                <w:rFonts w:ascii="仿宋" w:eastAsia="仿宋" w:hAnsi="仿宋"/>
                <w:kern w:val="0"/>
                <w:sz w:val="22"/>
                <w:szCs w:val="22"/>
              </w:rPr>
            </w:pPr>
            <w:r>
              <w:rPr>
                <w:rFonts w:ascii="仿宋" w:eastAsia="仿宋" w:hAnsi="仿宋"/>
                <w:noProof/>
                <w:kern w:val="0"/>
                <w:sz w:val="22"/>
                <w:szCs w:val="22"/>
              </w:rPr>
              <w:drawing>
                <wp:inline distT="0" distB="0" distL="0" distR="0">
                  <wp:extent cx="2085795" cy="1769474"/>
                  <wp:effectExtent l="19050" t="0" r="0" b="0"/>
                  <wp:docPr id="2" name="图片 0" descr="C:/Users/admin/Desktop/5893aece8b315e97c96c9d66c7abf132.jpg5893aece8b315e97c96c9d66c7abf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0" descr="C:/Users/admin/Desktop/5893aece8b315e97c96c9d66c7abf132.jpg5893aece8b315e97c96c9d66c7abf13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t="25583" b="2558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6026" cy="1769670"/>
                          </a:xfrm>
                          <a:prstGeom prst="rect">
                            <a:avLst/>
                          </a:prstGeom>
                          <a:effectLst/>
                        </pic:spPr>
                      </pic:pic>
                    </a:graphicData>
                  </a:graphic>
                </wp:inline>
              </w:drawing>
            </w:r>
          </w:p>
          <w:p w:rsidR="00AA4839" w:rsidRDefault="00AA4839" w:rsidP="00FC6C33">
            <w:pPr>
              <w:jc w:val="center"/>
              <w:rPr>
                <w:rFonts w:ascii="仿宋" w:eastAsia="仿宋" w:hAnsi="仿宋"/>
                <w:color w:val="000000" w:themeColor="text1"/>
                <w:kern w:val="0"/>
                <w:szCs w:val="21"/>
              </w:rPr>
            </w:pPr>
            <w:r>
              <w:rPr>
                <w:rFonts w:ascii="仿宋" w:eastAsia="仿宋" w:hAnsi="仿宋" w:hint="eastAsia"/>
                <w:color w:val="000000" w:themeColor="text1"/>
                <w:kern w:val="0"/>
                <w:szCs w:val="21"/>
              </w:rPr>
              <w:t>图片仅供参考</w:t>
            </w:r>
          </w:p>
          <w:p w:rsidR="00AA4839" w:rsidRPr="00AA4839" w:rsidRDefault="00AA4839" w:rsidP="00FC6C33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1.</w:t>
            </w:r>
            <w:r w:rsidRPr="00AA4839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  <w:t>尺寸：</w:t>
            </w: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180</w:t>
            </w:r>
            <w:r w:rsidRPr="00AA4839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  <w:t>*</w:t>
            </w: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40 mm（大约）；</w:t>
            </w:r>
          </w:p>
          <w:p w:rsidR="00AA4839" w:rsidRPr="00AA4839" w:rsidRDefault="00AA4839" w:rsidP="00FC6C33">
            <w:pPr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2.容量：70ml（大约）;</w:t>
            </w:r>
          </w:p>
          <w:p w:rsidR="00AA4839" w:rsidRDefault="00AA4839" w:rsidP="00FC6C33">
            <w:pPr>
              <w:jc w:val="left"/>
              <w:rPr>
                <w:rFonts w:ascii="仿宋" w:eastAsia="仿宋" w:hAnsi="仿宋"/>
                <w:kern w:val="0"/>
                <w:sz w:val="22"/>
                <w:szCs w:val="22"/>
              </w:rPr>
            </w:pP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3.质保期：不小于3年。</w:t>
            </w:r>
          </w:p>
        </w:tc>
        <w:tc>
          <w:tcPr>
            <w:tcW w:w="1134" w:type="dxa"/>
            <w:vAlign w:val="center"/>
          </w:tcPr>
          <w:p w:rsidR="00AA4839" w:rsidRPr="00AA4839" w:rsidRDefault="00AA4839" w:rsidP="00AA4839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元/瓶</w:t>
            </w:r>
          </w:p>
        </w:tc>
        <w:tc>
          <w:tcPr>
            <w:tcW w:w="2552" w:type="dxa"/>
            <w:vAlign w:val="center"/>
          </w:tcPr>
          <w:p w:rsidR="00AA4839" w:rsidRPr="00AA4839" w:rsidRDefault="00AA4839" w:rsidP="00FC6C33">
            <w:pPr>
              <w:jc w:val="left"/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1.</w:t>
            </w:r>
            <w:r w:rsidRPr="00AA4839">
              <w:rPr>
                <w:rFonts w:ascii="仿宋" w:eastAsia="仿宋" w:hAnsi="仿宋"/>
                <w:color w:val="000000" w:themeColor="text1"/>
                <w:kern w:val="0"/>
                <w:sz w:val="28"/>
                <w:szCs w:val="28"/>
              </w:rPr>
              <w:t>限价：</w:t>
            </w: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180元/瓶，报价不得高于限价。</w:t>
            </w:r>
          </w:p>
          <w:p w:rsidR="00AA4839" w:rsidRPr="00AA4839" w:rsidRDefault="00AA4839" w:rsidP="00AA4839">
            <w:pPr>
              <w:adjustRightInd w:val="0"/>
              <w:spacing w:line="480" w:lineRule="exact"/>
              <w:jc w:val="left"/>
              <w:rPr>
                <w:rFonts w:ascii="仿宋" w:eastAsia="仿宋" w:hAnsi="仿宋"/>
                <w:b/>
                <w:sz w:val="28"/>
                <w:szCs w:val="28"/>
              </w:rPr>
            </w:pPr>
            <w:r w:rsidRPr="00AA4839">
              <w:rPr>
                <w:rFonts w:ascii="仿宋" w:eastAsia="仿宋" w:hAnsi="仿宋" w:hint="eastAsia"/>
                <w:color w:val="000000" w:themeColor="text1"/>
                <w:kern w:val="0"/>
                <w:sz w:val="28"/>
                <w:szCs w:val="28"/>
              </w:rPr>
              <w:t>2.按比价结果排序，并按排序将样品送至指定地点试用，经使用科室试用确认后方可确定比价结果。</w:t>
            </w:r>
          </w:p>
        </w:tc>
      </w:tr>
    </w:tbl>
    <w:p w:rsidR="00AA4839" w:rsidRPr="00AA4839" w:rsidRDefault="00AA4839" w:rsidP="00AA4839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/>
          <w:b/>
          <w:color w:val="000000" w:themeColor="text1"/>
          <w:sz w:val="32"/>
        </w:rPr>
      </w:pPr>
    </w:p>
    <w:p w:rsidR="001D23F4" w:rsidRDefault="00AE7141">
      <w:pPr>
        <w:adjustRightInd w:val="0"/>
        <w:spacing w:line="480" w:lineRule="exact"/>
        <w:ind w:firstLineChars="245" w:firstLine="689"/>
        <w:jc w:val="left"/>
        <w:rPr>
          <w:rFonts w:ascii="仿宋" w:eastAsia="仿宋" w:hAnsi="仿宋"/>
          <w:b/>
          <w:color w:val="000000" w:themeColor="text1"/>
          <w:sz w:val="32"/>
        </w:rPr>
      </w:pPr>
      <w:r>
        <w:rPr>
          <w:rFonts w:ascii="仿宋" w:eastAsia="仿宋" w:hAnsi="仿宋" w:hint="eastAsia"/>
          <w:b/>
          <w:sz w:val="28"/>
          <w:szCs w:val="32"/>
        </w:rPr>
        <w:t>二</w:t>
      </w:r>
      <w:r>
        <w:rPr>
          <w:rFonts w:ascii="仿宋" w:eastAsia="仿宋" w:hAnsi="仿宋"/>
          <w:b/>
          <w:sz w:val="28"/>
          <w:szCs w:val="32"/>
        </w:rPr>
        <w:t>、</w:t>
      </w:r>
      <w:r>
        <w:rPr>
          <w:rFonts w:ascii="仿宋" w:eastAsia="仿宋" w:hAnsi="仿宋" w:hint="eastAsia"/>
          <w:b/>
          <w:color w:val="000000" w:themeColor="text1"/>
          <w:sz w:val="32"/>
        </w:rPr>
        <w:t>比价方案：</w:t>
      </w:r>
    </w:p>
    <w:p w:rsidR="001D23F4" w:rsidRDefault="00AE7141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采用现场比质比价排序方式，各报价单位须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提前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准备好营业执照、承诺书、品牌授权（如有需提供）、产品资料、产品报价，如投标人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不是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公司法人需提供授权委托书和投标代理人身份证复印件（授权委托书和身份证复印件均需加盖公章），用文件袋密封包装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送至</w:t>
      </w:r>
      <w:r>
        <w:rPr>
          <w:rFonts w:ascii="仿宋" w:eastAsia="仿宋" w:hAnsi="仿宋" w:cs="宋体"/>
          <w:color w:val="000000" w:themeColor="text1"/>
          <w:kern w:val="0"/>
          <w:sz w:val="32"/>
        </w:rPr>
        <w:t>指定地点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；</w:t>
      </w:r>
    </w:p>
    <w:p w:rsidR="001D23F4" w:rsidRDefault="00AE7141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供应商按比价结果排序。</w:t>
      </w:r>
    </w:p>
    <w:p w:rsidR="001D23F4" w:rsidRDefault="00AE7141">
      <w:pPr>
        <w:adjustRightInd w:val="0"/>
        <w:spacing w:line="480" w:lineRule="exact"/>
        <w:ind w:firstLineChars="200" w:firstLine="643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b/>
          <w:color w:val="000000" w:themeColor="text1"/>
          <w:kern w:val="0"/>
          <w:sz w:val="32"/>
        </w:rPr>
        <w:t>三、</w:t>
      </w:r>
      <w:r>
        <w:rPr>
          <w:rFonts w:ascii="仿宋" w:eastAsia="仿宋" w:hAnsi="仿宋" w:hint="eastAsia"/>
          <w:b/>
          <w:color w:val="000000" w:themeColor="text1"/>
          <w:sz w:val="32"/>
        </w:rPr>
        <w:t>资格审查方式及特殊情况说明：</w:t>
      </w:r>
    </w:p>
    <w:p w:rsidR="001D23F4" w:rsidRDefault="00AE7141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1.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本次采用资格后审方式。</w:t>
      </w:r>
    </w:p>
    <w:p w:rsidR="001D23F4" w:rsidRDefault="00AE7141" w:rsidP="00AA4839">
      <w:pPr>
        <w:adjustRightInd w:val="0"/>
        <w:spacing w:line="480" w:lineRule="exact"/>
        <w:ind w:firstLineChars="200" w:firstLine="640"/>
        <w:jc w:val="left"/>
        <w:rPr>
          <w:rFonts w:ascii="仿宋" w:eastAsia="仿宋" w:hAnsi="仿宋" w:cs="宋体"/>
          <w:color w:val="000000" w:themeColor="text1"/>
          <w:kern w:val="0"/>
          <w:sz w:val="32"/>
        </w:rPr>
      </w:pP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2.</w:t>
      </w:r>
      <w:r>
        <w:rPr>
          <w:rFonts w:ascii="仿宋" w:eastAsia="仿宋" w:hAnsi="仿宋" w:cs="宋体" w:hint="eastAsia"/>
          <w:color w:val="000000" w:themeColor="text1"/>
          <w:kern w:val="0"/>
          <w:sz w:val="32"/>
        </w:rPr>
        <w:t>须带样品至现场进行比质比价。</w:t>
      </w:r>
    </w:p>
    <w:sectPr w:rsidR="001D23F4" w:rsidSect="001D23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7141" w:rsidRDefault="00AE7141" w:rsidP="00AA4839">
      <w:r>
        <w:separator/>
      </w:r>
    </w:p>
  </w:endnote>
  <w:endnote w:type="continuationSeparator" w:id="1">
    <w:p w:rsidR="00AE7141" w:rsidRDefault="00AE7141" w:rsidP="00AA483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7141" w:rsidRDefault="00AE7141" w:rsidP="00AA4839">
      <w:r>
        <w:separator/>
      </w:r>
    </w:p>
  </w:footnote>
  <w:footnote w:type="continuationSeparator" w:id="1">
    <w:p w:rsidR="00AE7141" w:rsidRDefault="00AE7141" w:rsidP="00AA483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7C9F"/>
    <w:rsid w:val="00001777"/>
    <w:rsid w:val="000047E7"/>
    <w:rsid w:val="0003626B"/>
    <w:rsid w:val="00042E8D"/>
    <w:rsid w:val="000460A4"/>
    <w:rsid w:val="00073D98"/>
    <w:rsid w:val="00073FE7"/>
    <w:rsid w:val="00075014"/>
    <w:rsid w:val="00086ADF"/>
    <w:rsid w:val="00090827"/>
    <w:rsid w:val="000A671D"/>
    <w:rsid w:val="000C5B9C"/>
    <w:rsid w:val="000D0591"/>
    <w:rsid w:val="000D4A57"/>
    <w:rsid w:val="000E45D2"/>
    <w:rsid w:val="000F3F17"/>
    <w:rsid w:val="00106896"/>
    <w:rsid w:val="00116CC6"/>
    <w:rsid w:val="00124358"/>
    <w:rsid w:val="00130021"/>
    <w:rsid w:val="00137940"/>
    <w:rsid w:val="001465E7"/>
    <w:rsid w:val="00153A6E"/>
    <w:rsid w:val="00154719"/>
    <w:rsid w:val="001703BC"/>
    <w:rsid w:val="001867A4"/>
    <w:rsid w:val="001875A5"/>
    <w:rsid w:val="001913F7"/>
    <w:rsid w:val="001A758A"/>
    <w:rsid w:val="001C06F5"/>
    <w:rsid w:val="001D23F4"/>
    <w:rsid w:val="001D6C2F"/>
    <w:rsid w:val="001E2180"/>
    <w:rsid w:val="001E5078"/>
    <w:rsid w:val="001F0AEC"/>
    <w:rsid w:val="001F66C2"/>
    <w:rsid w:val="001F79CE"/>
    <w:rsid w:val="002242C2"/>
    <w:rsid w:val="00232A03"/>
    <w:rsid w:val="00236BE4"/>
    <w:rsid w:val="002503D2"/>
    <w:rsid w:val="00251296"/>
    <w:rsid w:val="00257801"/>
    <w:rsid w:val="00260CD8"/>
    <w:rsid w:val="0026630A"/>
    <w:rsid w:val="00271DAC"/>
    <w:rsid w:val="00273E52"/>
    <w:rsid w:val="00286952"/>
    <w:rsid w:val="0029035C"/>
    <w:rsid w:val="002903A1"/>
    <w:rsid w:val="00293CB4"/>
    <w:rsid w:val="00297024"/>
    <w:rsid w:val="002A38AC"/>
    <w:rsid w:val="002B6DC7"/>
    <w:rsid w:val="002C3989"/>
    <w:rsid w:val="002C4960"/>
    <w:rsid w:val="002D0466"/>
    <w:rsid w:val="002D28FF"/>
    <w:rsid w:val="002F14BB"/>
    <w:rsid w:val="002F4EA8"/>
    <w:rsid w:val="002F6616"/>
    <w:rsid w:val="00300623"/>
    <w:rsid w:val="00306055"/>
    <w:rsid w:val="00306D75"/>
    <w:rsid w:val="003237AE"/>
    <w:rsid w:val="003270D4"/>
    <w:rsid w:val="0032723C"/>
    <w:rsid w:val="00332404"/>
    <w:rsid w:val="00333556"/>
    <w:rsid w:val="00346BE3"/>
    <w:rsid w:val="0035058E"/>
    <w:rsid w:val="00352194"/>
    <w:rsid w:val="003521B9"/>
    <w:rsid w:val="0036074B"/>
    <w:rsid w:val="00372D4B"/>
    <w:rsid w:val="003766B0"/>
    <w:rsid w:val="003A5822"/>
    <w:rsid w:val="003D0601"/>
    <w:rsid w:val="003D22CB"/>
    <w:rsid w:val="003D35EC"/>
    <w:rsid w:val="003E4A2C"/>
    <w:rsid w:val="003F1DDD"/>
    <w:rsid w:val="003F2058"/>
    <w:rsid w:val="003F4B0A"/>
    <w:rsid w:val="00412F4C"/>
    <w:rsid w:val="004238B6"/>
    <w:rsid w:val="00424AF5"/>
    <w:rsid w:val="00433AA7"/>
    <w:rsid w:val="00444317"/>
    <w:rsid w:val="00456E1A"/>
    <w:rsid w:val="00464827"/>
    <w:rsid w:val="004745E0"/>
    <w:rsid w:val="00486405"/>
    <w:rsid w:val="00490B82"/>
    <w:rsid w:val="00496551"/>
    <w:rsid w:val="004B72D2"/>
    <w:rsid w:val="004C2F49"/>
    <w:rsid w:val="004D3DB3"/>
    <w:rsid w:val="004E3C52"/>
    <w:rsid w:val="004F034A"/>
    <w:rsid w:val="004F0B28"/>
    <w:rsid w:val="004F5132"/>
    <w:rsid w:val="00500407"/>
    <w:rsid w:val="00514C90"/>
    <w:rsid w:val="00534BC7"/>
    <w:rsid w:val="00540625"/>
    <w:rsid w:val="00541919"/>
    <w:rsid w:val="005743BF"/>
    <w:rsid w:val="00581C3D"/>
    <w:rsid w:val="005F0FC8"/>
    <w:rsid w:val="005F148E"/>
    <w:rsid w:val="005F6211"/>
    <w:rsid w:val="00611BEA"/>
    <w:rsid w:val="006367E5"/>
    <w:rsid w:val="006406B4"/>
    <w:rsid w:val="00642ACB"/>
    <w:rsid w:val="00651FB8"/>
    <w:rsid w:val="00674AC8"/>
    <w:rsid w:val="00677777"/>
    <w:rsid w:val="0068471F"/>
    <w:rsid w:val="00686734"/>
    <w:rsid w:val="00690A07"/>
    <w:rsid w:val="006A54D4"/>
    <w:rsid w:val="006A629B"/>
    <w:rsid w:val="006B2F7C"/>
    <w:rsid w:val="006B36C8"/>
    <w:rsid w:val="006B74AA"/>
    <w:rsid w:val="006C3F42"/>
    <w:rsid w:val="006C4DE7"/>
    <w:rsid w:val="006C78CE"/>
    <w:rsid w:val="006D0079"/>
    <w:rsid w:val="006D6DEE"/>
    <w:rsid w:val="00700E37"/>
    <w:rsid w:val="0071435E"/>
    <w:rsid w:val="00715CE2"/>
    <w:rsid w:val="00725ADA"/>
    <w:rsid w:val="007263DA"/>
    <w:rsid w:val="00746C5F"/>
    <w:rsid w:val="00747F78"/>
    <w:rsid w:val="0077659E"/>
    <w:rsid w:val="0077704A"/>
    <w:rsid w:val="00783E69"/>
    <w:rsid w:val="00790BF8"/>
    <w:rsid w:val="00793DA2"/>
    <w:rsid w:val="00794870"/>
    <w:rsid w:val="007A3519"/>
    <w:rsid w:val="007A5BFE"/>
    <w:rsid w:val="007B26AE"/>
    <w:rsid w:val="007B768C"/>
    <w:rsid w:val="007C3CD1"/>
    <w:rsid w:val="007D0822"/>
    <w:rsid w:val="007D5B68"/>
    <w:rsid w:val="007F43C3"/>
    <w:rsid w:val="007F7182"/>
    <w:rsid w:val="008050C7"/>
    <w:rsid w:val="00831B50"/>
    <w:rsid w:val="00862657"/>
    <w:rsid w:val="00865EE2"/>
    <w:rsid w:val="0088210C"/>
    <w:rsid w:val="0088556C"/>
    <w:rsid w:val="00896AB3"/>
    <w:rsid w:val="008A6685"/>
    <w:rsid w:val="008A6983"/>
    <w:rsid w:val="008A714C"/>
    <w:rsid w:val="008B0E26"/>
    <w:rsid w:val="008B4BA5"/>
    <w:rsid w:val="008B70D2"/>
    <w:rsid w:val="008C33BE"/>
    <w:rsid w:val="008E30E0"/>
    <w:rsid w:val="008F1740"/>
    <w:rsid w:val="00901CFB"/>
    <w:rsid w:val="009027EF"/>
    <w:rsid w:val="009151CB"/>
    <w:rsid w:val="00976859"/>
    <w:rsid w:val="00980C88"/>
    <w:rsid w:val="00994C73"/>
    <w:rsid w:val="009A1E46"/>
    <w:rsid w:val="009B36EF"/>
    <w:rsid w:val="009B3D69"/>
    <w:rsid w:val="009C2847"/>
    <w:rsid w:val="009C3D13"/>
    <w:rsid w:val="009C4BB5"/>
    <w:rsid w:val="009D7F2F"/>
    <w:rsid w:val="009E40E6"/>
    <w:rsid w:val="009F02C8"/>
    <w:rsid w:val="009F0BEE"/>
    <w:rsid w:val="00A1065A"/>
    <w:rsid w:val="00A10A74"/>
    <w:rsid w:val="00A12BED"/>
    <w:rsid w:val="00A17AA0"/>
    <w:rsid w:val="00A22E31"/>
    <w:rsid w:val="00A2641D"/>
    <w:rsid w:val="00A26A33"/>
    <w:rsid w:val="00A36FC2"/>
    <w:rsid w:val="00A528CE"/>
    <w:rsid w:val="00A5533B"/>
    <w:rsid w:val="00A57C9F"/>
    <w:rsid w:val="00A63024"/>
    <w:rsid w:val="00A63E7A"/>
    <w:rsid w:val="00A647E3"/>
    <w:rsid w:val="00A66E21"/>
    <w:rsid w:val="00A736AD"/>
    <w:rsid w:val="00A740B3"/>
    <w:rsid w:val="00A81BEE"/>
    <w:rsid w:val="00A8663F"/>
    <w:rsid w:val="00A877F1"/>
    <w:rsid w:val="00AA4839"/>
    <w:rsid w:val="00AB79E6"/>
    <w:rsid w:val="00AC05B8"/>
    <w:rsid w:val="00AC2294"/>
    <w:rsid w:val="00AC57B6"/>
    <w:rsid w:val="00AD22B4"/>
    <w:rsid w:val="00AE2459"/>
    <w:rsid w:val="00AE65CF"/>
    <w:rsid w:val="00AE7141"/>
    <w:rsid w:val="00B10667"/>
    <w:rsid w:val="00B307B5"/>
    <w:rsid w:val="00B4410B"/>
    <w:rsid w:val="00B5526F"/>
    <w:rsid w:val="00B56500"/>
    <w:rsid w:val="00B61D5A"/>
    <w:rsid w:val="00B64B75"/>
    <w:rsid w:val="00B74C8D"/>
    <w:rsid w:val="00B84835"/>
    <w:rsid w:val="00B92E5F"/>
    <w:rsid w:val="00BB1614"/>
    <w:rsid w:val="00BC1DE7"/>
    <w:rsid w:val="00BC51EF"/>
    <w:rsid w:val="00BD6D42"/>
    <w:rsid w:val="00C01808"/>
    <w:rsid w:val="00C12BEC"/>
    <w:rsid w:val="00C178D9"/>
    <w:rsid w:val="00C25440"/>
    <w:rsid w:val="00C27B4C"/>
    <w:rsid w:val="00C36ECA"/>
    <w:rsid w:val="00C55927"/>
    <w:rsid w:val="00C76A75"/>
    <w:rsid w:val="00C77464"/>
    <w:rsid w:val="00CA2AC1"/>
    <w:rsid w:val="00CB6FDC"/>
    <w:rsid w:val="00CD4915"/>
    <w:rsid w:val="00CE0B39"/>
    <w:rsid w:val="00CF22BB"/>
    <w:rsid w:val="00CF6C84"/>
    <w:rsid w:val="00D177C7"/>
    <w:rsid w:val="00D340F0"/>
    <w:rsid w:val="00D419B4"/>
    <w:rsid w:val="00D463A5"/>
    <w:rsid w:val="00D56C5A"/>
    <w:rsid w:val="00D75030"/>
    <w:rsid w:val="00D7550E"/>
    <w:rsid w:val="00D9334D"/>
    <w:rsid w:val="00DA6FC8"/>
    <w:rsid w:val="00DB0B20"/>
    <w:rsid w:val="00DB4D0D"/>
    <w:rsid w:val="00DC4A70"/>
    <w:rsid w:val="00DD04F1"/>
    <w:rsid w:val="00DD0CC1"/>
    <w:rsid w:val="00DD1A36"/>
    <w:rsid w:val="00DD33B9"/>
    <w:rsid w:val="00DF669C"/>
    <w:rsid w:val="00E01530"/>
    <w:rsid w:val="00E05158"/>
    <w:rsid w:val="00E20D9C"/>
    <w:rsid w:val="00E25F5C"/>
    <w:rsid w:val="00E27968"/>
    <w:rsid w:val="00E32C19"/>
    <w:rsid w:val="00E35EC5"/>
    <w:rsid w:val="00E46D0C"/>
    <w:rsid w:val="00E56088"/>
    <w:rsid w:val="00E665A7"/>
    <w:rsid w:val="00E714B7"/>
    <w:rsid w:val="00E727F6"/>
    <w:rsid w:val="00E72B87"/>
    <w:rsid w:val="00E774F8"/>
    <w:rsid w:val="00E816CE"/>
    <w:rsid w:val="00E83D2E"/>
    <w:rsid w:val="00E977A7"/>
    <w:rsid w:val="00EA621E"/>
    <w:rsid w:val="00EB5C12"/>
    <w:rsid w:val="00ED0DEC"/>
    <w:rsid w:val="00ED6239"/>
    <w:rsid w:val="00EF4F7D"/>
    <w:rsid w:val="00EF5B06"/>
    <w:rsid w:val="00F129C6"/>
    <w:rsid w:val="00F13F46"/>
    <w:rsid w:val="00F1502C"/>
    <w:rsid w:val="00F33463"/>
    <w:rsid w:val="00F36F3A"/>
    <w:rsid w:val="00F37235"/>
    <w:rsid w:val="00F3741C"/>
    <w:rsid w:val="00F45F8D"/>
    <w:rsid w:val="00F57178"/>
    <w:rsid w:val="00F62B2D"/>
    <w:rsid w:val="00F65AAB"/>
    <w:rsid w:val="00F923E4"/>
    <w:rsid w:val="00FA55A5"/>
    <w:rsid w:val="00FB0D64"/>
    <w:rsid w:val="00FB22B1"/>
    <w:rsid w:val="00FB3BEE"/>
    <w:rsid w:val="00FB5D56"/>
    <w:rsid w:val="00FC156F"/>
    <w:rsid w:val="00FC2637"/>
    <w:rsid w:val="00FC391A"/>
    <w:rsid w:val="00FC66A5"/>
    <w:rsid w:val="00FD1C37"/>
    <w:rsid w:val="00FD3C08"/>
    <w:rsid w:val="00FE2DAD"/>
    <w:rsid w:val="00FE5828"/>
    <w:rsid w:val="473A763E"/>
    <w:rsid w:val="613560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semiHidden="0" w:uiPriority="5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23F4"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qFormat/>
    <w:rsid w:val="001D23F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1D23F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iPriority w:val="99"/>
    <w:unhideWhenUsed/>
    <w:qFormat/>
    <w:rsid w:val="001D23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6">
    <w:name w:val="Table Grid"/>
    <w:basedOn w:val="a1"/>
    <w:uiPriority w:val="59"/>
    <w:qFormat/>
    <w:rsid w:val="001D23F4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unhideWhenUsed/>
    <w:qFormat/>
    <w:rsid w:val="001D23F4"/>
    <w:pPr>
      <w:ind w:firstLineChars="200" w:firstLine="420"/>
    </w:pPr>
  </w:style>
  <w:style w:type="character" w:customStyle="1" w:styleId="Char">
    <w:name w:val="批注框文本 Char"/>
    <w:basedOn w:val="a0"/>
    <w:link w:val="a3"/>
    <w:uiPriority w:val="99"/>
    <w:semiHidden/>
    <w:qFormat/>
    <w:rsid w:val="001D23F4"/>
    <w:rPr>
      <w:rFonts w:ascii="Times New Roman" w:eastAsia="宋体" w:hAnsi="Times New Roman" w:cs="Times New Roman"/>
      <w:sz w:val="18"/>
      <w:szCs w:val="18"/>
    </w:rPr>
  </w:style>
  <w:style w:type="character" w:customStyle="1" w:styleId="Char1">
    <w:name w:val="页眉 Char"/>
    <w:basedOn w:val="a0"/>
    <w:link w:val="a5"/>
    <w:uiPriority w:val="99"/>
    <w:qFormat/>
    <w:rsid w:val="001D23F4"/>
    <w:rPr>
      <w:rFonts w:ascii="Times New Roman" w:eastAsia="宋体" w:hAnsi="Times New Roman" w:cs="Times New Roman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D23F4"/>
    <w:rPr>
      <w:rFonts w:ascii="Times New Roman" w:eastAsia="宋体" w:hAnsi="Times New Roman" w:cs="Times New Roman"/>
      <w:sz w:val="18"/>
      <w:szCs w:val="18"/>
    </w:rPr>
  </w:style>
  <w:style w:type="paragraph" w:customStyle="1" w:styleId="Char2">
    <w:name w:val="Char"/>
    <w:basedOn w:val="a"/>
    <w:rsid w:val="001D23F4"/>
    <w:pPr>
      <w:tabs>
        <w:tab w:val="left" w:pos="1440"/>
      </w:tabs>
    </w:pPr>
    <w:rPr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368</Characters>
  <Application>Microsoft Office Word</Application>
  <DocSecurity>0</DocSecurity>
  <Lines>3</Lines>
  <Paragraphs>1</Paragraphs>
  <ScaleCrop>false</ScaleCrop>
  <Company>Microsoft</Company>
  <LinksUpToDate>false</LinksUpToDate>
  <CharactersWithSpaces>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2</cp:lastModifiedBy>
  <cp:revision>2</cp:revision>
  <cp:lastPrinted>2026-03-11T06:40:00Z</cp:lastPrinted>
  <dcterms:created xsi:type="dcterms:W3CDTF">2026-09-16T00:41:00Z</dcterms:created>
  <dcterms:modified xsi:type="dcterms:W3CDTF">2026-09-16T00:41:00Z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eyJoZGlkIjoiZWI0YmY1Yzg2N2FiMzM5OGY2YTcyMmI2NGZiNjE4MGMiLCJ1c2VySWQiOiI0NDg0NjU3NzcifQ==</vt:lpwstr>
  </property>
  <property fmtid="{D5CDD505-2E9C-101B-9397-08002B2CF9AE}" pid="3" name="KSOProductBuildVer">
    <vt:lpwstr>2052-12.1.0.28505</vt:lpwstr>
  </property>
  <property fmtid="{D5CDD505-2E9C-101B-9397-08002B2CF9AE}" pid="4" name="ICV">
    <vt:lpwstr>C78ACE7BFDB7499C956DAEC998E8AC00_13</vt:lpwstr>
  </property>
</Properties>
</file>