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734" w:rsidRDefault="000F314A" w:rsidP="00BA1E57">
      <w:pPr>
        <w:spacing w:beforeLines="100" w:afterLines="100"/>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牙椅用水净化器</w:t>
      </w:r>
      <w:r w:rsidR="00E27968">
        <w:rPr>
          <w:rFonts w:ascii="方正小标宋简体" w:eastAsia="方正小标宋简体" w:hAnsi="仿宋" w:cstheme="minorBidi" w:hint="eastAsia"/>
          <w:sz w:val="44"/>
          <w:szCs w:val="44"/>
        </w:rPr>
        <w:t>比价方案</w:t>
      </w:r>
    </w:p>
    <w:p w:rsidR="00686734" w:rsidRDefault="000F314A">
      <w:pPr>
        <w:adjustRightInd w:val="0"/>
        <w:spacing w:line="480" w:lineRule="exact"/>
        <w:ind w:firstLineChars="200" w:firstLine="640"/>
        <w:jc w:val="left"/>
        <w:rPr>
          <w:rFonts w:ascii="仿宋" w:eastAsia="仿宋" w:hAnsi="仿宋" w:cs="宋体"/>
          <w:color w:val="000000" w:themeColor="text1"/>
          <w:kern w:val="0"/>
          <w:sz w:val="32"/>
        </w:rPr>
      </w:pPr>
      <w:r>
        <w:rPr>
          <w:rFonts w:ascii="仿宋" w:eastAsia="仿宋" w:hAnsi="仿宋" w:cs="宋体" w:hint="eastAsia"/>
          <w:color w:val="000000" w:themeColor="text1"/>
          <w:kern w:val="0"/>
          <w:sz w:val="32"/>
        </w:rPr>
        <w:t>牙椅用水净化器</w:t>
      </w:r>
      <w:r w:rsidR="00E27968">
        <w:rPr>
          <w:rFonts w:ascii="仿宋" w:eastAsia="仿宋" w:hAnsi="仿宋" w:cs="宋体" w:hint="eastAsia"/>
          <w:color w:val="000000" w:themeColor="text1"/>
          <w:kern w:val="0"/>
          <w:sz w:val="32"/>
        </w:rPr>
        <w:t>比价方案</w:t>
      </w:r>
      <w:r w:rsidR="00E27968">
        <w:rPr>
          <w:rFonts w:ascii="仿宋" w:eastAsia="仿宋" w:hAnsi="仿宋" w:cs="宋体"/>
          <w:color w:val="000000" w:themeColor="text1"/>
          <w:kern w:val="0"/>
          <w:sz w:val="32"/>
        </w:rPr>
        <w:t>具体要求如下：</w:t>
      </w:r>
    </w:p>
    <w:p w:rsidR="00686734" w:rsidRDefault="00E27968">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一、产品要求：</w:t>
      </w:r>
    </w:p>
    <w:tbl>
      <w:tblPr>
        <w:tblStyle w:val="a6"/>
        <w:tblW w:w="10915" w:type="dxa"/>
        <w:tblInd w:w="-1168" w:type="dxa"/>
        <w:tblLayout w:type="fixed"/>
        <w:tblLook w:val="04A0"/>
      </w:tblPr>
      <w:tblGrid>
        <w:gridCol w:w="1418"/>
        <w:gridCol w:w="5812"/>
        <w:gridCol w:w="992"/>
        <w:gridCol w:w="2693"/>
      </w:tblGrid>
      <w:tr w:rsidR="0036074B" w:rsidTr="007701D7">
        <w:trPr>
          <w:trHeight w:val="592"/>
        </w:trPr>
        <w:tc>
          <w:tcPr>
            <w:tcW w:w="1418" w:type="dxa"/>
            <w:vAlign w:val="center"/>
          </w:tcPr>
          <w:p w:rsidR="0036074B" w:rsidRDefault="0036074B">
            <w:pPr>
              <w:adjustRightInd w:val="0"/>
              <w:spacing w:line="480" w:lineRule="exact"/>
              <w:jc w:val="center"/>
              <w:rPr>
                <w:rFonts w:ascii="仿宋" w:eastAsia="仿宋" w:hAnsi="仿宋"/>
                <w:kern w:val="0"/>
                <w:sz w:val="28"/>
                <w:szCs w:val="32"/>
              </w:rPr>
            </w:pPr>
            <w:r>
              <w:rPr>
                <w:rFonts w:ascii="仿宋" w:eastAsia="仿宋" w:hAnsi="仿宋" w:hint="eastAsia"/>
                <w:kern w:val="0"/>
                <w:sz w:val="28"/>
                <w:szCs w:val="32"/>
              </w:rPr>
              <w:t>产品名称</w:t>
            </w:r>
          </w:p>
        </w:tc>
        <w:tc>
          <w:tcPr>
            <w:tcW w:w="5812" w:type="dxa"/>
            <w:vAlign w:val="center"/>
          </w:tcPr>
          <w:p w:rsidR="0036074B" w:rsidRDefault="0036074B">
            <w:pPr>
              <w:adjustRightInd w:val="0"/>
              <w:spacing w:line="480" w:lineRule="exact"/>
              <w:jc w:val="center"/>
              <w:rPr>
                <w:rFonts w:ascii="仿宋" w:eastAsia="仿宋" w:hAnsi="仿宋"/>
                <w:kern w:val="0"/>
                <w:sz w:val="28"/>
                <w:szCs w:val="32"/>
              </w:rPr>
            </w:pPr>
            <w:r>
              <w:rPr>
                <w:rFonts w:ascii="仿宋" w:eastAsia="仿宋" w:hAnsi="仿宋"/>
                <w:kern w:val="0"/>
                <w:sz w:val="28"/>
                <w:szCs w:val="32"/>
              </w:rPr>
              <w:t>规格型号</w:t>
            </w:r>
          </w:p>
        </w:tc>
        <w:tc>
          <w:tcPr>
            <w:tcW w:w="992" w:type="dxa"/>
            <w:vAlign w:val="center"/>
          </w:tcPr>
          <w:p w:rsidR="0036074B" w:rsidRDefault="0036074B" w:rsidP="00073D98">
            <w:pPr>
              <w:adjustRightInd w:val="0"/>
              <w:spacing w:line="480" w:lineRule="exact"/>
              <w:jc w:val="center"/>
              <w:rPr>
                <w:rFonts w:ascii="仿宋" w:eastAsia="仿宋" w:hAnsi="仿宋"/>
                <w:kern w:val="0"/>
                <w:sz w:val="28"/>
                <w:szCs w:val="32"/>
              </w:rPr>
            </w:pPr>
            <w:r>
              <w:rPr>
                <w:rFonts w:ascii="仿宋" w:eastAsia="仿宋" w:hAnsi="仿宋"/>
                <w:kern w:val="0"/>
                <w:sz w:val="28"/>
                <w:szCs w:val="32"/>
              </w:rPr>
              <w:t>单价</w:t>
            </w:r>
          </w:p>
        </w:tc>
        <w:tc>
          <w:tcPr>
            <w:tcW w:w="2693" w:type="dxa"/>
            <w:vAlign w:val="center"/>
          </w:tcPr>
          <w:p w:rsidR="0036074B" w:rsidRDefault="0036074B" w:rsidP="00073D98">
            <w:pPr>
              <w:adjustRightInd w:val="0"/>
              <w:spacing w:line="480" w:lineRule="exact"/>
              <w:jc w:val="center"/>
              <w:rPr>
                <w:rFonts w:ascii="仿宋" w:eastAsia="仿宋" w:hAnsi="仿宋"/>
                <w:kern w:val="0"/>
                <w:sz w:val="28"/>
                <w:szCs w:val="32"/>
              </w:rPr>
            </w:pPr>
            <w:r>
              <w:rPr>
                <w:rFonts w:ascii="仿宋" w:eastAsia="仿宋" w:hAnsi="仿宋" w:hint="eastAsia"/>
                <w:kern w:val="0"/>
                <w:sz w:val="28"/>
                <w:szCs w:val="32"/>
              </w:rPr>
              <w:t>备注</w:t>
            </w:r>
          </w:p>
        </w:tc>
      </w:tr>
      <w:tr w:rsidR="0036074B" w:rsidTr="007701D7">
        <w:trPr>
          <w:trHeight w:val="2755"/>
        </w:trPr>
        <w:tc>
          <w:tcPr>
            <w:tcW w:w="1418" w:type="dxa"/>
            <w:vAlign w:val="center"/>
          </w:tcPr>
          <w:p w:rsidR="0036074B" w:rsidRPr="003237AE" w:rsidRDefault="000F314A" w:rsidP="00EB5785">
            <w:pPr>
              <w:adjustRightInd w:val="0"/>
              <w:spacing w:line="440" w:lineRule="exact"/>
              <w:ind w:left="140" w:hangingChars="50" w:hanging="140"/>
              <w:jc w:val="center"/>
              <w:rPr>
                <w:rFonts w:ascii="仿宋" w:eastAsia="仿宋" w:hAnsi="仿宋"/>
                <w:color w:val="000000" w:themeColor="text1"/>
                <w:kern w:val="0"/>
                <w:sz w:val="28"/>
                <w:szCs w:val="28"/>
              </w:rPr>
            </w:pPr>
            <w:bookmarkStart w:id="0" w:name="_GoBack"/>
            <w:bookmarkEnd w:id="0"/>
            <w:r>
              <w:rPr>
                <w:rFonts w:ascii="仿宋" w:eastAsia="仿宋" w:hAnsi="仿宋" w:hint="eastAsia"/>
                <w:kern w:val="0"/>
                <w:sz w:val="28"/>
                <w:szCs w:val="28"/>
              </w:rPr>
              <w:t>牙椅用水净化器</w:t>
            </w:r>
          </w:p>
        </w:tc>
        <w:tc>
          <w:tcPr>
            <w:tcW w:w="5812" w:type="dxa"/>
            <w:vAlign w:val="center"/>
          </w:tcPr>
          <w:p w:rsidR="00CB6FDC" w:rsidRDefault="00A8694A" w:rsidP="00EB5785">
            <w:pPr>
              <w:spacing w:line="440" w:lineRule="exact"/>
              <w:jc w:val="left"/>
              <w:rPr>
                <w:rFonts w:ascii="仿宋" w:eastAsia="仿宋" w:hAnsi="仿宋"/>
                <w:kern w:val="0"/>
                <w:sz w:val="28"/>
                <w:szCs w:val="32"/>
              </w:rPr>
            </w:pPr>
            <w:r>
              <w:rPr>
                <w:rFonts w:ascii="仿宋" w:eastAsia="仿宋" w:hAnsi="仿宋" w:hint="eastAsia"/>
                <w:kern w:val="0"/>
                <w:sz w:val="28"/>
                <w:szCs w:val="32"/>
              </w:rPr>
              <w:t>1.</w:t>
            </w:r>
            <w:r>
              <w:rPr>
                <w:rFonts w:ascii="仿宋" w:eastAsia="仿宋" w:hAnsi="仿宋"/>
                <w:kern w:val="0"/>
                <w:sz w:val="28"/>
                <w:szCs w:val="32"/>
              </w:rPr>
              <w:t>尺寸：直径</w:t>
            </w:r>
            <w:r>
              <w:rPr>
                <w:rFonts w:ascii="仿宋" w:eastAsia="仿宋" w:hAnsi="仿宋" w:hint="eastAsia"/>
                <w:kern w:val="0"/>
                <w:sz w:val="28"/>
                <w:szCs w:val="32"/>
              </w:rPr>
              <w:t>50-62mm，长度220-270mm；</w:t>
            </w:r>
          </w:p>
          <w:p w:rsidR="00A8694A" w:rsidRPr="00A8694A" w:rsidRDefault="00A8694A" w:rsidP="00EB5785">
            <w:pPr>
              <w:spacing w:line="440" w:lineRule="exact"/>
              <w:jc w:val="left"/>
              <w:rPr>
                <w:rFonts w:ascii="仿宋" w:eastAsia="仿宋" w:hAnsi="仿宋"/>
                <w:kern w:val="0"/>
                <w:sz w:val="28"/>
                <w:szCs w:val="32"/>
              </w:rPr>
            </w:pPr>
            <w:r>
              <w:rPr>
                <w:rFonts w:ascii="仿宋" w:eastAsia="仿宋" w:hAnsi="仿宋" w:hint="eastAsia"/>
                <w:kern w:val="0"/>
                <w:sz w:val="28"/>
                <w:szCs w:val="32"/>
              </w:rPr>
              <w:t>2.适用水压：0.2-0.45M</w:t>
            </w:r>
            <w:r>
              <w:rPr>
                <w:rFonts w:ascii="仿宋" w:eastAsia="仿宋" w:hAnsi="仿宋"/>
                <w:kern w:val="0"/>
                <w:sz w:val="28"/>
                <w:szCs w:val="32"/>
              </w:rPr>
              <w:t>p</w:t>
            </w:r>
            <w:r>
              <w:rPr>
                <w:rFonts w:ascii="仿宋" w:eastAsia="仿宋" w:hAnsi="仿宋" w:hint="eastAsia"/>
                <w:kern w:val="0"/>
                <w:sz w:val="28"/>
                <w:szCs w:val="32"/>
              </w:rPr>
              <w:t>a；工作水温：5℃-38℃；</w:t>
            </w:r>
          </w:p>
          <w:p w:rsidR="00A8694A" w:rsidRDefault="00A8694A" w:rsidP="00EB5785">
            <w:pPr>
              <w:spacing w:line="440" w:lineRule="exact"/>
              <w:jc w:val="left"/>
              <w:rPr>
                <w:rFonts w:ascii="仿宋" w:eastAsia="仿宋" w:hAnsi="仿宋"/>
                <w:kern w:val="0"/>
                <w:sz w:val="28"/>
                <w:szCs w:val="32"/>
              </w:rPr>
            </w:pPr>
            <w:r>
              <w:rPr>
                <w:rFonts w:ascii="仿宋" w:eastAsia="仿宋" w:hAnsi="仿宋" w:hint="eastAsia"/>
                <w:kern w:val="0"/>
                <w:sz w:val="28"/>
                <w:szCs w:val="32"/>
              </w:rPr>
              <w:t>3.安装方式：</w:t>
            </w:r>
            <w:r w:rsidRPr="00A8694A">
              <w:rPr>
                <w:rFonts w:ascii="仿宋" w:eastAsia="仿宋" w:hAnsi="仿宋" w:hint="eastAsia"/>
                <w:kern w:val="0"/>
                <w:sz w:val="28"/>
                <w:szCs w:val="32"/>
              </w:rPr>
              <w:t>快插式接头</w:t>
            </w:r>
            <w:r w:rsidR="007701D7">
              <w:rPr>
                <w:rFonts w:ascii="仿宋" w:eastAsia="仿宋" w:hAnsi="仿宋" w:hint="eastAsia"/>
                <w:kern w:val="0"/>
                <w:sz w:val="28"/>
                <w:szCs w:val="32"/>
              </w:rPr>
              <w:t>，不改变原水路布局及</w:t>
            </w:r>
            <w:r w:rsidR="007701D7" w:rsidRPr="007701D7">
              <w:rPr>
                <w:rFonts w:ascii="仿宋" w:eastAsia="仿宋" w:hAnsi="仿宋" w:hint="eastAsia"/>
                <w:kern w:val="0"/>
                <w:sz w:val="28"/>
                <w:szCs w:val="32"/>
              </w:rPr>
              <w:t>牙椅原有结构</w:t>
            </w:r>
            <w:r>
              <w:rPr>
                <w:rFonts w:ascii="仿宋" w:eastAsia="仿宋" w:hAnsi="仿宋" w:hint="eastAsia"/>
                <w:kern w:val="0"/>
                <w:sz w:val="28"/>
                <w:szCs w:val="32"/>
              </w:rPr>
              <w:t>；</w:t>
            </w:r>
          </w:p>
          <w:p w:rsidR="00A8694A" w:rsidRDefault="007701D7" w:rsidP="00EB5785">
            <w:pPr>
              <w:spacing w:line="440" w:lineRule="exact"/>
              <w:jc w:val="left"/>
              <w:rPr>
                <w:rFonts w:ascii="仿宋" w:eastAsia="仿宋" w:hAnsi="仿宋"/>
                <w:kern w:val="0"/>
                <w:sz w:val="28"/>
                <w:szCs w:val="32"/>
              </w:rPr>
            </w:pPr>
            <w:r>
              <w:rPr>
                <w:rFonts w:ascii="仿宋" w:eastAsia="仿宋" w:hAnsi="仿宋" w:hint="eastAsia"/>
                <w:kern w:val="0"/>
                <w:sz w:val="28"/>
                <w:szCs w:val="32"/>
              </w:rPr>
              <w:t>4.</w:t>
            </w:r>
            <w:r>
              <w:rPr>
                <w:rFonts w:hint="eastAsia"/>
              </w:rPr>
              <w:t xml:space="preserve"> </w:t>
            </w:r>
            <w:r w:rsidR="00ED50A1" w:rsidRPr="00ED50A1">
              <w:rPr>
                <w:rFonts w:ascii="仿宋" w:eastAsia="仿宋" w:hAnsi="仿宋" w:hint="eastAsia"/>
                <w:kern w:val="0"/>
                <w:sz w:val="28"/>
                <w:szCs w:val="32"/>
              </w:rPr>
              <w:t>整机质保不少于1年，质保期内设备渗漏、结构故障、出水水质不达标，供方免费更换设备或滤芯组件。滤芯额定使用寿命≥12个月，质保期内水质不达标免费更换滤芯</w:t>
            </w:r>
            <w:r w:rsidR="00ED50A1">
              <w:rPr>
                <w:rFonts w:ascii="仿宋" w:eastAsia="仿宋" w:hAnsi="仿宋" w:hint="eastAsia"/>
                <w:kern w:val="0"/>
                <w:sz w:val="28"/>
                <w:szCs w:val="32"/>
              </w:rPr>
              <w:t>，</w:t>
            </w:r>
            <w:r w:rsidR="001C7BCB">
              <w:rPr>
                <w:rFonts w:ascii="仿宋" w:eastAsia="仿宋" w:hAnsi="仿宋" w:hint="eastAsia"/>
                <w:kern w:val="0"/>
                <w:sz w:val="28"/>
                <w:szCs w:val="32"/>
              </w:rPr>
              <w:t>质保</w:t>
            </w:r>
            <w:r w:rsidR="007B4A0E">
              <w:rPr>
                <w:rFonts w:ascii="仿宋" w:eastAsia="仿宋" w:hAnsi="仿宋" w:hint="eastAsia"/>
                <w:kern w:val="0"/>
                <w:sz w:val="28"/>
                <w:szCs w:val="32"/>
              </w:rPr>
              <w:t>期重新计算</w:t>
            </w:r>
            <w:r w:rsidR="00EB5785">
              <w:rPr>
                <w:rFonts w:ascii="仿宋" w:eastAsia="仿宋" w:hAnsi="仿宋" w:hint="eastAsia"/>
                <w:kern w:val="0"/>
                <w:sz w:val="28"/>
                <w:szCs w:val="32"/>
              </w:rPr>
              <w:t>。</w:t>
            </w:r>
            <w:r w:rsidR="00EB5785" w:rsidRPr="00EB5785">
              <w:rPr>
                <w:rFonts w:ascii="仿宋" w:eastAsia="仿宋" w:hAnsi="仿宋" w:hint="eastAsia"/>
                <w:kern w:val="0"/>
                <w:sz w:val="28"/>
                <w:szCs w:val="32"/>
              </w:rPr>
              <w:t>质保期内每6个月上门开展巡检，做好巡检记录；故障报修2小时响应，48</w:t>
            </w:r>
            <w:r w:rsidR="00EB5785">
              <w:rPr>
                <w:rFonts w:ascii="仿宋" w:eastAsia="仿宋" w:hAnsi="仿宋" w:hint="eastAsia"/>
                <w:kern w:val="0"/>
                <w:sz w:val="28"/>
                <w:szCs w:val="32"/>
              </w:rPr>
              <w:t>小时到达现场处置；</w:t>
            </w:r>
          </w:p>
          <w:p w:rsidR="007701D7" w:rsidRDefault="007701D7" w:rsidP="00C47496">
            <w:pPr>
              <w:spacing w:line="440" w:lineRule="exact"/>
              <w:jc w:val="left"/>
              <w:rPr>
                <w:rFonts w:ascii="仿宋" w:eastAsia="仿宋" w:hAnsi="仿宋" w:hint="eastAsia"/>
                <w:kern w:val="0"/>
                <w:sz w:val="28"/>
                <w:szCs w:val="32"/>
              </w:rPr>
            </w:pPr>
            <w:r>
              <w:rPr>
                <w:rFonts w:ascii="仿宋" w:eastAsia="仿宋" w:hAnsi="仿宋" w:hint="eastAsia"/>
                <w:kern w:val="0"/>
                <w:sz w:val="28"/>
                <w:szCs w:val="32"/>
              </w:rPr>
              <w:t>5.</w:t>
            </w:r>
            <w:r>
              <w:rPr>
                <w:rFonts w:hint="eastAsia"/>
              </w:rPr>
              <w:t xml:space="preserve"> </w:t>
            </w:r>
            <w:r w:rsidRPr="007701D7">
              <w:rPr>
                <w:rFonts w:ascii="仿宋" w:eastAsia="仿宋" w:hAnsi="仿宋" w:hint="eastAsia"/>
                <w:kern w:val="0"/>
                <w:sz w:val="28"/>
                <w:szCs w:val="32"/>
              </w:rPr>
              <w:t>出水要求：诊疗用</w:t>
            </w:r>
            <w:r w:rsidR="00C47496">
              <w:rPr>
                <w:rFonts w:ascii="仿宋" w:eastAsia="仿宋" w:hAnsi="仿宋" w:hint="eastAsia"/>
                <w:kern w:val="0"/>
                <w:sz w:val="28"/>
                <w:szCs w:val="32"/>
              </w:rPr>
              <w:t>细菌</w:t>
            </w:r>
            <w:r w:rsidRPr="007701D7">
              <w:rPr>
                <w:rFonts w:ascii="仿宋" w:eastAsia="仿宋" w:hAnsi="仿宋" w:hint="eastAsia"/>
                <w:kern w:val="0"/>
                <w:sz w:val="28"/>
                <w:szCs w:val="32"/>
              </w:rPr>
              <w:t>水菌落总数</w:t>
            </w:r>
            <w:r w:rsidR="00C47496">
              <w:rPr>
                <w:rFonts w:ascii="仿宋" w:eastAsia="仿宋" w:hAnsi="仿宋" w:hint="eastAsia"/>
                <w:kern w:val="0"/>
                <w:sz w:val="28"/>
                <w:szCs w:val="32"/>
              </w:rPr>
              <w:t>不超过</w:t>
            </w:r>
            <w:r w:rsidRPr="007701D7">
              <w:rPr>
                <w:rFonts w:ascii="仿宋" w:eastAsia="仿宋" w:hAnsi="仿宋" w:hint="eastAsia"/>
                <w:kern w:val="0"/>
                <w:sz w:val="28"/>
                <w:szCs w:val="32"/>
              </w:rPr>
              <w:t>100CFU/mL</w:t>
            </w:r>
            <w:r w:rsidR="00C47496" w:rsidRPr="00C47496">
              <w:rPr>
                <w:rFonts w:ascii="仿宋" w:eastAsia="仿宋" w:hAnsi="仿宋" w:hint="eastAsia"/>
                <w:kern w:val="0"/>
                <w:sz w:val="28"/>
                <w:szCs w:val="32"/>
              </w:rPr>
              <w:t>（营养琼脂培养基）或不超过 500 CFU/mL（</w:t>
            </w:r>
            <w:r w:rsidR="00C47496">
              <w:rPr>
                <w:rFonts w:ascii="仿宋" w:eastAsia="仿宋" w:hAnsi="仿宋" w:hint="eastAsia"/>
                <w:kern w:val="0"/>
                <w:sz w:val="28"/>
                <w:szCs w:val="32"/>
              </w:rPr>
              <w:t>R2A</w:t>
            </w:r>
            <w:r w:rsidR="00C47496" w:rsidRPr="00C47496">
              <w:rPr>
                <w:rFonts w:ascii="仿宋" w:eastAsia="仿宋" w:hAnsi="仿宋" w:hint="eastAsia"/>
                <w:kern w:val="0"/>
                <w:sz w:val="28"/>
                <w:szCs w:val="32"/>
              </w:rPr>
              <w:t>琼脂培养基）</w:t>
            </w:r>
            <w:r w:rsidRPr="007701D7">
              <w:rPr>
                <w:rFonts w:ascii="仿宋" w:eastAsia="仿宋" w:hAnsi="仿宋" w:hint="eastAsia"/>
                <w:kern w:val="0"/>
                <w:sz w:val="28"/>
                <w:szCs w:val="32"/>
              </w:rPr>
              <w:t>，</w:t>
            </w:r>
            <w:r w:rsidR="00C47496" w:rsidRPr="00C47496">
              <w:rPr>
                <w:rFonts w:ascii="仿宋" w:eastAsia="仿宋" w:hAnsi="仿宋" w:hint="eastAsia"/>
                <w:kern w:val="0"/>
                <w:sz w:val="28"/>
                <w:szCs w:val="32"/>
              </w:rPr>
              <w:t>不应检出铜绿假单胞菌、嗜肺军团菌、总大肠菌群和大肠埃希氏菌</w:t>
            </w:r>
            <w:r>
              <w:rPr>
                <w:rFonts w:ascii="仿宋" w:eastAsia="仿宋" w:hAnsi="仿宋" w:hint="eastAsia"/>
                <w:kern w:val="0"/>
                <w:sz w:val="28"/>
                <w:szCs w:val="32"/>
              </w:rPr>
              <w:t>（</w:t>
            </w:r>
            <w:r w:rsidRPr="00DE674A">
              <w:rPr>
                <w:rFonts w:ascii="仿宋" w:eastAsia="仿宋" w:hAnsi="仿宋" w:hint="eastAsia"/>
                <w:kern w:val="0"/>
                <w:sz w:val="28"/>
                <w:szCs w:val="32"/>
                <w:u w:val="single"/>
              </w:rPr>
              <w:t>提供CMA检测报告</w:t>
            </w:r>
            <w:r>
              <w:rPr>
                <w:rFonts w:ascii="仿宋" w:eastAsia="仿宋" w:hAnsi="仿宋" w:hint="eastAsia"/>
                <w:kern w:val="0"/>
                <w:sz w:val="28"/>
                <w:szCs w:val="32"/>
              </w:rPr>
              <w:t>）；</w:t>
            </w:r>
          </w:p>
          <w:p w:rsidR="00DE674A" w:rsidRPr="00DE674A" w:rsidRDefault="00DE674A" w:rsidP="00C47496">
            <w:pPr>
              <w:spacing w:line="440" w:lineRule="exact"/>
              <w:jc w:val="left"/>
              <w:rPr>
                <w:rFonts w:ascii="仿宋" w:eastAsia="仿宋" w:hAnsi="仿宋"/>
                <w:kern w:val="0"/>
                <w:sz w:val="28"/>
                <w:szCs w:val="32"/>
              </w:rPr>
            </w:pPr>
            <w:r>
              <w:rPr>
                <w:rFonts w:ascii="仿宋" w:eastAsia="仿宋" w:hAnsi="仿宋" w:hint="eastAsia"/>
                <w:kern w:val="0"/>
                <w:sz w:val="28"/>
                <w:szCs w:val="32"/>
              </w:rPr>
              <w:t>6.</w:t>
            </w:r>
            <w:r w:rsidRPr="00DE674A">
              <w:rPr>
                <w:rFonts w:ascii="仿宋" w:eastAsia="仿宋" w:hAnsi="仿宋" w:hint="eastAsia"/>
                <w:kern w:val="0"/>
                <w:sz w:val="28"/>
                <w:szCs w:val="32"/>
              </w:rPr>
              <w:t xml:space="preserve"> 通过软化水系统或独立储水罐供水的牙科综合治疗台进水口处应安装微过滤器，过滤器孔径在0.03μm～10μm</w:t>
            </w:r>
            <w:r>
              <w:rPr>
                <w:rFonts w:ascii="仿宋" w:eastAsia="仿宋" w:hAnsi="仿宋" w:hint="eastAsia"/>
                <w:kern w:val="0"/>
                <w:sz w:val="28"/>
                <w:szCs w:val="32"/>
              </w:rPr>
              <w:t>之间；</w:t>
            </w:r>
          </w:p>
          <w:p w:rsidR="001C7BCB" w:rsidRPr="001B3923" w:rsidRDefault="00DE674A" w:rsidP="00EB5785">
            <w:pPr>
              <w:spacing w:line="440" w:lineRule="exact"/>
              <w:jc w:val="left"/>
              <w:rPr>
                <w:rFonts w:ascii="仿宋" w:eastAsia="仿宋" w:hAnsi="仿宋"/>
                <w:kern w:val="0"/>
                <w:sz w:val="28"/>
                <w:szCs w:val="32"/>
              </w:rPr>
            </w:pPr>
            <w:r>
              <w:rPr>
                <w:rFonts w:ascii="仿宋" w:eastAsia="仿宋" w:hAnsi="仿宋" w:hint="eastAsia"/>
                <w:kern w:val="0"/>
                <w:sz w:val="28"/>
                <w:szCs w:val="32"/>
              </w:rPr>
              <w:t>7</w:t>
            </w:r>
            <w:r w:rsidR="001C7BCB">
              <w:rPr>
                <w:rFonts w:ascii="仿宋" w:eastAsia="仿宋" w:hAnsi="仿宋" w:hint="eastAsia"/>
                <w:kern w:val="0"/>
                <w:sz w:val="28"/>
                <w:szCs w:val="32"/>
              </w:rPr>
              <w:t>.</w:t>
            </w:r>
            <w:r w:rsidR="00EB5785" w:rsidRPr="00EB5785">
              <w:rPr>
                <w:rFonts w:ascii="仿宋" w:eastAsia="仿宋" w:hAnsi="仿宋" w:hint="eastAsia"/>
                <w:kern w:val="0"/>
                <w:sz w:val="28"/>
                <w:szCs w:val="32"/>
              </w:rPr>
              <w:t xml:space="preserve"> 供方负责免费现场勘察、供货、安装调试，全部设备安装完成后现场水质核验合格后方可验收。</w:t>
            </w:r>
          </w:p>
        </w:tc>
        <w:tc>
          <w:tcPr>
            <w:tcW w:w="992" w:type="dxa"/>
            <w:vAlign w:val="center"/>
          </w:tcPr>
          <w:p w:rsidR="0036074B" w:rsidRPr="00B5526F" w:rsidRDefault="0036074B" w:rsidP="007701D7">
            <w:pPr>
              <w:jc w:val="left"/>
              <w:rPr>
                <w:rFonts w:ascii="仿宋" w:eastAsia="仿宋" w:hAnsi="仿宋"/>
                <w:color w:val="000000" w:themeColor="text1"/>
                <w:kern w:val="0"/>
                <w:sz w:val="28"/>
                <w:szCs w:val="32"/>
              </w:rPr>
            </w:pPr>
            <w:r w:rsidRPr="00B5526F">
              <w:rPr>
                <w:rFonts w:ascii="仿宋" w:eastAsia="仿宋" w:hAnsi="仿宋" w:hint="eastAsia"/>
                <w:color w:val="000000" w:themeColor="text1"/>
                <w:kern w:val="0"/>
                <w:sz w:val="28"/>
                <w:szCs w:val="32"/>
              </w:rPr>
              <w:t>元/</w:t>
            </w:r>
            <w:r w:rsidR="007701D7">
              <w:rPr>
                <w:rFonts w:ascii="仿宋" w:eastAsia="仿宋" w:hAnsi="仿宋" w:hint="eastAsia"/>
                <w:color w:val="000000" w:themeColor="text1"/>
                <w:kern w:val="0"/>
                <w:sz w:val="28"/>
                <w:szCs w:val="32"/>
              </w:rPr>
              <w:t>套</w:t>
            </w:r>
          </w:p>
        </w:tc>
        <w:tc>
          <w:tcPr>
            <w:tcW w:w="2693" w:type="dxa"/>
            <w:vAlign w:val="center"/>
          </w:tcPr>
          <w:p w:rsidR="00B5526F" w:rsidRDefault="00B5526F" w:rsidP="00EB5785">
            <w:pPr>
              <w:spacing w:line="440" w:lineRule="exact"/>
              <w:jc w:val="left"/>
              <w:rPr>
                <w:rFonts w:ascii="仿宋" w:eastAsia="仿宋" w:hAnsi="仿宋"/>
                <w:color w:val="000000" w:themeColor="text1"/>
                <w:kern w:val="0"/>
                <w:sz w:val="28"/>
                <w:szCs w:val="32"/>
              </w:rPr>
            </w:pPr>
            <w:r>
              <w:rPr>
                <w:rFonts w:ascii="仿宋" w:eastAsia="仿宋" w:hAnsi="仿宋" w:hint="eastAsia"/>
                <w:color w:val="000000" w:themeColor="text1"/>
                <w:kern w:val="0"/>
                <w:sz w:val="28"/>
                <w:szCs w:val="32"/>
              </w:rPr>
              <w:t>1.</w:t>
            </w:r>
            <w:r>
              <w:rPr>
                <w:rFonts w:ascii="仿宋" w:eastAsia="仿宋" w:hAnsi="仿宋"/>
                <w:color w:val="000000" w:themeColor="text1"/>
                <w:kern w:val="0"/>
                <w:sz w:val="28"/>
                <w:szCs w:val="32"/>
              </w:rPr>
              <w:t>限价：</w:t>
            </w:r>
            <w:r w:rsidR="007B4A0E">
              <w:rPr>
                <w:rFonts w:ascii="仿宋" w:eastAsia="仿宋" w:hAnsi="仿宋" w:hint="eastAsia"/>
                <w:color w:val="000000" w:themeColor="text1"/>
                <w:kern w:val="0"/>
                <w:sz w:val="28"/>
                <w:szCs w:val="32"/>
              </w:rPr>
              <w:t>2200</w:t>
            </w:r>
            <w:r>
              <w:rPr>
                <w:rFonts w:ascii="仿宋" w:eastAsia="仿宋" w:hAnsi="仿宋" w:hint="eastAsia"/>
                <w:color w:val="000000" w:themeColor="text1"/>
                <w:kern w:val="0"/>
                <w:sz w:val="28"/>
                <w:szCs w:val="32"/>
              </w:rPr>
              <w:t>元/</w:t>
            </w:r>
            <w:r w:rsidR="007B4A0E">
              <w:rPr>
                <w:rFonts w:ascii="仿宋" w:eastAsia="仿宋" w:hAnsi="仿宋" w:hint="eastAsia"/>
                <w:color w:val="000000" w:themeColor="text1"/>
                <w:kern w:val="0"/>
                <w:sz w:val="28"/>
                <w:szCs w:val="32"/>
              </w:rPr>
              <w:t>套</w:t>
            </w:r>
            <w:r>
              <w:rPr>
                <w:rFonts w:ascii="仿宋" w:eastAsia="仿宋" w:hAnsi="仿宋" w:hint="eastAsia"/>
                <w:color w:val="000000" w:themeColor="text1"/>
                <w:kern w:val="0"/>
                <w:sz w:val="28"/>
                <w:szCs w:val="32"/>
              </w:rPr>
              <w:t>，报价不得高于限价。</w:t>
            </w:r>
          </w:p>
          <w:p w:rsidR="007B4A0E" w:rsidRDefault="007B4A0E" w:rsidP="00EB5785">
            <w:pPr>
              <w:spacing w:line="440" w:lineRule="exact"/>
              <w:jc w:val="left"/>
              <w:rPr>
                <w:rFonts w:ascii="仿宋" w:eastAsia="仿宋" w:hAnsi="仿宋" w:hint="eastAsia"/>
                <w:color w:val="000000" w:themeColor="text1"/>
                <w:kern w:val="0"/>
                <w:sz w:val="28"/>
                <w:szCs w:val="32"/>
              </w:rPr>
            </w:pPr>
            <w:r>
              <w:rPr>
                <w:rFonts w:ascii="仿宋" w:eastAsia="仿宋" w:hAnsi="仿宋" w:hint="eastAsia"/>
                <w:color w:val="000000" w:themeColor="text1"/>
                <w:kern w:val="0"/>
                <w:sz w:val="28"/>
                <w:szCs w:val="32"/>
              </w:rPr>
              <w:t>2.提供生产企业有效的</w:t>
            </w:r>
            <w:r w:rsidRPr="00ED50A1">
              <w:rPr>
                <w:rFonts w:ascii="仿宋" w:eastAsia="仿宋" w:hAnsi="仿宋" w:hint="eastAsia"/>
                <w:color w:val="000000" w:themeColor="text1"/>
                <w:kern w:val="0"/>
                <w:sz w:val="28"/>
                <w:szCs w:val="32"/>
              </w:rPr>
              <w:t>《</w:t>
            </w:r>
            <w:bookmarkStart w:id="1" w:name="OLE_LINK1"/>
            <w:r w:rsidRPr="00ED50A1">
              <w:rPr>
                <w:rFonts w:ascii="仿宋" w:eastAsia="仿宋" w:hAnsi="仿宋" w:hint="eastAsia"/>
                <w:color w:val="000000" w:themeColor="text1"/>
                <w:kern w:val="0"/>
                <w:sz w:val="28"/>
                <w:szCs w:val="32"/>
                <w:u w:val="single"/>
              </w:rPr>
              <w:t>消毒品生产企业卫生</w:t>
            </w:r>
            <w:bookmarkEnd w:id="1"/>
            <w:r w:rsidRPr="00ED50A1">
              <w:rPr>
                <w:rFonts w:ascii="仿宋" w:eastAsia="仿宋" w:hAnsi="仿宋" w:hint="eastAsia"/>
                <w:color w:val="000000" w:themeColor="text1"/>
                <w:kern w:val="0"/>
                <w:sz w:val="28"/>
                <w:szCs w:val="32"/>
                <w:u w:val="single"/>
              </w:rPr>
              <w:t>许可证</w:t>
            </w:r>
            <w:r w:rsidRPr="00ED50A1">
              <w:rPr>
                <w:rFonts w:ascii="仿宋" w:eastAsia="仿宋" w:hAnsi="仿宋" w:hint="eastAsia"/>
                <w:color w:val="000000" w:themeColor="text1"/>
                <w:kern w:val="0"/>
                <w:sz w:val="28"/>
                <w:szCs w:val="32"/>
              </w:rPr>
              <w:t>》</w:t>
            </w:r>
            <w:r>
              <w:rPr>
                <w:rFonts w:ascii="仿宋" w:eastAsia="仿宋" w:hAnsi="仿宋" w:hint="eastAsia"/>
                <w:color w:val="000000" w:themeColor="text1"/>
                <w:kern w:val="0"/>
                <w:sz w:val="28"/>
                <w:szCs w:val="32"/>
              </w:rPr>
              <w:t>；</w:t>
            </w:r>
          </w:p>
          <w:p w:rsidR="00BA1E57" w:rsidRPr="00BA1E57" w:rsidRDefault="00BA1E57" w:rsidP="00EB5785">
            <w:pPr>
              <w:spacing w:line="440" w:lineRule="exact"/>
              <w:jc w:val="left"/>
              <w:rPr>
                <w:rFonts w:ascii="仿宋" w:eastAsia="仿宋" w:hAnsi="仿宋"/>
                <w:color w:val="000000" w:themeColor="text1"/>
                <w:kern w:val="0"/>
                <w:sz w:val="28"/>
                <w:szCs w:val="32"/>
              </w:rPr>
            </w:pPr>
            <w:r>
              <w:rPr>
                <w:rFonts w:ascii="仿宋" w:eastAsia="仿宋" w:hAnsi="仿宋" w:hint="eastAsia"/>
                <w:color w:val="000000" w:themeColor="text1"/>
                <w:kern w:val="0"/>
                <w:sz w:val="28"/>
                <w:szCs w:val="32"/>
              </w:rPr>
              <w:t>3.</w:t>
            </w:r>
            <w:r>
              <w:rPr>
                <w:rFonts w:hint="eastAsia"/>
              </w:rPr>
              <w:t xml:space="preserve"> </w:t>
            </w:r>
            <w:r>
              <w:rPr>
                <w:rFonts w:ascii="仿宋" w:eastAsia="仿宋" w:hAnsi="仿宋" w:hint="eastAsia"/>
                <w:color w:val="000000" w:themeColor="text1"/>
                <w:kern w:val="0"/>
                <w:sz w:val="28"/>
                <w:szCs w:val="32"/>
              </w:rPr>
              <w:t>提供</w:t>
            </w:r>
            <w:r w:rsidRPr="00BA1E57">
              <w:rPr>
                <w:rFonts w:ascii="仿宋" w:eastAsia="仿宋" w:hAnsi="仿宋" w:hint="eastAsia"/>
                <w:color w:val="000000" w:themeColor="text1"/>
                <w:kern w:val="0"/>
                <w:sz w:val="28"/>
                <w:szCs w:val="32"/>
                <w:u w:val="single"/>
              </w:rPr>
              <w:t>消毒产品安全评价报告</w:t>
            </w:r>
            <w:r>
              <w:rPr>
                <w:rFonts w:ascii="仿宋" w:eastAsia="仿宋" w:hAnsi="仿宋" w:hint="eastAsia"/>
                <w:color w:val="000000" w:themeColor="text1"/>
                <w:kern w:val="0"/>
                <w:sz w:val="28"/>
                <w:szCs w:val="32"/>
              </w:rPr>
              <w:t>；</w:t>
            </w:r>
          </w:p>
          <w:p w:rsidR="0036074B" w:rsidRPr="00B5526F" w:rsidRDefault="00BA1E57" w:rsidP="00EB5785">
            <w:pPr>
              <w:spacing w:line="440" w:lineRule="exact"/>
              <w:jc w:val="left"/>
              <w:rPr>
                <w:rFonts w:ascii="仿宋" w:eastAsia="仿宋" w:hAnsi="仿宋"/>
                <w:color w:val="000000" w:themeColor="text1"/>
                <w:kern w:val="0"/>
                <w:sz w:val="28"/>
                <w:szCs w:val="32"/>
              </w:rPr>
            </w:pPr>
            <w:r>
              <w:rPr>
                <w:rFonts w:ascii="仿宋" w:eastAsia="仿宋" w:hAnsi="仿宋" w:hint="eastAsia"/>
                <w:color w:val="000000" w:themeColor="text1"/>
                <w:kern w:val="0"/>
                <w:sz w:val="28"/>
                <w:szCs w:val="32"/>
              </w:rPr>
              <w:t>4</w:t>
            </w:r>
            <w:r w:rsidR="00B5526F">
              <w:rPr>
                <w:rFonts w:ascii="仿宋" w:eastAsia="仿宋" w:hAnsi="仿宋" w:hint="eastAsia"/>
                <w:color w:val="000000" w:themeColor="text1"/>
                <w:kern w:val="0"/>
                <w:sz w:val="28"/>
                <w:szCs w:val="32"/>
              </w:rPr>
              <w:t>.按比价结果排序，并按排序将样品送至指定地点试用，经使用科室试用确认后方可确定比价结果。</w:t>
            </w:r>
          </w:p>
        </w:tc>
      </w:tr>
    </w:tbl>
    <w:p w:rsidR="00686734" w:rsidRDefault="00E27968">
      <w:pPr>
        <w:adjustRightInd w:val="0"/>
        <w:spacing w:line="480" w:lineRule="exact"/>
        <w:ind w:firstLineChars="245" w:firstLine="689"/>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686734" w:rsidRDefault="00E27968">
      <w:pPr>
        <w:adjustRightInd w:val="0"/>
        <w:spacing w:line="480" w:lineRule="exact"/>
        <w:ind w:firstLineChars="200" w:firstLine="640"/>
        <w:jc w:val="left"/>
        <w:rPr>
          <w:rFonts w:ascii="仿宋" w:eastAsia="仿宋" w:hAnsi="仿宋" w:cs="宋体"/>
          <w:color w:val="000000" w:themeColor="text1"/>
          <w:kern w:val="0"/>
          <w:sz w:val="32"/>
        </w:rPr>
      </w:pPr>
      <w:r>
        <w:rPr>
          <w:rFonts w:ascii="仿宋" w:eastAsia="仿宋" w:hAnsi="仿宋" w:cs="宋体" w:hint="eastAsia"/>
          <w:color w:val="000000" w:themeColor="text1"/>
          <w:kern w:val="0"/>
          <w:sz w:val="32"/>
        </w:rPr>
        <w:lastRenderedPageBreak/>
        <w:t>1.</w:t>
      </w:r>
      <w:r>
        <w:rPr>
          <w:rFonts w:ascii="仿宋" w:eastAsia="仿宋" w:hAnsi="仿宋" w:cs="宋体"/>
          <w:color w:val="000000" w:themeColor="text1"/>
          <w:kern w:val="0"/>
          <w:sz w:val="32"/>
        </w:rPr>
        <w:t>采用现场比质比价排序方式，各报价单位须提准备好营业执照、</w:t>
      </w:r>
      <w:r w:rsidR="0070695A">
        <w:rPr>
          <w:rFonts w:ascii="仿宋" w:eastAsia="仿宋" w:hAnsi="仿宋" w:cs="宋体" w:hint="eastAsia"/>
          <w:color w:val="000000" w:themeColor="text1"/>
          <w:kern w:val="0"/>
          <w:sz w:val="32"/>
        </w:rPr>
        <w:t>检测</w:t>
      </w:r>
      <w:r w:rsidR="0070695A">
        <w:rPr>
          <w:rFonts w:ascii="仿宋" w:eastAsia="仿宋" w:hAnsi="仿宋" w:cs="宋体"/>
          <w:color w:val="000000" w:themeColor="text1"/>
          <w:kern w:val="0"/>
          <w:sz w:val="32"/>
        </w:rPr>
        <w:t>报告</w:t>
      </w:r>
      <w:r w:rsidR="004F5132">
        <w:rPr>
          <w:rFonts w:ascii="仿宋" w:eastAsia="仿宋" w:hAnsi="仿宋" w:cs="宋体"/>
          <w:color w:val="000000" w:themeColor="text1"/>
          <w:kern w:val="0"/>
          <w:sz w:val="32"/>
        </w:rPr>
        <w:t>、</w:t>
      </w:r>
      <w:r w:rsidR="00CC428C" w:rsidRPr="00CC428C">
        <w:rPr>
          <w:rFonts w:ascii="仿宋" w:eastAsia="仿宋" w:hAnsi="仿宋" w:cs="宋体" w:hint="eastAsia"/>
          <w:color w:val="000000" w:themeColor="text1"/>
          <w:kern w:val="0"/>
          <w:sz w:val="32"/>
        </w:rPr>
        <w:t>消毒品生产企业卫生</w:t>
      </w:r>
      <w:r w:rsidR="0070695A">
        <w:rPr>
          <w:rFonts w:ascii="仿宋" w:eastAsia="仿宋" w:hAnsi="仿宋" w:cs="宋体"/>
          <w:color w:val="000000" w:themeColor="text1"/>
          <w:kern w:val="0"/>
          <w:sz w:val="32"/>
        </w:rPr>
        <w:t>许可证、</w:t>
      </w:r>
      <w:r w:rsidR="00DE674A">
        <w:rPr>
          <w:rFonts w:ascii="仿宋" w:eastAsia="仿宋" w:hAnsi="仿宋" w:cs="宋体"/>
          <w:color w:val="000000" w:themeColor="text1"/>
          <w:kern w:val="0"/>
          <w:sz w:val="32"/>
        </w:rPr>
        <w:t>消毒产品安全评价报告、</w:t>
      </w:r>
      <w:r>
        <w:rPr>
          <w:rFonts w:ascii="仿宋" w:eastAsia="仿宋" w:hAnsi="仿宋" w:cs="宋体"/>
          <w:color w:val="000000" w:themeColor="text1"/>
          <w:kern w:val="0"/>
          <w:sz w:val="32"/>
        </w:rPr>
        <w:t>品牌授权（如有需提供）、产品资料、产品报价，如投标人</w:t>
      </w:r>
      <w:r>
        <w:rPr>
          <w:rFonts w:ascii="仿宋" w:eastAsia="仿宋" w:hAnsi="仿宋" w:cs="宋体" w:hint="eastAsia"/>
          <w:color w:val="000000" w:themeColor="text1"/>
          <w:kern w:val="0"/>
          <w:sz w:val="32"/>
        </w:rPr>
        <w:t>不是</w:t>
      </w:r>
      <w:r>
        <w:rPr>
          <w:rFonts w:ascii="仿宋" w:eastAsia="仿宋" w:hAnsi="仿宋" w:cs="宋体"/>
          <w:color w:val="000000" w:themeColor="text1"/>
          <w:kern w:val="0"/>
          <w:sz w:val="32"/>
        </w:rPr>
        <w:t>公司法人需提供授权委托书和投标代理人身份证复印件（授权委托书和身份证复印件均需加盖公章），用文件袋密封包装</w:t>
      </w:r>
      <w:r>
        <w:rPr>
          <w:rFonts w:ascii="仿宋" w:eastAsia="仿宋" w:hAnsi="仿宋" w:cs="宋体" w:hint="eastAsia"/>
          <w:color w:val="000000" w:themeColor="text1"/>
          <w:kern w:val="0"/>
          <w:sz w:val="32"/>
        </w:rPr>
        <w:t>送至</w:t>
      </w:r>
      <w:r>
        <w:rPr>
          <w:rFonts w:ascii="仿宋" w:eastAsia="仿宋" w:hAnsi="仿宋" w:cs="宋体"/>
          <w:color w:val="000000" w:themeColor="text1"/>
          <w:kern w:val="0"/>
          <w:sz w:val="32"/>
        </w:rPr>
        <w:t>指定地点</w:t>
      </w:r>
      <w:r>
        <w:rPr>
          <w:rFonts w:ascii="仿宋" w:eastAsia="仿宋" w:hAnsi="仿宋" w:cs="宋体" w:hint="eastAsia"/>
          <w:color w:val="000000" w:themeColor="text1"/>
          <w:kern w:val="0"/>
          <w:sz w:val="32"/>
        </w:rPr>
        <w:t>；</w:t>
      </w:r>
    </w:p>
    <w:p w:rsidR="00686734" w:rsidRDefault="00E27968">
      <w:pPr>
        <w:adjustRightInd w:val="0"/>
        <w:spacing w:line="480" w:lineRule="exact"/>
        <w:ind w:firstLineChars="200" w:firstLine="640"/>
        <w:jc w:val="left"/>
        <w:rPr>
          <w:rFonts w:ascii="仿宋" w:eastAsia="仿宋" w:hAnsi="仿宋" w:cs="宋体"/>
          <w:color w:val="000000" w:themeColor="text1"/>
          <w:kern w:val="0"/>
          <w:sz w:val="32"/>
        </w:rPr>
      </w:pPr>
      <w:r>
        <w:rPr>
          <w:rFonts w:ascii="仿宋" w:eastAsia="仿宋" w:hAnsi="仿宋" w:cs="宋体" w:hint="eastAsia"/>
          <w:color w:val="000000" w:themeColor="text1"/>
          <w:kern w:val="0"/>
          <w:sz w:val="32"/>
        </w:rPr>
        <w:t>2.供应商按比价结果排序。</w:t>
      </w:r>
    </w:p>
    <w:p w:rsidR="00686734" w:rsidRDefault="00E27968">
      <w:pPr>
        <w:adjustRightInd w:val="0"/>
        <w:spacing w:line="480" w:lineRule="exact"/>
        <w:ind w:firstLineChars="200" w:firstLine="643"/>
        <w:jc w:val="left"/>
        <w:rPr>
          <w:rFonts w:ascii="仿宋" w:eastAsia="仿宋" w:hAnsi="仿宋" w:cs="宋体"/>
          <w:color w:val="000000" w:themeColor="text1"/>
          <w:kern w:val="0"/>
          <w:sz w:val="32"/>
        </w:rPr>
      </w:pPr>
      <w:r>
        <w:rPr>
          <w:rFonts w:ascii="仿宋" w:eastAsia="仿宋" w:hAnsi="仿宋" w:cs="宋体" w:hint="eastAsia"/>
          <w:b/>
          <w:color w:val="000000" w:themeColor="text1"/>
          <w:kern w:val="0"/>
          <w:sz w:val="32"/>
        </w:rPr>
        <w:t>三、</w:t>
      </w:r>
      <w:r>
        <w:rPr>
          <w:rFonts w:ascii="仿宋" w:eastAsia="仿宋" w:hAnsi="仿宋" w:hint="eastAsia"/>
          <w:b/>
          <w:color w:val="000000" w:themeColor="text1"/>
          <w:sz w:val="32"/>
        </w:rPr>
        <w:t>资格审查方式及特殊情况说明：</w:t>
      </w:r>
    </w:p>
    <w:p w:rsidR="00686734" w:rsidRDefault="00E27968">
      <w:pPr>
        <w:adjustRightInd w:val="0"/>
        <w:spacing w:line="480" w:lineRule="exact"/>
        <w:ind w:firstLineChars="200" w:firstLine="640"/>
        <w:jc w:val="left"/>
        <w:rPr>
          <w:rFonts w:ascii="仿宋" w:eastAsia="仿宋" w:hAnsi="仿宋" w:cs="宋体"/>
          <w:color w:val="000000" w:themeColor="text1"/>
          <w:kern w:val="0"/>
          <w:sz w:val="32"/>
        </w:rPr>
      </w:pPr>
      <w:r>
        <w:rPr>
          <w:rFonts w:ascii="仿宋" w:eastAsia="仿宋" w:hAnsi="仿宋" w:cs="宋体" w:hint="eastAsia"/>
          <w:color w:val="000000" w:themeColor="text1"/>
          <w:kern w:val="0"/>
          <w:sz w:val="32"/>
        </w:rPr>
        <w:t>1.本次采用资格后审方式。</w:t>
      </w:r>
    </w:p>
    <w:p w:rsidR="009D7F2F" w:rsidRDefault="009D7F2F" w:rsidP="009D7F2F">
      <w:pPr>
        <w:adjustRightInd w:val="0"/>
        <w:spacing w:line="480" w:lineRule="exact"/>
        <w:ind w:firstLineChars="200" w:firstLine="640"/>
        <w:jc w:val="left"/>
        <w:rPr>
          <w:rFonts w:ascii="仿宋" w:eastAsia="仿宋" w:hAnsi="仿宋" w:cs="宋体"/>
          <w:color w:val="000000" w:themeColor="text1"/>
          <w:kern w:val="0"/>
          <w:sz w:val="32"/>
        </w:rPr>
      </w:pPr>
      <w:r>
        <w:rPr>
          <w:rFonts w:ascii="仿宋" w:eastAsia="仿宋" w:hAnsi="仿宋" w:cs="宋体" w:hint="eastAsia"/>
          <w:color w:val="000000" w:themeColor="text1"/>
          <w:kern w:val="0"/>
          <w:sz w:val="32"/>
        </w:rPr>
        <w:t>2</w:t>
      </w:r>
      <w:r w:rsidRPr="00BD6D42">
        <w:rPr>
          <w:rFonts w:ascii="仿宋" w:eastAsia="仿宋" w:hAnsi="仿宋" w:cs="宋体" w:hint="eastAsia"/>
          <w:color w:val="000000" w:themeColor="text1"/>
          <w:kern w:val="0"/>
          <w:sz w:val="32"/>
        </w:rPr>
        <w:t>.</w:t>
      </w:r>
      <w:r w:rsidR="0068471F">
        <w:rPr>
          <w:rFonts w:ascii="仿宋" w:eastAsia="仿宋" w:hAnsi="仿宋" w:cs="宋体" w:hint="eastAsia"/>
          <w:color w:val="000000" w:themeColor="text1"/>
          <w:kern w:val="0"/>
          <w:sz w:val="32"/>
        </w:rPr>
        <w:t>原则上</w:t>
      </w:r>
      <w:r>
        <w:rPr>
          <w:rFonts w:ascii="仿宋" w:eastAsia="仿宋" w:hAnsi="仿宋" w:cs="宋体" w:hint="eastAsia"/>
          <w:color w:val="000000" w:themeColor="text1"/>
          <w:kern w:val="0"/>
          <w:sz w:val="32"/>
        </w:rPr>
        <w:t>须带样品至现场进行比质比价。</w:t>
      </w:r>
    </w:p>
    <w:p w:rsidR="00686734" w:rsidRPr="009D7F2F" w:rsidRDefault="00686734">
      <w:pPr>
        <w:adjustRightInd w:val="0"/>
        <w:spacing w:line="480" w:lineRule="exact"/>
        <w:ind w:firstLineChars="200" w:firstLine="640"/>
        <w:jc w:val="left"/>
        <w:rPr>
          <w:rFonts w:ascii="仿宋" w:eastAsia="仿宋" w:hAnsi="仿宋" w:cs="宋体"/>
          <w:color w:val="000000" w:themeColor="text1"/>
          <w:kern w:val="0"/>
          <w:sz w:val="32"/>
        </w:rPr>
      </w:pPr>
    </w:p>
    <w:sectPr w:rsidR="00686734" w:rsidRPr="009D7F2F" w:rsidSect="0068673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BBA" w:rsidRDefault="002A6BBA" w:rsidP="00686734">
      <w:r>
        <w:separator/>
      </w:r>
    </w:p>
  </w:endnote>
  <w:endnote w:type="continuationSeparator" w:id="1">
    <w:p w:rsidR="002A6BBA" w:rsidRDefault="002A6BBA" w:rsidP="0068673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BBA" w:rsidRDefault="002A6BBA">
      <w:r>
        <w:separator/>
      </w:r>
    </w:p>
  </w:footnote>
  <w:footnote w:type="continuationSeparator" w:id="1">
    <w:p w:rsidR="002A6BBA" w:rsidRDefault="002A6B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57C9F"/>
    <w:rsid w:val="00001777"/>
    <w:rsid w:val="000047E7"/>
    <w:rsid w:val="0003626B"/>
    <w:rsid w:val="00042E8D"/>
    <w:rsid w:val="000460A4"/>
    <w:rsid w:val="00073D98"/>
    <w:rsid w:val="00073FE7"/>
    <w:rsid w:val="00075014"/>
    <w:rsid w:val="00086ADF"/>
    <w:rsid w:val="00090827"/>
    <w:rsid w:val="000A671D"/>
    <w:rsid w:val="000C5B9C"/>
    <w:rsid w:val="000D0591"/>
    <w:rsid w:val="000D4A57"/>
    <w:rsid w:val="000E45D2"/>
    <w:rsid w:val="000F314A"/>
    <w:rsid w:val="000F3F17"/>
    <w:rsid w:val="00106896"/>
    <w:rsid w:val="00116CC6"/>
    <w:rsid w:val="00124358"/>
    <w:rsid w:val="00130021"/>
    <w:rsid w:val="00137940"/>
    <w:rsid w:val="001465E7"/>
    <w:rsid w:val="00153A6E"/>
    <w:rsid w:val="00154719"/>
    <w:rsid w:val="001703BC"/>
    <w:rsid w:val="001867A4"/>
    <w:rsid w:val="001875A5"/>
    <w:rsid w:val="001913F7"/>
    <w:rsid w:val="001A758A"/>
    <w:rsid w:val="001B3923"/>
    <w:rsid w:val="001C06F5"/>
    <w:rsid w:val="001C7BCB"/>
    <w:rsid w:val="001D6C2F"/>
    <w:rsid w:val="001E2180"/>
    <w:rsid w:val="001E5078"/>
    <w:rsid w:val="001F0AEC"/>
    <w:rsid w:val="001F66C2"/>
    <w:rsid w:val="001F79CE"/>
    <w:rsid w:val="002242C2"/>
    <w:rsid w:val="00232A03"/>
    <w:rsid w:val="00236BE4"/>
    <w:rsid w:val="002503D2"/>
    <w:rsid w:val="00251296"/>
    <w:rsid w:val="00257801"/>
    <w:rsid w:val="00260CD8"/>
    <w:rsid w:val="0026630A"/>
    <w:rsid w:val="00271DAC"/>
    <w:rsid w:val="00273E52"/>
    <w:rsid w:val="00286952"/>
    <w:rsid w:val="0029035C"/>
    <w:rsid w:val="002903A1"/>
    <w:rsid w:val="00293CB4"/>
    <w:rsid w:val="00297024"/>
    <w:rsid w:val="002A38AC"/>
    <w:rsid w:val="002A6BBA"/>
    <w:rsid w:val="002B6DC7"/>
    <w:rsid w:val="002C3989"/>
    <w:rsid w:val="002C4960"/>
    <w:rsid w:val="002D0466"/>
    <w:rsid w:val="002D28FF"/>
    <w:rsid w:val="002F14BB"/>
    <w:rsid w:val="002F4EA8"/>
    <w:rsid w:val="002F6616"/>
    <w:rsid w:val="00300623"/>
    <w:rsid w:val="00306055"/>
    <w:rsid w:val="00306D75"/>
    <w:rsid w:val="003237AE"/>
    <w:rsid w:val="003270D4"/>
    <w:rsid w:val="0032723C"/>
    <w:rsid w:val="00332404"/>
    <w:rsid w:val="00333556"/>
    <w:rsid w:val="00346BE3"/>
    <w:rsid w:val="0035058E"/>
    <w:rsid w:val="00352194"/>
    <w:rsid w:val="003521B9"/>
    <w:rsid w:val="0036074B"/>
    <w:rsid w:val="00372D4B"/>
    <w:rsid w:val="003766B0"/>
    <w:rsid w:val="003A5822"/>
    <w:rsid w:val="003D0601"/>
    <w:rsid w:val="003D22CB"/>
    <w:rsid w:val="003D35EC"/>
    <w:rsid w:val="003E4A2C"/>
    <w:rsid w:val="003F1DDD"/>
    <w:rsid w:val="003F2058"/>
    <w:rsid w:val="003F4B0A"/>
    <w:rsid w:val="00412F4C"/>
    <w:rsid w:val="004238B6"/>
    <w:rsid w:val="00424AF5"/>
    <w:rsid w:val="00433AA7"/>
    <w:rsid w:val="00444317"/>
    <w:rsid w:val="00456E1A"/>
    <w:rsid w:val="00464827"/>
    <w:rsid w:val="004745E0"/>
    <w:rsid w:val="00486405"/>
    <w:rsid w:val="00490B82"/>
    <w:rsid w:val="00496551"/>
    <w:rsid w:val="004B72D2"/>
    <w:rsid w:val="004C2F49"/>
    <w:rsid w:val="004D3DB3"/>
    <w:rsid w:val="004E3C52"/>
    <w:rsid w:val="004F034A"/>
    <w:rsid w:val="004F0B28"/>
    <w:rsid w:val="004F5132"/>
    <w:rsid w:val="00500407"/>
    <w:rsid w:val="00514C90"/>
    <w:rsid w:val="00534BC7"/>
    <w:rsid w:val="00540625"/>
    <w:rsid w:val="00541919"/>
    <w:rsid w:val="005743BF"/>
    <w:rsid w:val="00581C3D"/>
    <w:rsid w:val="005F0FC8"/>
    <w:rsid w:val="005F148E"/>
    <w:rsid w:val="005F6211"/>
    <w:rsid w:val="00611BEA"/>
    <w:rsid w:val="006367E5"/>
    <w:rsid w:val="006406B4"/>
    <w:rsid w:val="00642ACB"/>
    <w:rsid w:val="00651FB8"/>
    <w:rsid w:val="00674AC8"/>
    <w:rsid w:val="00677777"/>
    <w:rsid w:val="0068471F"/>
    <w:rsid w:val="00686734"/>
    <w:rsid w:val="00690A07"/>
    <w:rsid w:val="006A54D4"/>
    <w:rsid w:val="006A629B"/>
    <w:rsid w:val="006B2F7C"/>
    <w:rsid w:val="006B36C8"/>
    <w:rsid w:val="006B74AA"/>
    <w:rsid w:val="006C37F8"/>
    <w:rsid w:val="006C3F42"/>
    <w:rsid w:val="006C4DE7"/>
    <w:rsid w:val="006C78CE"/>
    <w:rsid w:val="006D0079"/>
    <w:rsid w:val="006D6DEE"/>
    <w:rsid w:val="00700E37"/>
    <w:rsid w:val="0070695A"/>
    <w:rsid w:val="0071435E"/>
    <w:rsid w:val="00715CE2"/>
    <w:rsid w:val="00725ADA"/>
    <w:rsid w:val="007263DA"/>
    <w:rsid w:val="00746C5F"/>
    <w:rsid w:val="00747F78"/>
    <w:rsid w:val="007701D7"/>
    <w:rsid w:val="0077659E"/>
    <w:rsid w:val="0077704A"/>
    <w:rsid w:val="00783E69"/>
    <w:rsid w:val="00790BF8"/>
    <w:rsid w:val="00793DA2"/>
    <w:rsid w:val="00794870"/>
    <w:rsid w:val="007A3519"/>
    <w:rsid w:val="007A5BFE"/>
    <w:rsid w:val="007B26AE"/>
    <w:rsid w:val="007B4A0E"/>
    <w:rsid w:val="007B768C"/>
    <w:rsid w:val="007C3CD1"/>
    <w:rsid w:val="007D0822"/>
    <w:rsid w:val="007D5B68"/>
    <w:rsid w:val="007F43C3"/>
    <w:rsid w:val="007F7182"/>
    <w:rsid w:val="008050C7"/>
    <w:rsid w:val="00831B50"/>
    <w:rsid w:val="00837077"/>
    <w:rsid w:val="00862657"/>
    <w:rsid w:val="00865EE2"/>
    <w:rsid w:val="0088210C"/>
    <w:rsid w:val="0088556C"/>
    <w:rsid w:val="00896AB3"/>
    <w:rsid w:val="008A6685"/>
    <w:rsid w:val="008A6983"/>
    <w:rsid w:val="008A714C"/>
    <w:rsid w:val="008B0E26"/>
    <w:rsid w:val="008B4BA5"/>
    <w:rsid w:val="008B70D2"/>
    <w:rsid w:val="008C33BE"/>
    <w:rsid w:val="008E30E0"/>
    <w:rsid w:val="008F1740"/>
    <w:rsid w:val="00901CFB"/>
    <w:rsid w:val="009027EF"/>
    <w:rsid w:val="009151CB"/>
    <w:rsid w:val="00976859"/>
    <w:rsid w:val="00980C88"/>
    <w:rsid w:val="00994C73"/>
    <w:rsid w:val="009A1E46"/>
    <w:rsid w:val="009B125B"/>
    <w:rsid w:val="009B36EF"/>
    <w:rsid w:val="009B3D69"/>
    <w:rsid w:val="009C2847"/>
    <w:rsid w:val="009C3D13"/>
    <w:rsid w:val="009C4BB5"/>
    <w:rsid w:val="009D7F2F"/>
    <w:rsid w:val="009E40E6"/>
    <w:rsid w:val="009F02C8"/>
    <w:rsid w:val="009F0BEE"/>
    <w:rsid w:val="00A1065A"/>
    <w:rsid w:val="00A10A74"/>
    <w:rsid w:val="00A12BED"/>
    <w:rsid w:val="00A17AA0"/>
    <w:rsid w:val="00A22E31"/>
    <w:rsid w:val="00A2641D"/>
    <w:rsid w:val="00A26A33"/>
    <w:rsid w:val="00A36FC2"/>
    <w:rsid w:val="00A528CE"/>
    <w:rsid w:val="00A5533B"/>
    <w:rsid w:val="00A57C9F"/>
    <w:rsid w:val="00A63024"/>
    <w:rsid w:val="00A63E7A"/>
    <w:rsid w:val="00A647E3"/>
    <w:rsid w:val="00A66E21"/>
    <w:rsid w:val="00A736AD"/>
    <w:rsid w:val="00A740B3"/>
    <w:rsid w:val="00A81BEE"/>
    <w:rsid w:val="00A8663F"/>
    <w:rsid w:val="00A8694A"/>
    <w:rsid w:val="00A877F1"/>
    <w:rsid w:val="00AB79E6"/>
    <w:rsid w:val="00AC05B8"/>
    <w:rsid w:val="00AC2294"/>
    <w:rsid w:val="00AC57B6"/>
    <w:rsid w:val="00AD22B4"/>
    <w:rsid w:val="00AE2459"/>
    <w:rsid w:val="00AE65CF"/>
    <w:rsid w:val="00B10667"/>
    <w:rsid w:val="00B307B5"/>
    <w:rsid w:val="00B4410B"/>
    <w:rsid w:val="00B5526F"/>
    <w:rsid w:val="00B56500"/>
    <w:rsid w:val="00B61D5A"/>
    <w:rsid w:val="00B64B75"/>
    <w:rsid w:val="00B74C8D"/>
    <w:rsid w:val="00B84835"/>
    <w:rsid w:val="00B92E5F"/>
    <w:rsid w:val="00BA1E57"/>
    <w:rsid w:val="00BB1614"/>
    <w:rsid w:val="00BC1DE7"/>
    <w:rsid w:val="00BC51EF"/>
    <w:rsid w:val="00BD6D42"/>
    <w:rsid w:val="00C01808"/>
    <w:rsid w:val="00C12BEC"/>
    <w:rsid w:val="00C178D9"/>
    <w:rsid w:val="00C25440"/>
    <w:rsid w:val="00C27B4C"/>
    <w:rsid w:val="00C36ECA"/>
    <w:rsid w:val="00C47496"/>
    <w:rsid w:val="00C55927"/>
    <w:rsid w:val="00C76A75"/>
    <w:rsid w:val="00C77464"/>
    <w:rsid w:val="00CA2AC1"/>
    <w:rsid w:val="00CB6FDC"/>
    <w:rsid w:val="00CC428C"/>
    <w:rsid w:val="00CD4915"/>
    <w:rsid w:val="00CE0B39"/>
    <w:rsid w:val="00CF22BB"/>
    <w:rsid w:val="00CF6C84"/>
    <w:rsid w:val="00D177C7"/>
    <w:rsid w:val="00D340F0"/>
    <w:rsid w:val="00D419B4"/>
    <w:rsid w:val="00D463A5"/>
    <w:rsid w:val="00D56C5A"/>
    <w:rsid w:val="00D75030"/>
    <w:rsid w:val="00D7550E"/>
    <w:rsid w:val="00D9334D"/>
    <w:rsid w:val="00DA6FC8"/>
    <w:rsid w:val="00DB0B20"/>
    <w:rsid w:val="00DB4D0D"/>
    <w:rsid w:val="00DC4A70"/>
    <w:rsid w:val="00DD04F1"/>
    <w:rsid w:val="00DD0CC1"/>
    <w:rsid w:val="00DD1A36"/>
    <w:rsid w:val="00DD33B9"/>
    <w:rsid w:val="00DE674A"/>
    <w:rsid w:val="00DF669C"/>
    <w:rsid w:val="00E01530"/>
    <w:rsid w:val="00E05158"/>
    <w:rsid w:val="00E20D9C"/>
    <w:rsid w:val="00E25F5C"/>
    <w:rsid w:val="00E27968"/>
    <w:rsid w:val="00E32C19"/>
    <w:rsid w:val="00E35EC5"/>
    <w:rsid w:val="00E46D0C"/>
    <w:rsid w:val="00E56088"/>
    <w:rsid w:val="00E665A7"/>
    <w:rsid w:val="00E714B7"/>
    <w:rsid w:val="00E727F6"/>
    <w:rsid w:val="00E72B87"/>
    <w:rsid w:val="00E774F8"/>
    <w:rsid w:val="00E816CE"/>
    <w:rsid w:val="00E83D2E"/>
    <w:rsid w:val="00E977A7"/>
    <w:rsid w:val="00EA621E"/>
    <w:rsid w:val="00EB5785"/>
    <w:rsid w:val="00EB5C12"/>
    <w:rsid w:val="00ED0DEC"/>
    <w:rsid w:val="00ED50A1"/>
    <w:rsid w:val="00ED6239"/>
    <w:rsid w:val="00EF4F7D"/>
    <w:rsid w:val="00EF5B06"/>
    <w:rsid w:val="00F129C6"/>
    <w:rsid w:val="00F13F46"/>
    <w:rsid w:val="00F1502C"/>
    <w:rsid w:val="00F33463"/>
    <w:rsid w:val="00F36F3A"/>
    <w:rsid w:val="00F37235"/>
    <w:rsid w:val="00F3741C"/>
    <w:rsid w:val="00F45F8D"/>
    <w:rsid w:val="00F57178"/>
    <w:rsid w:val="00F62B2D"/>
    <w:rsid w:val="00F65AAB"/>
    <w:rsid w:val="00F923E4"/>
    <w:rsid w:val="00FA55A5"/>
    <w:rsid w:val="00FB0D64"/>
    <w:rsid w:val="00FB22B1"/>
    <w:rsid w:val="00FB3BEE"/>
    <w:rsid w:val="00FB5D56"/>
    <w:rsid w:val="00FC156F"/>
    <w:rsid w:val="00FC2637"/>
    <w:rsid w:val="00FC391A"/>
    <w:rsid w:val="00FC66A5"/>
    <w:rsid w:val="00FD1C37"/>
    <w:rsid w:val="00FD3C08"/>
    <w:rsid w:val="00FE2DAD"/>
    <w:rsid w:val="00FE5828"/>
    <w:rsid w:val="473A76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734"/>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686734"/>
    <w:rPr>
      <w:sz w:val="18"/>
      <w:szCs w:val="18"/>
    </w:rPr>
  </w:style>
  <w:style w:type="paragraph" w:styleId="a4">
    <w:name w:val="footer"/>
    <w:basedOn w:val="a"/>
    <w:link w:val="Char0"/>
    <w:uiPriority w:val="99"/>
    <w:unhideWhenUsed/>
    <w:qFormat/>
    <w:rsid w:val="00686734"/>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686734"/>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68673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99"/>
    <w:unhideWhenUsed/>
    <w:rsid w:val="00686734"/>
    <w:pPr>
      <w:ind w:firstLineChars="200" w:firstLine="420"/>
    </w:pPr>
  </w:style>
  <w:style w:type="character" w:customStyle="1" w:styleId="Char">
    <w:name w:val="批注框文本 Char"/>
    <w:basedOn w:val="a0"/>
    <w:link w:val="a3"/>
    <w:uiPriority w:val="99"/>
    <w:semiHidden/>
    <w:rsid w:val="00686734"/>
    <w:rPr>
      <w:rFonts w:ascii="Times New Roman" w:eastAsia="宋体" w:hAnsi="Times New Roman" w:cs="Times New Roman"/>
      <w:sz w:val="18"/>
      <w:szCs w:val="18"/>
    </w:rPr>
  </w:style>
  <w:style w:type="character" w:customStyle="1" w:styleId="Char1">
    <w:name w:val="页眉 Char"/>
    <w:basedOn w:val="a0"/>
    <w:link w:val="a5"/>
    <w:uiPriority w:val="99"/>
    <w:qFormat/>
    <w:rsid w:val="00686734"/>
    <w:rPr>
      <w:rFonts w:ascii="Times New Roman" w:eastAsia="宋体" w:hAnsi="Times New Roman" w:cs="Times New Roman"/>
      <w:sz w:val="18"/>
      <w:szCs w:val="18"/>
    </w:rPr>
  </w:style>
  <w:style w:type="character" w:customStyle="1" w:styleId="Char0">
    <w:name w:val="页脚 Char"/>
    <w:basedOn w:val="a0"/>
    <w:link w:val="a4"/>
    <w:uiPriority w:val="99"/>
    <w:rsid w:val="00686734"/>
    <w:rPr>
      <w:rFonts w:ascii="Times New Roman" w:eastAsia="宋体" w:hAnsi="Times New Roman" w:cs="Times New Roman"/>
      <w:sz w:val="18"/>
      <w:szCs w:val="18"/>
    </w:rPr>
  </w:style>
  <w:style w:type="paragraph" w:customStyle="1" w:styleId="Char2">
    <w:name w:val="Char"/>
    <w:basedOn w:val="a"/>
    <w:rsid w:val="003237AE"/>
    <w:pPr>
      <w:tabs>
        <w:tab w:val="left" w:pos="1440"/>
      </w:tabs>
    </w:pPr>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Pages>
  <Words>124</Words>
  <Characters>713</Characters>
  <Application>Microsoft Office Word</Application>
  <DocSecurity>0</DocSecurity>
  <Lines>5</Lines>
  <Paragraphs>1</Paragraphs>
  <ScaleCrop>false</ScaleCrop>
  <Company>Microsoft</Company>
  <LinksUpToDate>false</LinksUpToDate>
  <CharactersWithSpaces>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2</cp:lastModifiedBy>
  <cp:revision>25</cp:revision>
  <cp:lastPrinted>2026-03-11T06:40:00Z</cp:lastPrinted>
  <dcterms:created xsi:type="dcterms:W3CDTF">2026-06-25T06:41:00Z</dcterms:created>
  <dcterms:modified xsi:type="dcterms:W3CDTF">2026-08-25T03:21:00Z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eyJoZGlkIjoiM2JjYmRmZTVmZWVhNjczZjNiMjFjYzQ4NDE1NTY1NDAiLCJ1c2VySWQiOiIxNDQxNzk4ODM1In0=</vt:lpwstr>
  </property>
  <property fmtid="{D5CDD505-2E9C-101B-9397-08002B2CF9AE}" pid="3" name="KSOProductBuildVer">
    <vt:lpwstr>2052-12.1.0.24657</vt:lpwstr>
  </property>
  <property fmtid="{D5CDD505-2E9C-101B-9397-08002B2CF9AE}" pid="4" name="ICV">
    <vt:lpwstr>C78ACE7BFDB7499C956DAEC998E8AC00_13</vt:lpwstr>
  </property>
</Properties>
</file>