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8231" w14:textId="77777777" w:rsidR="00E863FC" w:rsidRPr="00E54DD0" w:rsidRDefault="004D3E27">
      <w:pPr>
        <w:spacing w:line="360" w:lineRule="auto"/>
        <w:jc w:val="center"/>
        <w:rPr>
          <w:rFonts w:ascii="黑体" w:eastAsia="黑体" w:hAnsi="黑体" w:hint="eastAsia"/>
          <w:sz w:val="32"/>
          <w:szCs w:val="32"/>
        </w:rPr>
      </w:pPr>
      <w:r w:rsidRPr="00E54DD0">
        <w:rPr>
          <w:rFonts w:ascii="黑体" w:eastAsia="黑体" w:hAnsi="黑体" w:hint="eastAsia"/>
          <w:sz w:val="32"/>
          <w:szCs w:val="32"/>
        </w:rPr>
        <w:t>采购需求书</w:t>
      </w:r>
    </w:p>
    <w:p w14:paraId="3E7D58AF" w14:textId="77777777" w:rsidR="00E863FC" w:rsidRPr="00E54DD0" w:rsidRDefault="004D3E27" w:rsidP="00267AC7">
      <w:pPr>
        <w:tabs>
          <w:tab w:val="left" w:pos="3825"/>
        </w:tabs>
        <w:spacing w:line="360" w:lineRule="auto"/>
        <w:ind w:firstLineChars="200" w:firstLine="482"/>
        <w:outlineLvl w:val="0"/>
        <w:rPr>
          <w:rFonts w:ascii="宋体" w:hAnsi="宋体" w:hint="eastAsia"/>
          <w:b/>
        </w:rPr>
      </w:pPr>
      <w:r w:rsidRPr="00E54DD0">
        <w:rPr>
          <w:rFonts w:ascii="宋体" w:hAnsi="宋体" w:hint="eastAsia"/>
          <w:b/>
        </w:rPr>
        <w:t>一、项目概况及总体要求</w:t>
      </w:r>
    </w:p>
    <w:p w14:paraId="69C004F8" w14:textId="23D4D62D" w:rsidR="00E863FC" w:rsidRPr="00E54DD0" w:rsidRDefault="00A36AE9" w:rsidP="00A36AE9">
      <w:pPr>
        <w:spacing w:line="360" w:lineRule="auto"/>
        <w:ind w:firstLineChars="200" w:firstLine="480"/>
        <w:rPr>
          <w:rFonts w:ascii="宋体" w:hAnsi="宋体" w:hint="eastAsia"/>
          <w:bCs/>
        </w:rPr>
      </w:pPr>
      <w:r w:rsidRPr="00E54DD0">
        <w:rPr>
          <w:rFonts w:ascii="宋体" w:hAnsi="宋体" w:hint="eastAsia"/>
        </w:rPr>
        <w:t>图书馆（科研楼）电缆采购</w:t>
      </w:r>
    </w:p>
    <w:p w14:paraId="068B7E4E" w14:textId="77777777" w:rsidR="00E863FC" w:rsidRPr="00E54DD0" w:rsidRDefault="004D3E27" w:rsidP="00267AC7">
      <w:pPr>
        <w:spacing w:line="360" w:lineRule="auto"/>
        <w:ind w:firstLineChars="200" w:firstLine="482"/>
        <w:outlineLvl w:val="0"/>
        <w:rPr>
          <w:rFonts w:ascii="宋体" w:hAnsi="宋体" w:hint="eastAsia"/>
          <w:b/>
        </w:rPr>
      </w:pPr>
      <w:r w:rsidRPr="00E54DD0">
        <w:rPr>
          <w:rFonts w:ascii="宋体" w:hAnsi="宋体" w:hint="eastAsia"/>
          <w:b/>
        </w:rPr>
        <w:t>二、采购用途</w:t>
      </w:r>
    </w:p>
    <w:p w14:paraId="30793281" w14:textId="77777777" w:rsidR="00E863FC" w:rsidRPr="00E54DD0" w:rsidRDefault="004D3E27" w:rsidP="00267AC7">
      <w:pPr>
        <w:spacing w:line="360" w:lineRule="auto"/>
        <w:ind w:firstLineChars="200" w:firstLine="480"/>
        <w:rPr>
          <w:rFonts w:ascii="宋体" w:hAnsi="宋体" w:hint="eastAsia"/>
          <w:b/>
        </w:rPr>
      </w:pPr>
      <w:r w:rsidRPr="00E54DD0">
        <w:rPr>
          <w:rFonts w:ascii="宋体" w:hAnsi="宋体" w:hint="eastAsia"/>
        </w:rPr>
        <w:t xml:space="preserve">采购用途：□科研  □教学  □医疗  □管理  </w:t>
      </w:r>
      <w:r w:rsidRPr="00E54DD0">
        <w:rPr>
          <w:rFonts w:ascii="MS Gothic" w:eastAsia="MS Gothic" w:hAnsi="MS Gothic" w:cs="MS Gothic" w:hint="eastAsia"/>
        </w:rPr>
        <w:t>☑</w:t>
      </w:r>
      <w:r w:rsidRPr="00E54DD0">
        <w:rPr>
          <w:rFonts w:ascii="宋体" w:eastAsia="宋体" w:hAnsi="宋体" w:cs="宋体" w:hint="eastAsia"/>
        </w:rPr>
        <w:t>后勤</w:t>
      </w:r>
      <w:r w:rsidRPr="00E54DD0">
        <w:rPr>
          <w:rFonts w:ascii="宋体" w:hAnsi="宋体" w:hint="eastAsia"/>
        </w:rPr>
        <w:t xml:space="preserve">  □其他 </w:t>
      </w:r>
    </w:p>
    <w:p w14:paraId="3493533C" w14:textId="5F4D5A68" w:rsidR="00E863FC" w:rsidRPr="00E54DD0" w:rsidRDefault="004D3E27" w:rsidP="00267AC7">
      <w:pPr>
        <w:spacing w:line="360" w:lineRule="auto"/>
        <w:ind w:firstLineChars="200" w:firstLine="480"/>
        <w:rPr>
          <w:rFonts w:ascii="宋体" w:hAnsi="宋体" w:hint="eastAsia"/>
        </w:rPr>
      </w:pPr>
      <w:r w:rsidRPr="00E54DD0">
        <w:rPr>
          <w:rFonts w:ascii="宋体" w:hAnsi="宋体" w:hint="eastAsia"/>
        </w:rPr>
        <w:t>用途说明：</w:t>
      </w:r>
      <w:r w:rsidR="00A36AE9" w:rsidRPr="00E54DD0">
        <w:rPr>
          <w:rFonts w:ascii="宋体" w:hAnsi="宋体" w:hint="eastAsia"/>
        </w:rPr>
        <w:t>电缆采购</w:t>
      </w:r>
    </w:p>
    <w:p w14:paraId="12ECEC82" w14:textId="77777777" w:rsidR="00E863FC" w:rsidRPr="00E54DD0" w:rsidRDefault="004D3E27" w:rsidP="00267AC7">
      <w:pPr>
        <w:spacing w:line="360" w:lineRule="auto"/>
        <w:ind w:firstLineChars="200" w:firstLine="482"/>
        <w:outlineLvl w:val="0"/>
        <w:rPr>
          <w:rFonts w:ascii="宋体" w:hAnsi="宋体" w:hint="eastAsia"/>
          <w:b/>
        </w:rPr>
      </w:pPr>
      <w:r w:rsidRPr="00E54DD0">
        <w:rPr>
          <w:rFonts w:ascii="宋体" w:hAnsi="宋体" w:hint="eastAsia"/>
          <w:b/>
        </w:rPr>
        <w:t>三、技术要求</w:t>
      </w:r>
    </w:p>
    <w:p w14:paraId="2639E42F" w14:textId="77777777" w:rsidR="00432C8A" w:rsidRPr="00E54DD0" w:rsidRDefault="00432C8A" w:rsidP="00EB6269">
      <w:pPr>
        <w:spacing w:line="360" w:lineRule="auto"/>
        <w:ind w:firstLineChars="200" w:firstLine="482"/>
        <w:outlineLvl w:val="0"/>
        <w:rPr>
          <w:rFonts w:ascii="宋体" w:hAnsi="宋体" w:hint="eastAsia"/>
          <w:b/>
        </w:rPr>
      </w:pPr>
      <w:r w:rsidRPr="00E54DD0">
        <w:rPr>
          <w:rFonts w:ascii="宋体" w:hAnsi="宋体" w:hint="eastAsia"/>
          <w:b/>
        </w:rPr>
        <w:t>1.</w:t>
      </w:r>
      <w:r w:rsidR="00A36AE9" w:rsidRPr="00E54DD0">
        <w:rPr>
          <w:rFonts w:ascii="宋体" w:hAnsi="宋体" w:hint="eastAsia"/>
          <w:b/>
        </w:rPr>
        <w:t>货物清单</w:t>
      </w:r>
      <w:r w:rsidRPr="00E54DD0">
        <w:rPr>
          <w:rFonts w:ascii="宋体" w:hAnsi="宋体" w:hint="eastAsia"/>
          <w:b/>
        </w:rPr>
        <w:t>：</w:t>
      </w:r>
    </w:p>
    <w:tbl>
      <w:tblPr>
        <w:tblStyle w:val="af7"/>
        <w:tblW w:w="8931" w:type="dxa"/>
        <w:tblInd w:w="-176" w:type="dxa"/>
        <w:tblLayout w:type="fixed"/>
        <w:tblLook w:val="04A0" w:firstRow="1" w:lastRow="0" w:firstColumn="1" w:lastColumn="0" w:noHBand="0" w:noVBand="1"/>
      </w:tblPr>
      <w:tblGrid>
        <w:gridCol w:w="851"/>
        <w:gridCol w:w="5954"/>
        <w:gridCol w:w="992"/>
        <w:gridCol w:w="1134"/>
      </w:tblGrid>
      <w:tr w:rsidR="00A36AE9" w:rsidRPr="00E54DD0" w14:paraId="68EDB0C8" w14:textId="77777777" w:rsidTr="00C92C96">
        <w:tc>
          <w:tcPr>
            <w:tcW w:w="851" w:type="dxa"/>
            <w:vAlign w:val="center"/>
          </w:tcPr>
          <w:p w14:paraId="15F3B851" w14:textId="77777777" w:rsidR="00A36AE9" w:rsidRPr="00E54DD0" w:rsidRDefault="00A36AE9" w:rsidP="00A36AE9">
            <w:pPr>
              <w:adjustRightInd w:val="0"/>
              <w:snapToGrid w:val="0"/>
              <w:spacing w:line="360" w:lineRule="auto"/>
              <w:jc w:val="center"/>
              <w:outlineLvl w:val="0"/>
              <w:rPr>
                <w:rFonts w:ascii="宋体" w:hAnsi="宋体" w:hint="eastAsia"/>
              </w:rPr>
            </w:pPr>
            <w:bookmarkStart w:id="0" w:name="OLE_LINK1"/>
            <w:bookmarkStart w:id="1" w:name="OLE_LINK2"/>
            <w:r w:rsidRPr="00E54DD0">
              <w:rPr>
                <w:rFonts w:ascii="宋体" w:hAnsi="宋体"/>
              </w:rPr>
              <w:t>序号</w:t>
            </w:r>
          </w:p>
        </w:tc>
        <w:tc>
          <w:tcPr>
            <w:tcW w:w="5954" w:type="dxa"/>
            <w:vAlign w:val="center"/>
          </w:tcPr>
          <w:p w14:paraId="41F2BBB7" w14:textId="77777777" w:rsidR="00A36AE9" w:rsidRPr="00E54DD0" w:rsidRDefault="00A36AE9" w:rsidP="00A36AE9">
            <w:pPr>
              <w:adjustRightInd w:val="0"/>
              <w:snapToGrid w:val="0"/>
              <w:spacing w:line="360" w:lineRule="auto"/>
              <w:jc w:val="center"/>
              <w:outlineLvl w:val="0"/>
              <w:rPr>
                <w:rFonts w:ascii="宋体" w:hAnsi="宋体" w:hint="eastAsia"/>
              </w:rPr>
            </w:pPr>
            <w:r w:rsidRPr="00E54DD0">
              <w:rPr>
                <w:rFonts w:ascii="宋体" w:hAnsi="宋体"/>
              </w:rPr>
              <w:t>项目</w:t>
            </w:r>
          </w:p>
        </w:tc>
        <w:tc>
          <w:tcPr>
            <w:tcW w:w="992" w:type="dxa"/>
            <w:vAlign w:val="center"/>
          </w:tcPr>
          <w:p w14:paraId="18182F7A" w14:textId="77777777" w:rsidR="00A36AE9" w:rsidRPr="00E54DD0" w:rsidRDefault="00A36AE9" w:rsidP="00A36AE9">
            <w:pPr>
              <w:adjustRightInd w:val="0"/>
              <w:snapToGrid w:val="0"/>
              <w:spacing w:line="360" w:lineRule="auto"/>
              <w:jc w:val="center"/>
              <w:outlineLvl w:val="0"/>
              <w:rPr>
                <w:rFonts w:ascii="宋体" w:hAnsi="宋体" w:hint="eastAsia"/>
              </w:rPr>
            </w:pPr>
            <w:r w:rsidRPr="00E54DD0">
              <w:rPr>
                <w:rFonts w:ascii="宋体" w:hAnsi="宋体"/>
              </w:rPr>
              <w:t>数量</w:t>
            </w:r>
          </w:p>
        </w:tc>
        <w:tc>
          <w:tcPr>
            <w:tcW w:w="1134" w:type="dxa"/>
            <w:vAlign w:val="center"/>
          </w:tcPr>
          <w:p w14:paraId="72E2268C" w14:textId="77777777" w:rsidR="00A36AE9" w:rsidRPr="00E54DD0" w:rsidRDefault="00A36AE9" w:rsidP="00A36AE9">
            <w:pPr>
              <w:adjustRightInd w:val="0"/>
              <w:snapToGrid w:val="0"/>
              <w:spacing w:line="360" w:lineRule="auto"/>
              <w:jc w:val="center"/>
              <w:outlineLvl w:val="0"/>
              <w:rPr>
                <w:rFonts w:ascii="宋体" w:hAnsi="宋体" w:hint="eastAsia"/>
              </w:rPr>
            </w:pPr>
            <w:r w:rsidRPr="00E54DD0">
              <w:rPr>
                <w:rFonts w:ascii="宋体" w:hAnsi="宋体"/>
              </w:rPr>
              <w:t>单位</w:t>
            </w:r>
          </w:p>
        </w:tc>
      </w:tr>
      <w:tr w:rsidR="00A36AE9" w:rsidRPr="00E54DD0" w14:paraId="40F43E9C" w14:textId="77777777" w:rsidTr="00C92C96">
        <w:tc>
          <w:tcPr>
            <w:tcW w:w="851" w:type="dxa"/>
            <w:vAlign w:val="center"/>
          </w:tcPr>
          <w:p w14:paraId="01A3E677" w14:textId="77777777" w:rsidR="00A36AE9" w:rsidRPr="00E54DD0" w:rsidRDefault="00A36AE9" w:rsidP="00A36AE9">
            <w:pPr>
              <w:adjustRightInd w:val="0"/>
              <w:snapToGrid w:val="0"/>
              <w:spacing w:line="360" w:lineRule="auto"/>
              <w:jc w:val="center"/>
              <w:outlineLvl w:val="0"/>
              <w:rPr>
                <w:rFonts w:ascii="宋体" w:hAnsi="宋体" w:hint="eastAsia"/>
              </w:rPr>
            </w:pPr>
            <w:r w:rsidRPr="00E54DD0">
              <w:rPr>
                <w:rFonts w:ascii="宋体" w:hAnsi="宋体" w:hint="eastAsia"/>
              </w:rPr>
              <w:t>1</w:t>
            </w:r>
          </w:p>
        </w:tc>
        <w:tc>
          <w:tcPr>
            <w:tcW w:w="5954" w:type="dxa"/>
            <w:vAlign w:val="center"/>
          </w:tcPr>
          <w:p w14:paraId="07CD15BC" w14:textId="44080D36" w:rsidR="00A36AE9" w:rsidRPr="00E54DD0" w:rsidRDefault="00A36AE9" w:rsidP="00F36224">
            <w:pPr>
              <w:adjustRightInd w:val="0"/>
              <w:snapToGrid w:val="0"/>
              <w:spacing w:line="360" w:lineRule="auto"/>
              <w:jc w:val="center"/>
              <w:outlineLvl w:val="0"/>
              <w:rPr>
                <w:rFonts w:ascii="宋体" w:hAnsi="宋体" w:hint="eastAsia"/>
              </w:rPr>
            </w:pPr>
            <w:r w:rsidRPr="00E54DD0">
              <w:rPr>
                <w:rFonts w:ascii="宋体" w:hAnsi="宋体" w:hint="eastAsia"/>
              </w:rPr>
              <w:t>WDZ-YJY-4*240+1*120 （图书馆电源）</w:t>
            </w:r>
            <w:r w:rsidR="00790FF8" w:rsidRPr="00E54DD0">
              <w:rPr>
                <w:rFonts w:ascii="宋体" w:hAnsi="宋体" w:hint="eastAsia"/>
              </w:rPr>
              <w:t>6</w:t>
            </w:r>
            <w:r w:rsidRPr="00E54DD0">
              <w:rPr>
                <w:rFonts w:ascii="宋体" w:hAnsi="宋体" w:hint="eastAsia"/>
              </w:rPr>
              <w:t>根每根350米</w:t>
            </w:r>
          </w:p>
        </w:tc>
        <w:tc>
          <w:tcPr>
            <w:tcW w:w="992" w:type="dxa"/>
            <w:vAlign w:val="center"/>
          </w:tcPr>
          <w:p w14:paraId="61C7911B" w14:textId="6E0BB890" w:rsidR="00A36AE9" w:rsidRPr="00E54DD0" w:rsidRDefault="00A36AE9" w:rsidP="00F36224">
            <w:pPr>
              <w:adjustRightInd w:val="0"/>
              <w:snapToGrid w:val="0"/>
              <w:spacing w:line="360" w:lineRule="auto"/>
              <w:jc w:val="center"/>
              <w:outlineLvl w:val="0"/>
              <w:rPr>
                <w:rFonts w:ascii="宋体" w:hAnsi="宋体" w:hint="eastAsia"/>
              </w:rPr>
            </w:pPr>
            <w:r w:rsidRPr="00E54DD0">
              <w:rPr>
                <w:rFonts w:ascii="宋体" w:hAnsi="宋体" w:hint="eastAsia"/>
              </w:rPr>
              <w:t>2</w:t>
            </w:r>
            <w:r w:rsidR="00790FF8" w:rsidRPr="00E54DD0">
              <w:rPr>
                <w:rFonts w:ascii="宋体" w:hAnsi="宋体" w:hint="eastAsia"/>
              </w:rPr>
              <w:t>100</w:t>
            </w:r>
          </w:p>
        </w:tc>
        <w:tc>
          <w:tcPr>
            <w:tcW w:w="1134" w:type="dxa"/>
            <w:vAlign w:val="center"/>
          </w:tcPr>
          <w:p w14:paraId="4016ACE9" w14:textId="77777777" w:rsidR="00A36AE9" w:rsidRPr="00E54DD0" w:rsidRDefault="00A36AE9" w:rsidP="00A36AE9">
            <w:pPr>
              <w:adjustRightInd w:val="0"/>
              <w:snapToGrid w:val="0"/>
              <w:spacing w:line="360" w:lineRule="auto"/>
              <w:jc w:val="center"/>
              <w:outlineLvl w:val="0"/>
              <w:rPr>
                <w:rFonts w:ascii="宋体" w:hAnsi="宋体" w:hint="eastAsia"/>
              </w:rPr>
            </w:pPr>
            <w:r w:rsidRPr="00E54DD0">
              <w:rPr>
                <w:rFonts w:ascii="宋体" w:hAnsi="宋体" w:hint="eastAsia"/>
              </w:rPr>
              <w:t>米</w:t>
            </w:r>
          </w:p>
        </w:tc>
      </w:tr>
      <w:tr w:rsidR="00A36AE9" w:rsidRPr="00E54DD0" w14:paraId="6EB880D8" w14:textId="77777777" w:rsidTr="00C92C96">
        <w:tc>
          <w:tcPr>
            <w:tcW w:w="851" w:type="dxa"/>
            <w:vAlign w:val="center"/>
          </w:tcPr>
          <w:p w14:paraId="31BDBA63" w14:textId="1A3A9566" w:rsidR="00A36AE9" w:rsidRPr="00E54DD0" w:rsidRDefault="00790FF8" w:rsidP="00A36AE9">
            <w:pPr>
              <w:adjustRightInd w:val="0"/>
              <w:snapToGrid w:val="0"/>
              <w:spacing w:line="360" w:lineRule="auto"/>
              <w:jc w:val="center"/>
              <w:outlineLvl w:val="0"/>
              <w:rPr>
                <w:rFonts w:ascii="宋体" w:hAnsi="宋体" w:hint="eastAsia"/>
              </w:rPr>
            </w:pPr>
            <w:r w:rsidRPr="00E54DD0">
              <w:rPr>
                <w:rFonts w:ascii="宋体" w:hAnsi="宋体" w:hint="eastAsia"/>
              </w:rPr>
              <w:t>2</w:t>
            </w:r>
          </w:p>
        </w:tc>
        <w:tc>
          <w:tcPr>
            <w:tcW w:w="5954" w:type="dxa"/>
            <w:vAlign w:val="center"/>
          </w:tcPr>
          <w:p w14:paraId="56A428B4" w14:textId="77777777" w:rsidR="00A36AE9" w:rsidRPr="00E54DD0" w:rsidRDefault="00A36AE9" w:rsidP="00A36AE9">
            <w:pPr>
              <w:adjustRightInd w:val="0"/>
              <w:snapToGrid w:val="0"/>
              <w:spacing w:line="360" w:lineRule="auto"/>
              <w:jc w:val="center"/>
              <w:outlineLvl w:val="0"/>
              <w:rPr>
                <w:rFonts w:ascii="宋体" w:hAnsi="宋体" w:hint="eastAsia"/>
              </w:rPr>
            </w:pPr>
            <w:r w:rsidRPr="00E54DD0">
              <w:rPr>
                <w:rFonts w:ascii="宋体" w:hAnsi="宋体" w:hint="eastAsia"/>
              </w:rPr>
              <w:t>WDZ-YJY-3*6 (道路周围路灯）1根500米</w:t>
            </w:r>
          </w:p>
        </w:tc>
        <w:tc>
          <w:tcPr>
            <w:tcW w:w="992" w:type="dxa"/>
            <w:vAlign w:val="center"/>
          </w:tcPr>
          <w:p w14:paraId="72BA58D4" w14:textId="77777777" w:rsidR="00A36AE9" w:rsidRPr="00E54DD0" w:rsidRDefault="00A36AE9" w:rsidP="00A36AE9">
            <w:pPr>
              <w:adjustRightInd w:val="0"/>
              <w:snapToGrid w:val="0"/>
              <w:spacing w:line="360" w:lineRule="auto"/>
              <w:jc w:val="center"/>
              <w:outlineLvl w:val="0"/>
              <w:rPr>
                <w:rFonts w:ascii="宋体" w:hAnsi="宋体" w:hint="eastAsia"/>
              </w:rPr>
            </w:pPr>
            <w:r w:rsidRPr="00E54DD0">
              <w:rPr>
                <w:rFonts w:ascii="宋体" w:hAnsi="宋体" w:hint="eastAsia"/>
              </w:rPr>
              <w:t>500</w:t>
            </w:r>
          </w:p>
        </w:tc>
        <w:tc>
          <w:tcPr>
            <w:tcW w:w="1134" w:type="dxa"/>
            <w:vAlign w:val="center"/>
          </w:tcPr>
          <w:p w14:paraId="71EEBC3E" w14:textId="77777777" w:rsidR="00A36AE9" w:rsidRPr="00E54DD0" w:rsidRDefault="00A36AE9" w:rsidP="00A36AE9">
            <w:pPr>
              <w:adjustRightInd w:val="0"/>
              <w:snapToGrid w:val="0"/>
              <w:spacing w:line="360" w:lineRule="auto"/>
              <w:jc w:val="center"/>
              <w:outlineLvl w:val="0"/>
              <w:rPr>
                <w:rFonts w:ascii="宋体" w:hAnsi="宋体" w:hint="eastAsia"/>
              </w:rPr>
            </w:pPr>
            <w:r w:rsidRPr="00E54DD0">
              <w:rPr>
                <w:rFonts w:ascii="宋体" w:hAnsi="宋体" w:hint="eastAsia"/>
              </w:rPr>
              <w:t>米</w:t>
            </w:r>
          </w:p>
        </w:tc>
      </w:tr>
    </w:tbl>
    <w:bookmarkEnd w:id="0"/>
    <w:bookmarkEnd w:id="1"/>
    <w:p w14:paraId="684ECD95" w14:textId="77777777" w:rsidR="003373CE" w:rsidRPr="00E54DD0" w:rsidRDefault="003373CE" w:rsidP="003373CE">
      <w:pPr>
        <w:spacing w:line="360" w:lineRule="auto"/>
        <w:ind w:firstLineChars="200" w:firstLine="480"/>
        <w:outlineLvl w:val="0"/>
        <w:rPr>
          <w:rFonts w:ascii="宋体" w:hAnsi="宋体" w:hint="eastAsia"/>
        </w:rPr>
      </w:pPr>
      <w:r w:rsidRPr="00E54DD0">
        <w:rPr>
          <w:rFonts w:ascii="宋体" w:hAnsi="宋体" w:hint="eastAsia"/>
        </w:rPr>
        <w:t>备注：</w:t>
      </w:r>
    </w:p>
    <w:p w14:paraId="3231B62E" w14:textId="77777777" w:rsidR="003373CE" w:rsidRPr="00E54DD0" w:rsidRDefault="003373CE" w:rsidP="003373CE">
      <w:pPr>
        <w:spacing w:line="360" w:lineRule="auto"/>
        <w:ind w:firstLineChars="200" w:firstLine="480"/>
        <w:outlineLvl w:val="0"/>
        <w:rPr>
          <w:rFonts w:ascii="宋体" w:hAnsi="宋体" w:hint="eastAsia"/>
        </w:rPr>
      </w:pPr>
      <w:r w:rsidRPr="00E54DD0">
        <w:rPr>
          <w:rFonts w:ascii="宋体" w:hAnsi="宋体" w:hint="eastAsia"/>
        </w:rPr>
        <w:t>1）各投标人递交投标文件时需同时递交1根WDZ-YJY电缆。每根30公分长，带有厂名规格型号的喷码。</w:t>
      </w:r>
    </w:p>
    <w:p w14:paraId="3826CF83" w14:textId="77777777" w:rsidR="003373CE" w:rsidRPr="00E54DD0" w:rsidRDefault="003373CE" w:rsidP="003373CE">
      <w:pPr>
        <w:spacing w:line="360" w:lineRule="auto"/>
        <w:ind w:firstLineChars="200" w:firstLine="480"/>
        <w:outlineLvl w:val="0"/>
        <w:rPr>
          <w:rFonts w:ascii="宋体" w:hAnsi="宋体" w:hint="eastAsia"/>
        </w:rPr>
      </w:pPr>
      <w:r w:rsidRPr="00E54DD0">
        <w:rPr>
          <w:rFonts w:ascii="宋体" w:hAnsi="宋体" w:hint="eastAsia"/>
        </w:rPr>
        <w:t>2）投标样品正面用标贴标明投标人名称、材料名称、类别、规格尺寸等。</w:t>
      </w:r>
    </w:p>
    <w:p w14:paraId="43F3B566" w14:textId="77777777" w:rsidR="00A36AE9" w:rsidRPr="00E54DD0" w:rsidRDefault="003373CE" w:rsidP="003373CE">
      <w:pPr>
        <w:spacing w:line="360" w:lineRule="auto"/>
        <w:ind w:firstLineChars="200" w:firstLine="480"/>
        <w:outlineLvl w:val="0"/>
        <w:rPr>
          <w:rFonts w:ascii="宋体" w:hAnsi="宋体" w:hint="eastAsia"/>
        </w:rPr>
      </w:pPr>
      <w:r w:rsidRPr="00E54DD0">
        <w:rPr>
          <w:rFonts w:ascii="宋体" w:hAnsi="宋体" w:hint="eastAsia"/>
        </w:rPr>
        <w:t>3）中标后，招标人对中标人的样品进行封样，中标人按样品规格等要求供货。</w:t>
      </w:r>
    </w:p>
    <w:p w14:paraId="7782D79A" w14:textId="77777777" w:rsidR="00835273" w:rsidRPr="00E54DD0" w:rsidRDefault="00835273" w:rsidP="003373CE">
      <w:pPr>
        <w:spacing w:line="360" w:lineRule="auto"/>
        <w:ind w:firstLineChars="200" w:firstLine="480"/>
        <w:outlineLvl w:val="0"/>
        <w:rPr>
          <w:rFonts w:ascii="宋体" w:hAnsi="宋体" w:hint="eastAsia"/>
        </w:rPr>
      </w:pPr>
      <w:r w:rsidRPr="00E54DD0">
        <w:rPr>
          <w:rFonts w:ascii="宋体" w:hAnsi="宋体" w:hint="eastAsia"/>
        </w:rPr>
        <w:t>4）中标后，中标人根据招标人通知，</w:t>
      </w:r>
      <w:r w:rsidR="00690771" w:rsidRPr="00E54DD0">
        <w:rPr>
          <w:rFonts w:ascii="宋体" w:hAnsi="宋体" w:hint="eastAsia"/>
        </w:rPr>
        <w:t>按工地要求，分批</w:t>
      </w:r>
      <w:r w:rsidRPr="00E54DD0">
        <w:rPr>
          <w:rFonts w:ascii="宋体" w:hAnsi="宋体" w:hint="eastAsia"/>
        </w:rPr>
        <w:t>送货到现场</w:t>
      </w:r>
      <w:r w:rsidR="00690771" w:rsidRPr="00E54DD0">
        <w:rPr>
          <w:rFonts w:ascii="宋体" w:hAnsi="宋体" w:hint="eastAsia"/>
        </w:rPr>
        <w:t>并安装</w:t>
      </w:r>
      <w:r w:rsidRPr="00E54DD0">
        <w:rPr>
          <w:rFonts w:ascii="宋体" w:hAnsi="宋体" w:hint="eastAsia"/>
        </w:rPr>
        <w:t>。</w:t>
      </w:r>
    </w:p>
    <w:p w14:paraId="69A513E7" w14:textId="61809D80" w:rsidR="00EB6269" w:rsidRPr="00E54DD0" w:rsidRDefault="005C347A" w:rsidP="00EB6269">
      <w:pPr>
        <w:spacing w:line="360" w:lineRule="auto"/>
        <w:ind w:firstLineChars="200" w:firstLine="482"/>
        <w:outlineLvl w:val="0"/>
        <w:rPr>
          <w:rFonts w:ascii="宋体" w:hAnsi="宋体" w:hint="eastAsia"/>
          <w:b/>
        </w:rPr>
      </w:pPr>
      <w:r w:rsidRPr="00E54DD0">
        <w:rPr>
          <w:rFonts w:ascii="宋体" w:hAnsi="宋体" w:hint="eastAsia"/>
          <w:b/>
        </w:rPr>
        <w:t>2</w:t>
      </w:r>
      <w:r w:rsidR="00EB6269" w:rsidRPr="00E54DD0">
        <w:rPr>
          <w:rFonts w:ascii="宋体" w:hAnsi="宋体" w:hint="eastAsia"/>
          <w:b/>
        </w:rPr>
        <w:t>.执行标准</w:t>
      </w:r>
    </w:p>
    <w:tbl>
      <w:tblPr>
        <w:tblW w:w="8847" w:type="dxa"/>
        <w:jc w:val="center"/>
        <w:tblLayout w:type="fixed"/>
        <w:tblLook w:val="00A0" w:firstRow="1" w:lastRow="0" w:firstColumn="1" w:lastColumn="0" w:noHBand="0" w:noVBand="0"/>
      </w:tblPr>
      <w:tblGrid>
        <w:gridCol w:w="2527"/>
        <w:gridCol w:w="6320"/>
      </w:tblGrid>
      <w:tr w:rsidR="00EB6269" w:rsidRPr="00E54DD0" w14:paraId="5A0D4F01" w14:textId="77777777" w:rsidTr="00EB6269">
        <w:trPr>
          <w:trHeight w:val="774"/>
          <w:jc w:val="center"/>
        </w:trPr>
        <w:tc>
          <w:tcPr>
            <w:tcW w:w="2527" w:type="dxa"/>
            <w:tcBorders>
              <w:top w:val="single" w:sz="4" w:space="0" w:color="auto"/>
              <w:left w:val="single" w:sz="4" w:space="0" w:color="auto"/>
              <w:bottom w:val="single" w:sz="6" w:space="0" w:color="auto"/>
              <w:right w:val="single" w:sz="6" w:space="0" w:color="auto"/>
            </w:tcBorders>
            <w:vAlign w:val="center"/>
          </w:tcPr>
          <w:p w14:paraId="7CF961AD" w14:textId="77777777" w:rsidR="00EB6269" w:rsidRPr="00E54DD0" w:rsidRDefault="00EB6269" w:rsidP="00EB6269">
            <w:pPr>
              <w:spacing w:line="360" w:lineRule="auto"/>
              <w:jc w:val="center"/>
              <w:rPr>
                <w:rFonts w:ascii="宋体" w:hAnsi="宋体" w:hint="eastAsia"/>
              </w:rPr>
            </w:pPr>
            <w:r w:rsidRPr="00E54DD0">
              <w:rPr>
                <w:rFonts w:ascii="宋体" w:hAnsi="宋体"/>
              </w:rPr>
              <w:t>GB/T12706.1—2002</w:t>
            </w:r>
          </w:p>
        </w:tc>
        <w:tc>
          <w:tcPr>
            <w:tcW w:w="6320" w:type="dxa"/>
            <w:tcBorders>
              <w:top w:val="single" w:sz="4" w:space="0" w:color="auto"/>
              <w:left w:val="single" w:sz="6" w:space="0" w:color="auto"/>
              <w:bottom w:val="single" w:sz="6" w:space="0" w:color="auto"/>
              <w:right w:val="single" w:sz="4" w:space="0" w:color="auto"/>
            </w:tcBorders>
            <w:vAlign w:val="center"/>
          </w:tcPr>
          <w:p w14:paraId="0625251C" w14:textId="77777777" w:rsidR="00EB6269" w:rsidRPr="00E54DD0" w:rsidRDefault="00EB6269" w:rsidP="00EB6269">
            <w:pPr>
              <w:spacing w:line="360" w:lineRule="auto"/>
              <w:rPr>
                <w:rFonts w:ascii="宋体" w:hAnsi="宋体" w:hint="eastAsia"/>
              </w:rPr>
            </w:pPr>
            <w:r w:rsidRPr="00E54DD0">
              <w:rPr>
                <w:rFonts w:ascii="宋体" w:hAnsi="宋体" w:hint="eastAsia"/>
              </w:rPr>
              <w:t>额定电压</w:t>
            </w:r>
            <w:r w:rsidRPr="00E54DD0">
              <w:rPr>
                <w:rFonts w:ascii="宋体" w:hAnsi="宋体"/>
              </w:rPr>
              <w:t>1kV(Um=1.2kV)</w:t>
            </w:r>
            <w:r w:rsidRPr="00E54DD0">
              <w:rPr>
                <w:rFonts w:ascii="宋体" w:hAnsi="宋体" w:hint="eastAsia"/>
              </w:rPr>
              <w:t>到</w:t>
            </w:r>
            <w:r w:rsidRPr="00E54DD0">
              <w:rPr>
                <w:rFonts w:ascii="宋体" w:hAnsi="宋体"/>
              </w:rPr>
              <w:t>35kV(Um=40.5kV)</w:t>
            </w:r>
            <w:r w:rsidRPr="00E54DD0">
              <w:rPr>
                <w:rFonts w:ascii="宋体" w:hAnsi="宋体" w:hint="eastAsia"/>
              </w:rPr>
              <w:t>挤包绝缘电力电缆及附件第</w:t>
            </w:r>
            <w:r w:rsidRPr="00E54DD0">
              <w:rPr>
                <w:rFonts w:ascii="宋体" w:hAnsi="宋体"/>
              </w:rPr>
              <w:t>1</w:t>
            </w:r>
            <w:r w:rsidRPr="00E54DD0">
              <w:rPr>
                <w:rFonts w:ascii="宋体" w:hAnsi="宋体" w:hint="eastAsia"/>
              </w:rPr>
              <w:t>部分额定电压</w:t>
            </w:r>
            <w:r w:rsidRPr="00E54DD0">
              <w:rPr>
                <w:rFonts w:ascii="宋体" w:hAnsi="宋体"/>
              </w:rPr>
              <w:t>1kV(Um=1.2kV)</w:t>
            </w:r>
            <w:r w:rsidRPr="00E54DD0">
              <w:rPr>
                <w:rFonts w:ascii="宋体" w:hAnsi="宋体" w:hint="eastAsia"/>
              </w:rPr>
              <w:t>和</w:t>
            </w:r>
            <w:r w:rsidRPr="00E54DD0">
              <w:rPr>
                <w:rFonts w:ascii="宋体" w:hAnsi="宋体"/>
              </w:rPr>
              <w:t>3kV(Um=3.6kV)</w:t>
            </w:r>
            <w:r w:rsidRPr="00E54DD0">
              <w:rPr>
                <w:rFonts w:ascii="宋体" w:hAnsi="宋体" w:hint="eastAsia"/>
              </w:rPr>
              <w:t>电缆</w:t>
            </w:r>
          </w:p>
        </w:tc>
      </w:tr>
      <w:tr w:rsidR="00EB6269" w:rsidRPr="00E54DD0" w14:paraId="668BA828" w14:textId="77777777" w:rsidTr="00EB6269">
        <w:trPr>
          <w:jc w:val="center"/>
        </w:trPr>
        <w:tc>
          <w:tcPr>
            <w:tcW w:w="2527" w:type="dxa"/>
            <w:tcBorders>
              <w:top w:val="single" w:sz="6" w:space="0" w:color="auto"/>
              <w:left w:val="single" w:sz="4" w:space="0" w:color="auto"/>
              <w:bottom w:val="single" w:sz="6" w:space="0" w:color="auto"/>
              <w:right w:val="single" w:sz="6" w:space="0" w:color="auto"/>
            </w:tcBorders>
            <w:vAlign w:val="center"/>
          </w:tcPr>
          <w:p w14:paraId="4B9CBD2B" w14:textId="77777777" w:rsidR="00EB6269" w:rsidRPr="00E54DD0" w:rsidRDefault="00EB6269" w:rsidP="00EB6269">
            <w:pPr>
              <w:spacing w:line="360" w:lineRule="auto"/>
              <w:jc w:val="center"/>
              <w:rPr>
                <w:rFonts w:ascii="宋体" w:hAnsi="宋体" w:hint="eastAsia"/>
              </w:rPr>
            </w:pPr>
            <w:r w:rsidRPr="00E54DD0">
              <w:rPr>
                <w:rFonts w:ascii="宋体" w:hAnsi="宋体"/>
              </w:rPr>
              <w:t>GB/T2951—1997</w:t>
            </w:r>
          </w:p>
        </w:tc>
        <w:tc>
          <w:tcPr>
            <w:tcW w:w="6320" w:type="dxa"/>
            <w:tcBorders>
              <w:top w:val="single" w:sz="6" w:space="0" w:color="auto"/>
              <w:left w:val="single" w:sz="6" w:space="0" w:color="auto"/>
              <w:bottom w:val="single" w:sz="6" w:space="0" w:color="auto"/>
              <w:right w:val="single" w:sz="4" w:space="0" w:color="auto"/>
            </w:tcBorders>
            <w:vAlign w:val="center"/>
          </w:tcPr>
          <w:p w14:paraId="5711F25C" w14:textId="77777777" w:rsidR="00EB6269" w:rsidRPr="00E54DD0" w:rsidRDefault="00EB6269" w:rsidP="00EB6269">
            <w:pPr>
              <w:spacing w:line="360" w:lineRule="auto"/>
              <w:rPr>
                <w:rFonts w:ascii="宋体" w:hAnsi="宋体" w:hint="eastAsia"/>
              </w:rPr>
            </w:pPr>
            <w:r w:rsidRPr="00E54DD0">
              <w:rPr>
                <w:rFonts w:ascii="宋体" w:hAnsi="宋体" w:hint="eastAsia"/>
              </w:rPr>
              <w:t>电缆绝缘和护套材料通用试验方法</w:t>
            </w:r>
          </w:p>
        </w:tc>
      </w:tr>
      <w:tr w:rsidR="00EB6269" w:rsidRPr="00E54DD0" w14:paraId="0F80CEB5" w14:textId="77777777" w:rsidTr="00EB6269">
        <w:trPr>
          <w:jc w:val="center"/>
        </w:trPr>
        <w:tc>
          <w:tcPr>
            <w:tcW w:w="2527" w:type="dxa"/>
            <w:tcBorders>
              <w:top w:val="single" w:sz="6" w:space="0" w:color="auto"/>
              <w:left w:val="single" w:sz="4" w:space="0" w:color="auto"/>
              <w:bottom w:val="single" w:sz="6" w:space="0" w:color="auto"/>
              <w:right w:val="single" w:sz="6" w:space="0" w:color="auto"/>
            </w:tcBorders>
            <w:vAlign w:val="center"/>
          </w:tcPr>
          <w:p w14:paraId="16BF0696" w14:textId="77777777" w:rsidR="00EB6269" w:rsidRPr="00E54DD0" w:rsidRDefault="00EB6269" w:rsidP="00EB6269">
            <w:pPr>
              <w:spacing w:line="360" w:lineRule="auto"/>
              <w:jc w:val="center"/>
              <w:rPr>
                <w:rFonts w:ascii="宋体" w:hAnsi="宋体" w:hint="eastAsia"/>
              </w:rPr>
            </w:pPr>
            <w:r w:rsidRPr="00E54DD0">
              <w:rPr>
                <w:rFonts w:ascii="宋体" w:hAnsi="宋体"/>
              </w:rPr>
              <w:t>GB/T3048—1994</w:t>
            </w:r>
          </w:p>
        </w:tc>
        <w:tc>
          <w:tcPr>
            <w:tcW w:w="6320" w:type="dxa"/>
            <w:tcBorders>
              <w:top w:val="single" w:sz="6" w:space="0" w:color="auto"/>
              <w:left w:val="single" w:sz="6" w:space="0" w:color="auto"/>
              <w:bottom w:val="single" w:sz="6" w:space="0" w:color="auto"/>
              <w:right w:val="single" w:sz="4" w:space="0" w:color="auto"/>
            </w:tcBorders>
            <w:vAlign w:val="center"/>
          </w:tcPr>
          <w:p w14:paraId="396C6C3A" w14:textId="77777777" w:rsidR="00EB6269" w:rsidRPr="00E54DD0" w:rsidRDefault="00EB6269" w:rsidP="00EB6269">
            <w:pPr>
              <w:spacing w:line="360" w:lineRule="auto"/>
              <w:rPr>
                <w:rFonts w:ascii="宋体" w:hAnsi="宋体" w:hint="eastAsia"/>
              </w:rPr>
            </w:pPr>
            <w:r w:rsidRPr="00E54DD0">
              <w:rPr>
                <w:rFonts w:ascii="宋体" w:hAnsi="宋体" w:hint="eastAsia"/>
              </w:rPr>
              <w:t>电线电缆电性能试验方法</w:t>
            </w:r>
          </w:p>
        </w:tc>
      </w:tr>
      <w:tr w:rsidR="00EB6269" w:rsidRPr="00E54DD0" w14:paraId="7422BB3C" w14:textId="77777777" w:rsidTr="00EB6269">
        <w:trPr>
          <w:jc w:val="center"/>
        </w:trPr>
        <w:tc>
          <w:tcPr>
            <w:tcW w:w="2527" w:type="dxa"/>
            <w:tcBorders>
              <w:top w:val="single" w:sz="6" w:space="0" w:color="auto"/>
              <w:left w:val="single" w:sz="4" w:space="0" w:color="auto"/>
              <w:bottom w:val="single" w:sz="6" w:space="0" w:color="auto"/>
              <w:right w:val="single" w:sz="6" w:space="0" w:color="auto"/>
            </w:tcBorders>
            <w:vAlign w:val="center"/>
          </w:tcPr>
          <w:p w14:paraId="5B869CDD" w14:textId="77777777" w:rsidR="00EB6269" w:rsidRPr="00E54DD0" w:rsidRDefault="00EB6269" w:rsidP="00EB6269">
            <w:pPr>
              <w:spacing w:line="360" w:lineRule="auto"/>
              <w:jc w:val="center"/>
              <w:rPr>
                <w:rFonts w:ascii="宋体" w:hAnsi="宋体" w:hint="eastAsia"/>
              </w:rPr>
            </w:pPr>
            <w:r w:rsidRPr="00E54DD0">
              <w:rPr>
                <w:rFonts w:ascii="宋体" w:hAnsi="宋体"/>
              </w:rPr>
              <w:t>GB/T3956—1997</w:t>
            </w:r>
          </w:p>
        </w:tc>
        <w:tc>
          <w:tcPr>
            <w:tcW w:w="6320" w:type="dxa"/>
            <w:tcBorders>
              <w:top w:val="single" w:sz="6" w:space="0" w:color="auto"/>
              <w:left w:val="single" w:sz="6" w:space="0" w:color="auto"/>
              <w:bottom w:val="single" w:sz="6" w:space="0" w:color="auto"/>
              <w:right w:val="single" w:sz="4" w:space="0" w:color="auto"/>
            </w:tcBorders>
            <w:vAlign w:val="center"/>
          </w:tcPr>
          <w:p w14:paraId="563CC371" w14:textId="77777777" w:rsidR="00EB6269" w:rsidRPr="00E54DD0" w:rsidRDefault="00EB6269" w:rsidP="00EB6269">
            <w:pPr>
              <w:spacing w:line="360" w:lineRule="auto"/>
              <w:rPr>
                <w:rFonts w:ascii="宋体" w:hAnsi="宋体" w:hint="eastAsia"/>
              </w:rPr>
            </w:pPr>
            <w:r w:rsidRPr="00E54DD0">
              <w:rPr>
                <w:rFonts w:ascii="宋体" w:hAnsi="宋体" w:hint="eastAsia"/>
              </w:rPr>
              <w:t>电缆的导体</w:t>
            </w:r>
          </w:p>
        </w:tc>
      </w:tr>
      <w:tr w:rsidR="00EB6269" w:rsidRPr="00E54DD0" w14:paraId="5481B502" w14:textId="77777777" w:rsidTr="00EB6269">
        <w:trPr>
          <w:jc w:val="center"/>
        </w:trPr>
        <w:tc>
          <w:tcPr>
            <w:tcW w:w="2527" w:type="dxa"/>
            <w:tcBorders>
              <w:top w:val="single" w:sz="6" w:space="0" w:color="auto"/>
              <w:left w:val="single" w:sz="4" w:space="0" w:color="auto"/>
              <w:bottom w:val="single" w:sz="6" w:space="0" w:color="auto"/>
              <w:right w:val="single" w:sz="6" w:space="0" w:color="auto"/>
            </w:tcBorders>
            <w:vAlign w:val="center"/>
          </w:tcPr>
          <w:p w14:paraId="7375F04B" w14:textId="77777777" w:rsidR="00EB6269" w:rsidRPr="00E54DD0" w:rsidRDefault="00EB6269" w:rsidP="00EB6269">
            <w:pPr>
              <w:spacing w:line="360" w:lineRule="auto"/>
              <w:jc w:val="center"/>
              <w:rPr>
                <w:rFonts w:ascii="宋体" w:hAnsi="宋体" w:hint="eastAsia"/>
              </w:rPr>
            </w:pPr>
            <w:r w:rsidRPr="00E54DD0">
              <w:rPr>
                <w:rFonts w:ascii="宋体" w:hAnsi="宋体"/>
              </w:rPr>
              <w:t>JB/T8137-1999</w:t>
            </w:r>
          </w:p>
        </w:tc>
        <w:tc>
          <w:tcPr>
            <w:tcW w:w="6320" w:type="dxa"/>
            <w:tcBorders>
              <w:top w:val="single" w:sz="6" w:space="0" w:color="auto"/>
              <w:left w:val="single" w:sz="6" w:space="0" w:color="auto"/>
              <w:bottom w:val="single" w:sz="6" w:space="0" w:color="auto"/>
              <w:right w:val="single" w:sz="4" w:space="0" w:color="auto"/>
            </w:tcBorders>
            <w:vAlign w:val="center"/>
          </w:tcPr>
          <w:p w14:paraId="0E90650F" w14:textId="77777777" w:rsidR="00EB6269" w:rsidRPr="00E54DD0" w:rsidRDefault="00EB6269" w:rsidP="00EB6269">
            <w:pPr>
              <w:spacing w:line="360" w:lineRule="auto"/>
              <w:rPr>
                <w:rFonts w:ascii="宋体" w:hAnsi="宋体" w:hint="eastAsia"/>
              </w:rPr>
            </w:pPr>
            <w:r w:rsidRPr="00E54DD0">
              <w:rPr>
                <w:rFonts w:ascii="宋体" w:hAnsi="宋体" w:hint="eastAsia"/>
              </w:rPr>
              <w:t>电线电缆交货盘</w:t>
            </w:r>
          </w:p>
        </w:tc>
      </w:tr>
      <w:tr w:rsidR="00EB6269" w:rsidRPr="00E54DD0" w14:paraId="6D150575" w14:textId="77777777" w:rsidTr="00EB6269">
        <w:trPr>
          <w:jc w:val="center"/>
        </w:trPr>
        <w:tc>
          <w:tcPr>
            <w:tcW w:w="2527" w:type="dxa"/>
            <w:tcBorders>
              <w:top w:val="single" w:sz="6" w:space="0" w:color="auto"/>
              <w:left w:val="single" w:sz="4" w:space="0" w:color="auto"/>
              <w:bottom w:val="single" w:sz="6" w:space="0" w:color="auto"/>
              <w:right w:val="single" w:sz="6" w:space="0" w:color="auto"/>
            </w:tcBorders>
            <w:vAlign w:val="center"/>
          </w:tcPr>
          <w:p w14:paraId="0F09EF49" w14:textId="77777777" w:rsidR="00EB6269" w:rsidRPr="00E54DD0" w:rsidRDefault="00EB6269" w:rsidP="00EB6269">
            <w:pPr>
              <w:spacing w:line="360" w:lineRule="auto"/>
              <w:jc w:val="center"/>
              <w:rPr>
                <w:rFonts w:ascii="宋体" w:hAnsi="宋体" w:hint="eastAsia"/>
              </w:rPr>
            </w:pPr>
            <w:r w:rsidRPr="00E54DD0">
              <w:rPr>
                <w:rFonts w:ascii="宋体" w:hAnsi="宋体"/>
              </w:rPr>
              <w:t>GB6995—1986</w:t>
            </w:r>
          </w:p>
        </w:tc>
        <w:tc>
          <w:tcPr>
            <w:tcW w:w="6320" w:type="dxa"/>
            <w:tcBorders>
              <w:top w:val="single" w:sz="6" w:space="0" w:color="auto"/>
              <w:left w:val="single" w:sz="6" w:space="0" w:color="auto"/>
              <w:bottom w:val="single" w:sz="6" w:space="0" w:color="auto"/>
              <w:right w:val="single" w:sz="4" w:space="0" w:color="auto"/>
            </w:tcBorders>
            <w:vAlign w:val="center"/>
          </w:tcPr>
          <w:p w14:paraId="0B2D8A08" w14:textId="77777777" w:rsidR="00EB6269" w:rsidRPr="00E54DD0" w:rsidRDefault="00EB6269" w:rsidP="00EB6269">
            <w:pPr>
              <w:spacing w:line="360" w:lineRule="auto"/>
              <w:rPr>
                <w:rFonts w:ascii="宋体" w:hAnsi="宋体" w:hint="eastAsia"/>
              </w:rPr>
            </w:pPr>
            <w:r w:rsidRPr="00E54DD0">
              <w:rPr>
                <w:rFonts w:ascii="宋体" w:hAnsi="宋体" w:hint="eastAsia"/>
              </w:rPr>
              <w:t>电线电缆识别标志</w:t>
            </w:r>
          </w:p>
        </w:tc>
      </w:tr>
      <w:tr w:rsidR="00EB6269" w:rsidRPr="00E54DD0" w14:paraId="664B9D7A" w14:textId="77777777" w:rsidTr="00EB6269">
        <w:trPr>
          <w:jc w:val="center"/>
        </w:trPr>
        <w:tc>
          <w:tcPr>
            <w:tcW w:w="2527" w:type="dxa"/>
            <w:tcBorders>
              <w:top w:val="single" w:sz="6" w:space="0" w:color="auto"/>
              <w:left w:val="single" w:sz="4" w:space="0" w:color="auto"/>
              <w:bottom w:val="single" w:sz="6" w:space="0" w:color="auto"/>
              <w:right w:val="single" w:sz="6" w:space="0" w:color="auto"/>
            </w:tcBorders>
            <w:vAlign w:val="center"/>
          </w:tcPr>
          <w:p w14:paraId="5A7F4E51" w14:textId="77777777" w:rsidR="00EB6269" w:rsidRPr="00E54DD0" w:rsidRDefault="00EB6269" w:rsidP="00EB6269">
            <w:pPr>
              <w:spacing w:line="360" w:lineRule="auto"/>
              <w:jc w:val="center"/>
              <w:rPr>
                <w:rFonts w:ascii="宋体" w:hAnsi="宋体" w:hint="eastAsia"/>
              </w:rPr>
            </w:pPr>
            <w:r w:rsidRPr="00E54DD0">
              <w:rPr>
                <w:rFonts w:ascii="宋体" w:hAnsi="宋体"/>
              </w:rPr>
              <w:t>GB/T18380.1-2001</w:t>
            </w:r>
          </w:p>
        </w:tc>
        <w:tc>
          <w:tcPr>
            <w:tcW w:w="6320" w:type="dxa"/>
            <w:tcBorders>
              <w:top w:val="single" w:sz="6" w:space="0" w:color="auto"/>
              <w:left w:val="single" w:sz="6" w:space="0" w:color="auto"/>
              <w:bottom w:val="single" w:sz="6" w:space="0" w:color="auto"/>
              <w:right w:val="single" w:sz="4" w:space="0" w:color="auto"/>
            </w:tcBorders>
            <w:vAlign w:val="center"/>
          </w:tcPr>
          <w:p w14:paraId="60EC5A28" w14:textId="77777777" w:rsidR="00EB6269" w:rsidRPr="00E54DD0" w:rsidRDefault="00EB6269" w:rsidP="00EB6269">
            <w:pPr>
              <w:spacing w:line="360" w:lineRule="auto"/>
              <w:rPr>
                <w:rFonts w:ascii="宋体" w:hAnsi="宋体" w:hint="eastAsia"/>
              </w:rPr>
            </w:pPr>
            <w:r w:rsidRPr="00E54DD0">
              <w:rPr>
                <w:rFonts w:ascii="宋体" w:hAnsi="宋体" w:hint="eastAsia"/>
              </w:rPr>
              <w:t>电缆在火焰条件下燃烧试验第</w:t>
            </w:r>
            <w:r w:rsidRPr="00E54DD0">
              <w:rPr>
                <w:rFonts w:ascii="宋体" w:hAnsi="宋体"/>
              </w:rPr>
              <w:t>1</w:t>
            </w:r>
            <w:r w:rsidRPr="00E54DD0">
              <w:rPr>
                <w:rFonts w:ascii="宋体" w:hAnsi="宋体" w:hint="eastAsia"/>
              </w:rPr>
              <w:t>部分：单根绝缘电线或电缆的垂直燃烧试验方法</w:t>
            </w:r>
          </w:p>
        </w:tc>
      </w:tr>
      <w:tr w:rsidR="00EB6269" w:rsidRPr="00E54DD0" w14:paraId="23120B2A" w14:textId="77777777" w:rsidTr="00EB6269">
        <w:trPr>
          <w:jc w:val="center"/>
        </w:trPr>
        <w:tc>
          <w:tcPr>
            <w:tcW w:w="2527" w:type="dxa"/>
            <w:tcBorders>
              <w:top w:val="single" w:sz="6" w:space="0" w:color="auto"/>
              <w:left w:val="single" w:sz="4" w:space="0" w:color="auto"/>
              <w:bottom w:val="single" w:sz="4" w:space="0" w:color="auto"/>
              <w:right w:val="single" w:sz="6" w:space="0" w:color="auto"/>
            </w:tcBorders>
            <w:vAlign w:val="center"/>
          </w:tcPr>
          <w:p w14:paraId="7DE52F34" w14:textId="77777777" w:rsidR="00EB6269" w:rsidRPr="00E54DD0" w:rsidRDefault="00EB6269" w:rsidP="00EB6269">
            <w:pPr>
              <w:spacing w:line="360" w:lineRule="auto"/>
              <w:jc w:val="center"/>
              <w:rPr>
                <w:rFonts w:ascii="宋体" w:hAnsi="宋体" w:hint="eastAsia"/>
              </w:rPr>
            </w:pPr>
            <w:r w:rsidRPr="00E54DD0">
              <w:rPr>
                <w:rFonts w:ascii="宋体" w:hAnsi="宋体"/>
              </w:rPr>
              <w:lastRenderedPageBreak/>
              <w:t>IEC 60724:1984</w:t>
            </w:r>
          </w:p>
        </w:tc>
        <w:tc>
          <w:tcPr>
            <w:tcW w:w="6320" w:type="dxa"/>
            <w:tcBorders>
              <w:top w:val="single" w:sz="6" w:space="0" w:color="auto"/>
              <w:left w:val="single" w:sz="6" w:space="0" w:color="auto"/>
              <w:bottom w:val="single" w:sz="4" w:space="0" w:color="auto"/>
              <w:right w:val="single" w:sz="4" w:space="0" w:color="auto"/>
            </w:tcBorders>
            <w:vAlign w:val="center"/>
          </w:tcPr>
          <w:p w14:paraId="5C50CE95" w14:textId="77777777" w:rsidR="00EB6269" w:rsidRPr="00E54DD0" w:rsidRDefault="00EB6269" w:rsidP="00EB6269">
            <w:pPr>
              <w:spacing w:line="360" w:lineRule="auto"/>
              <w:rPr>
                <w:rFonts w:ascii="宋体" w:hAnsi="宋体" w:hint="eastAsia"/>
              </w:rPr>
            </w:pPr>
            <w:r w:rsidRPr="00E54DD0">
              <w:rPr>
                <w:rFonts w:ascii="宋体" w:hAnsi="宋体" w:hint="eastAsia"/>
              </w:rPr>
              <w:t>额定电压不超过</w:t>
            </w:r>
            <w:r w:rsidRPr="00E54DD0">
              <w:rPr>
                <w:rFonts w:ascii="宋体" w:hAnsi="宋体"/>
              </w:rPr>
              <w:t>0.6/1kV</w:t>
            </w:r>
            <w:r w:rsidRPr="00E54DD0">
              <w:rPr>
                <w:rFonts w:ascii="宋体" w:hAnsi="宋体" w:hint="eastAsia"/>
              </w:rPr>
              <w:t>电缆允许短路温度导则</w:t>
            </w:r>
          </w:p>
        </w:tc>
      </w:tr>
    </w:tbl>
    <w:p w14:paraId="0643065B" w14:textId="6006F7C7" w:rsidR="00EB6269" w:rsidRPr="00E54DD0" w:rsidRDefault="005C347A" w:rsidP="00EB6269">
      <w:pPr>
        <w:spacing w:line="360" w:lineRule="auto"/>
        <w:ind w:firstLineChars="200" w:firstLine="482"/>
        <w:outlineLvl w:val="0"/>
        <w:rPr>
          <w:rFonts w:ascii="宋体" w:hAnsi="宋体" w:hint="eastAsia"/>
          <w:b/>
        </w:rPr>
      </w:pPr>
      <w:r w:rsidRPr="00E54DD0">
        <w:rPr>
          <w:rFonts w:ascii="宋体" w:hAnsi="宋体" w:hint="eastAsia"/>
          <w:b/>
        </w:rPr>
        <w:t>3</w:t>
      </w:r>
      <w:r w:rsidR="00EB6269" w:rsidRPr="00E54DD0">
        <w:rPr>
          <w:rFonts w:ascii="宋体" w:hAnsi="宋体" w:hint="eastAsia"/>
          <w:b/>
        </w:rPr>
        <w:t>.使用特性</w:t>
      </w:r>
    </w:p>
    <w:p w14:paraId="54577818"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1）额定电压U0/U为0.6/1kV，系统最高电压1.2kV，使用频率为50Hz 。</w:t>
      </w:r>
    </w:p>
    <w:p w14:paraId="3AA722E9"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2）敷设条件：敷设电缆时的环境温度不低于0℃，可用于沟、槽、桥架等方式。</w:t>
      </w:r>
    </w:p>
    <w:p w14:paraId="38F31797" w14:textId="25FB0657" w:rsidR="00EB6269" w:rsidRPr="00E54DD0" w:rsidRDefault="005C347A" w:rsidP="00EB6269">
      <w:pPr>
        <w:spacing w:line="360" w:lineRule="auto"/>
        <w:ind w:firstLineChars="200" w:firstLine="482"/>
        <w:outlineLvl w:val="0"/>
        <w:rPr>
          <w:rFonts w:ascii="宋体" w:hAnsi="宋体" w:hint="eastAsia"/>
          <w:b/>
        </w:rPr>
      </w:pPr>
      <w:r w:rsidRPr="00E54DD0">
        <w:rPr>
          <w:rFonts w:ascii="宋体" w:hAnsi="宋体" w:hint="eastAsia"/>
          <w:b/>
        </w:rPr>
        <w:t>4</w:t>
      </w:r>
      <w:r w:rsidR="00EB6269" w:rsidRPr="00E54DD0">
        <w:rPr>
          <w:rFonts w:ascii="宋体" w:hAnsi="宋体" w:hint="eastAsia"/>
          <w:b/>
        </w:rPr>
        <w:t>.运行要求</w:t>
      </w:r>
    </w:p>
    <w:p w14:paraId="60DCD89D"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1）电缆导体的最高额定温度为90℃。</w:t>
      </w:r>
    </w:p>
    <w:p w14:paraId="136EFA4C"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2）短路时（最长持续时间不超过5S）电缆导体最高温度不超过250℃。</w:t>
      </w:r>
    </w:p>
    <w:p w14:paraId="2384E15F"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3）电缆敷设时允许的最小弯曲半径：</w:t>
      </w:r>
    </w:p>
    <w:tbl>
      <w:tblPr>
        <w:tblW w:w="8880" w:type="dxa"/>
        <w:tblInd w:w="-92" w:type="dxa"/>
        <w:tblLayout w:type="fixed"/>
        <w:tblLook w:val="00A0" w:firstRow="1" w:lastRow="0" w:firstColumn="1" w:lastColumn="0" w:noHBand="0" w:noVBand="0"/>
      </w:tblPr>
      <w:tblGrid>
        <w:gridCol w:w="3035"/>
        <w:gridCol w:w="1276"/>
        <w:gridCol w:w="1418"/>
        <w:gridCol w:w="1311"/>
        <w:gridCol w:w="1840"/>
      </w:tblGrid>
      <w:tr w:rsidR="00EB6269" w:rsidRPr="00E54DD0" w14:paraId="2CA7CCA7" w14:textId="77777777" w:rsidTr="00EB6269">
        <w:trPr>
          <w:cantSplit/>
        </w:trPr>
        <w:tc>
          <w:tcPr>
            <w:tcW w:w="3035" w:type="dxa"/>
            <w:vMerge w:val="restart"/>
            <w:tcBorders>
              <w:top w:val="single" w:sz="4" w:space="0" w:color="auto"/>
              <w:left w:val="single" w:sz="4" w:space="0" w:color="auto"/>
              <w:bottom w:val="single" w:sz="4" w:space="0" w:color="auto"/>
              <w:right w:val="single" w:sz="4" w:space="0" w:color="auto"/>
            </w:tcBorders>
            <w:vAlign w:val="center"/>
          </w:tcPr>
          <w:p w14:paraId="3BC6AFFC"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hint="eastAsia"/>
              </w:rPr>
              <w:t>项目</w:t>
            </w:r>
          </w:p>
        </w:tc>
        <w:tc>
          <w:tcPr>
            <w:tcW w:w="2694" w:type="dxa"/>
            <w:gridSpan w:val="2"/>
            <w:tcBorders>
              <w:top w:val="single" w:sz="4" w:space="0" w:color="auto"/>
              <w:left w:val="nil"/>
              <w:bottom w:val="single" w:sz="4" w:space="0" w:color="auto"/>
              <w:right w:val="single" w:sz="4" w:space="0" w:color="auto"/>
            </w:tcBorders>
            <w:vAlign w:val="center"/>
          </w:tcPr>
          <w:p w14:paraId="505A3269"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hint="eastAsia"/>
              </w:rPr>
              <w:t>单芯电缆</w:t>
            </w:r>
          </w:p>
        </w:tc>
        <w:tc>
          <w:tcPr>
            <w:tcW w:w="3151" w:type="dxa"/>
            <w:gridSpan w:val="2"/>
            <w:tcBorders>
              <w:top w:val="single" w:sz="4" w:space="0" w:color="auto"/>
              <w:left w:val="nil"/>
              <w:bottom w:val="single" w:sz="4" w:space="0" w:color="auto"/>
              <w:right w:val="single" w:sz="4" w:space="0" w:color="auto"/>
            </w:tcBorders>
            <w:vAlign w:val="center"/>
          </w:tcPr>
          <w:p w14:paraId="2F4CB425"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hint="eastAsia"/>
              </w:rPr>
              <w:t>三芯电缆</w:t>
            </w:r>
          </w:p>
        </w:tc>
      </w:tr>
      <w:tr w:rsidR="00EB6269" w:rsidRPr="00E54DD0" w14:paraId="70CDF73A" w14:textId="77777777" w:rsidTr="00EB6269">
        <w:trPr>
          <w:cantSplit/>
        </w:trPr>
        <w:tc>
          <w:tcPr>
            <w:tcW w:w="3035" w:type="dxa"/>
            <w:vMerge/>
            <w:tcBorders>
              <w:top w:val="single" w:sz="4" w:space="0" w:color="auto"/>
              <w:left w:val="single" w:sz="4" w:space="0" w:color="auto"/>
              <w:bottom w:val="single" w:sz="4" w:space="0" w:color="auto"/>
              <w:right w:val="single" w:sz="4" w:space="0" w:color="auto"/>
            </w:tcBorders>
            <w:vAlign w:val="center"/>
          </w:tcPr>
          <w:p w14:paraId="3C62FB02" w14:textId="77777777" w:rsidR="00EB6269" w:rsidRPr="00E54DD0" w:rsidRDefault="00EB6269" w:rsidP="00EB6269">
            <w:pPr>
              <w:spacing w:line="360" w:lineRule="auto"/>
              <w:ind w:firstLineChars="200" w:firstLine="480"/>
              <w:jc w:val="center"/>
              <w:outlineLvl w:val="0"/>
              <w:rPr>
                <w:rFonts w:ascii="宋体" w:hAnsi="宋体" w:hint="eastAsia"/>
              </w:rPr>
            </w:pPr>
          </w:p>
        </w:tc>
        <w:tc>
          <w:tcPr>
            <w:tcW w:w="1276" w:type="dxa"/>
            <w:tcBorders>
              <w:top w:val="single" w:sz="4" w:space="0" w:color="auto"/>
              <w:left w:val="nil"/>
              <w:bottom w:val="single" w:sz="4" w:space="0" w:color="auto"/>
              <w:right w:val="single" w:sz="4" w:space="0" w:color="auto"/>
            </w:tcBorders>
            <w:vAlign w:val="center"/>
          </w:tcPr>
          <w:p w14:paraId="3C445B7C"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hint="eastAsia"/>
              </w:rPr>
              <w:t>无铠装</w:t>
            </w:r>
          </w:p>
        </w:tc>
        <w:tc>
          <w:tcPr>
            <w:tcW w:w="1418" w:type="dxa"/>
            <w:tcBorders>
              <w:top w:val="single" w:sz="4" w:space="0" w:color="auto"/>
              <w:left w:val="nil"/>
              <w:bottom w:val="single" w:sz="4" w:space="0" w:color="auto"/>
              <w:right w:val="single" w:sz="4" w:space="0" w:color="auto"/>
            </w:tcBorders>
            <w:vAlign w:val="center"/>
          </w:tcPr>
          <w:p w14:paraId="25768322"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hint="eastAsia"/>
              </w:rPr>
              <w:t>有铠装</w:t>
            </w:r>
          </w:p>
        </w:tc>
        <w:tc>
          <w:tcPr>
            <w:tcW w:w="1311" w:type="dxa"/>
            <w:tcBorders>
              <w:top w:val="single" w:sz="4" w:space="0" w:color="auto"/>
              <w:left w:val="nil"/>
              <w:bottom w:val="single" w:sz="4" w:space="0" w:color="auto"/>
              <w:right w:val="single" w:sz="4" w:space="0" w:color="auto"/>
            </w:tcBorders>
            <w:vAlign w:val="center"/>
          </w:tcPr>
          <w:p w14:paraId="4E917615"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hint="eastAsia"/>
              </w:rPr>
              <w:t>无铠装</w:t>
            </w:r>
          </w:p>
        </w:tc>
        <w:tc>
          <w:tcPr>
            <w:tcW w:w="1840" w:type="dxa"/>
            <w:tcBorders>
              <w:top w:val="single" w:sz="4" w:space="0" w:color="auto"/>
              <w:left w:val="nil"/>
              <w:bottom w:val="single" w:sz="4" w:space="0" w:color="auto"/>
              <w:right w:val="single" w:sz="4" w:space="0" w:color="auto"/>
            </w:tcBorders>
            <w:vAlign w:val="center"/>
          </w:tcPr>
          <w:p w14:paraId="3D6BEF74"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hint="eastAsia"/>
              </w:rPr>
              <w:t>有铠装</w:t>
            </w:r>
          </w:p>
        </w:tc>
      </w:tr>
      <w:tr w:rsidR="00EB6269" w:rsidRPr="00E54DD0" w14:paraId="0674552B" w14:textId="77777777" w:rsidTr="00EB6269">
        <w:tc>
          <w:tcPr>
            <w:tcW w:w="3035" w:type="dxa"/>
            <w:tcBorders>
              <w:top w:val="single" w:sz="4" w:space="0" w:color="auto"/>
              <w:left w:val="single" w:sz="4" w:space="0" w:color="auto"/>
              <w:bottom w:val="single" w:sz="4" w:space="0" w:color="auto"/>
              <w:right w:val="single" w:sz="4" w:space="0" w:color="auto"/>
            </w:tcBorders>
            <w:vAlign w:val="center"/>
          </w:tcPr>
          <w:p w14:paraId="28924DDA"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hint="eastAsia"/>
              </w:rPr>
              <w:t>安装时电缆最小弯曲半径</w:t>
            </w:r>
          </w:p>
        </w:tc>
        <w:tc>
          <w:tcPr>
            <w:tcW w:w="1276" w:type="dxa"/>
            <w:tcBorders>
              <w:top w:val="single" w:sz="4" w:space="0" w:color="auto"/>
              <w:left w:val="nil"/>
              <w:bottom w:val="single" w:sz="4" w:space="0" w:color="auto"/>
              <w:right w:val="single" w:sz="4" w:space="0" w:color="auto"/>
            </w:tcBorders>
            <w:vAlign w:val="center"/>
          </w:tcPr>
          <w:p w14:paraId="0FC17FB0"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rPr>
              <w:t>20D</w:t>
            </w:r>
          </w:p>
        </w:tc>
        <w:tc>
          <w:tcPr>
            <w:tcW w:w="1418" w:type="dxa"/>
            <w:tcBorders>
              <w:top w:val="single" w:sz="4" w:space="0" w:color="auto"/>
              <w:left w:val="nil"/>
              <w:bottom w:val="single" w:sz="4" w:space="0" w:color="auto"/>
              <w:right w:val="single" w:sz="4" w:space="0" w:color="auto"/>
            </w:tcBorders>
            <w:vAlign w:val="center"/>
          </w:tcPr>
          <w:p w14:paraId="0D4C2E1A"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rPr>
              <w:t>15D</w:t>
            </w:r>
          </w:p>
        </w:tc>
        <w:tc>
          <w:tcPr>
            <w:tcW w:w="1311" w:type="dxa"/>
            <w:tcBorders>
              <w:top w:val="single" w:sz="4" w:space="0" w:color="auto"/>
              <w:left w:val="nil"/>
              <w:bottom w:val="single" w:sz="4" w:space="0" w:color="auto"/>
              <w:right w:val="single" w:sz="4" w:space="0" w:color="auto"/>
            </w:tcBorders>
            <w:vAlign w:val="center"/>
          </w:tcPr>
          <w:p w14:paraId="3E914089"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rPr>
              <w:t>15D</w:t>
            </w:r>
          </w:p>
        </w:tc>
        <w:tc>
          <w:tcPr>
            <w:tcW w:w="1840" w:type="dxa"/>
            <w:tcBorders>
              <w:top w:val="single" w:sz="4" w:space="0" w:color="auto"/>
              <w:left w:val="nil"/>
              <w:bottom w:val="single" w:sz="4" w:space="0" w:color="auto"/>
              <w:right w:val="single" w:sz="4" w:space="0" w:color="auto"/>
            </w:tcBorders>
            <w:vAlign w:val="center"/>
          </w:tcPr>
          <w:p w14:paraId="65659E3C"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rPr>
              <w:t>12D</w:t>
            </w:r>
          </w:p>
        </w:tc>
      </w:tr>
      <w:tr w:rsidR="00EB6269" w:rsidRPr="00E54DD0" w14:paraId="26952A86" w14:textId="77777777" w:rsidTr="00EB6269">
        <w:trPr>
          <w:trHeight w:val="575"/>
        </w:trPr>
        <w:tc>
          <w:tcPr>
            <w:tcW w:w="8880" w:type="dxa"/>
            <w:gridSpan w:val="5"/>
            <w:tcBorders>
              <w:top w:val="single" w:sz="4" w:space="0" w:color="auto"/>
              <w:left w:val="single" w:sz="4" w:space="0" w:color="auto"/>
              <w:bottom w:val="single" w:sz="4" w:space="0" w:color="auto"/>
              <w:right w:val="single" w:sz="4" w:space="0" w:color="auto"/>
            </w:tcBorders>
            <w:vAlign w:val="center"/>
          </w:tcPr>
          <w:p w14:paraId="37F3FF47" w14:textId="77777777" w:rsidR="00EB6269" w:rsidRPr="00E54DD0" w:rsidRDefault="00EB6269" w:rsidP="00EB6269">
            <w:pPr>
              <w:spacing w:line="360" w:lineRule="auto"/>
              <w:jc w:val="center"/>
              <w:outlineLvl w:val="0"/>
              <w:rPr>
                <w:rFonts w:ascii="宋体" w:hAnsi="宋体" w:hint="eastAsia"/>
              </w:rPr>
            </w:pPr>
            <w:r w:rsidRPr="00E54DD0">
              <w:rPr>
                <w:rFonts w:ascii="宋体" w:hAnsi="宋体" w:hint="eastAsia"/>
              </w:rPr>
              <w:t>注：</w:t>
            </w:r>
            <w:r w:rsidRPr="00E54DD0">
              <w:rPr>
                <w:rFonts w:ascii="宋体" w:hAnsi="宋体"/>
              </w:rPr>
              <w:t>D</w:t>
            </w:r>
            <w:r w:rsidRPr="00E54DD0">
              <w:rPr>
                <w:rFonts w:ascii="宋体" w:hAnsi="宋体" w:hint="eastAsia"/>
              </w:rPr>
              <w:t>为电缆外径</w:t>
            </w:r>
          </w:p>
        </w:tc>
      </w:tr>
    </w:tbl>
    <w:p w14:paraId="438D2774" w14:textId="6630E876" w:rsidR="00EB6269" w:rsidRPr="00E54DD0" w:rsidRDefault="005C347A" w:rsidP="00EB6269">
      <w:pPr>
        <w:spacing w:line="360" w:lineRule="auto"/>
        <w:ind w:firstLineChars="200" w:firstLine="482"/>
        <w:outlineLvl w:val="0"/>
        <w:rPr>
          <w:rFonts w:ascii="宋体" w:hAnsi="宋体" w:hint="eastAsia"/>
          <w:b/>
        </w:rPr>
      </w:pPr>
      <w:r w:rsidRPr="00E54DD0">
        <w:rPr>
          <w:rFonts w:ascii="宋体" w:hAnsi="宋体" w:hint="eastAsia"/>
          <w:b/>
        </w:rPr>
        <w:t>5</w:t>
      </w:r>
      <w:r w:rsidR="00EB6269" w:rsidRPr="00E54DD0">
        <w:rPr>
          <w:rFonts w:ascii="宋体" w:hAnsi="宋体" w:hint="eastAsia"/>
          <w:b/>
        </w:rPr>
        <w:t>.电缆制造要求</w:t>
      </w:r>
    </w:p>
    <w:p w14:paraId="192F5FA4"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1）导体</w:t>
      </w:r>
    </w:p>
    <w:p w14:paraId="4974C987"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①导体结构直流电阻符合GB/T3956—1997 及GB/T12706.1—2002的规定，导体采用GB/T3956—1997中第1种和第2种导体结构。</w:t>
      </w:r>
    </w:p>
    <w:p w14:paraId="20642DAA"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②导体表面光洁，无损伤绝缘的毛刺，锐边，以及凸起或断裂的单线。</w:t>
      </w:r>
    </w:p>
    <w:p w14:paraId="3E38A2A2"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2）绝缘</w:t>
      </w:r>
    </w:p>
    <w:p w14:paraId="1DC3EC75"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①绝缘材料选用硅烷交联聚乙烯绝缘料（XLPE），绝缘紧密挤包在导体上，且容易剥离而不损伤导体；绝缘表面平整，色泽均匀。</w:t>
      </w:r>
    </w:p>
    <w:p w14:paraId="0053028C"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②绝缘的标称厚度符合GB/T12706.1—2002的规定，绝缘厚度平均值不小于规定的标称值，绝缘最薄点的厚度不小于标称值的90%-0.1mm。</w:t>
      </w:r>
    </w:p>
    <w:p w14:paraId="0B9577A0"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③绝缘层的横断面上无目力可见的气泡和砂眼等缺陷。</w:t>
      </w:r>
    </w:p>
    <w:p w14:paraId="001AE28A"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④绝缘线芯的识别标志符合GB6995.5—1986的规定。</w:t>
      </w:r>
    </w:p>
    <w:p w14:paraId="22716679"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3）缆芯及填充物</w:t>
      </w:r>
    </w:p>
    <w:p w14:paraId="7374E9D4"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电缆线芯成缆后线芯间的间隙用非吸湿性柔软材料填充，缆芯以非吸湿性扎带扎紧。</w:t>
      </w:r>
    </w:p>
    <w:p w14:paraId="673B6250"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4）电缆外护套</w:t>
      </w:r>
    </w:p>
    <w:p w14:paraId="6C3775B2"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lastRenderedPageBreak/>
        <w:t>①电缆的护套材料采用PVC/ST2型聚氯乙烯混和物，电缆的护套均匀地挤包在非铠装电缆的缆芯的包覆层上及铠装电缆的铠装层上，护套表面平整、色泽均匀。</w:t>
      </w:r>
    </w:p>
    <w:p w14:paraId="26AB1751"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②护套厚度符合GB/T12706.1—2002的规定，电缆护套上任一处最小厚度不小于标称值的80%-0.2mm。</w:t>
      </w:r>
    </w:p>
    <w:p w14:paraId="0CAA3667"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5）成品电缆要求</w:t>
      </w:r>
    </w:p>
    <w:p w14:paraId="78F5B4D4"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①成品电缆性能试验按GB/T12706.1—2002的规定进行。</w:t>
      </w:r>
    </w:p>
    <w:p w14:paraId="052717B0"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②成品电缆的导体20℃时直流电阻符合GB/T3956—1997的规定。</w:t>
      </w:r>
    </w:p>
    <w:p w14:paraId="47C4795A"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③成品电缆经3500V/5min交流电压试验不击穿。</w:t>
      </w:r>
    </w:p>
    <w:p w14:paraId="5770574C"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④成品电缆绝缘及护套的机械性能等性能指标符合本规范书中表1的规定。</w:t>
      </w:r>
    </w:p>
    <w:p w14:paraId="0BD1E424"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⑤所有电缆都能通过GB/T18380.1-2001规定的单根垂直燃烧试验。</w:t>
      </w:r>
    </w:p>
    <w:p w14:paraId="0E29F147"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⑥成品电缆外护套表面连续印有电缆型号、电压、厂名和长度等标志。标志字迹清楚，容易辨认，耐擦，并符合GB6995.3—1986的规定。</w:t>
      </w:r>
    </w:p>
    <w:p w14:paraId="7A19ED1B"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6）试验</w:t>
      </w:r>
    </w:p>
    <w:p w14:paraId="4FAA2D7A"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①例行试验在每一根电缆制造长度上进行。</w:t>
      </w:r>
    </w:p>
    <w:p w14:paraId="4E9F8726"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②抽样试验频次符合GB/T12706.1-2002规定。</w:t>
      </w:r>
    </w:p>
    <w:p w14:paraId="591090DF"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③电缆型式试验内容及方法符合GB/T12706.1-2002的规定。</w:t>
      </w:r>
    </w:p>
    <w:p w14:paraId="6B92B392"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7）包装</w:t>
      </w:r>
    </w:p>
    <w:p w14:paraId="75FFCBD7"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①电缆妥善包装在符合JB/T8137-1999规定要求的电缆盘上交货。电缆端头可靠密封，伸出盘外的电缆端头加保护罩，伸出的长度不小于300mm。</w:t>
      </w:r>
    </w:p>
    <w:p w14:paraId="713BF535"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②每盘电缆附有产品质量检验合格证，电缆盘上标明：制造厂名或商标、电缆型号及规格、长度、毛重、制造日期、表示电缆盘正确滚动方向的符号、标准编号。</w:t>
      </w:r>
    </w:p>
    <w:p w14:paraId="243AE712"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8）运输和保管应符合下列要求：</w:t>
      </w:r>
    </w:p>
    <w:p w14:paraId="02BF57EA"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①电缆应避免露天存放，电缆盘不允许平放。</w:t>
      </w:r>
    </w:p>
    <w:p w14:paraId="019C4C3B"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②运输中严禁从高处扔下装有电缆的电缆盘，严禁机械损伤电缆。</w:t>
      </w:r>
    </w:p>
    <w:p w14:paraId="64252AF5" w14:textId="77777777" w:rsidR="00EB6269" w:rsidRPr="00E54DD0" w:rsidRDefault="00EB6269" w:rsidP="00EB6269">
      <w:pPr>
        <w:spacing w:line="360" w:lineRule="auto"/>
        <w:ind w:firstLineChars="200" w:firstLine="480"/>
        <w:outlineLvl w:val="0"/>
        <w:rPr>
          <w:rFonts w:ascii="宋体" w:hAnsi="宋体" w:hint="eastAsia"/>
        </w:rPr>
      </w:pPr>
      <w:r w:rsidRPr="00E54DD0">
        <w:rPr>
          <w:rFonts w:ascii="宋体" w:hAnsi="宋体" w:hint="eastAsia"/>
        </w:rPr>
        <w:t>③吊装包装件时，严禁几盘同时吊装。在车辆、船舶等运输工具上，电缆盘必须放稳，并用合适方法固定，防止互撞或翻倒。</w:t>
      </w:r>
    </w:p>
    <w:p w14:paraId="00EDDA56" w14:textId="77777777" w:rsidR="00E863FC" w:rsidRPr="00E54DD0" w:rsidRDefault="004D3E27" w:rsidP="0067520F">
      <w:pPr>
        <w:spacing w:line="360" w:lineRule="auto"/>
        <w:ind w:firstLineChars="200" w:firstLine="482"/>
        <w:outlineLvl w:val="0"/>
        <w:rPr>
          <w:rFonts w:ascii="宋体" w:hAnsi="宋体" w:hint="eastAsia"/>
          <w:b/>
        </w:rPr>
      </w:pPr>
      <w:r w:rsidRPr="00E54DD0">
        <w:rPr>
          <w:rFonts w:ascii="宋体" w:hAnsi="宋体" w:hint="eastAsia"/>
          <w:b/>
        </w:rPr>
        <w:t>四、商务和服务需求</w:t>
      </w:r>
    </w:p>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1776"/>
        <w:gridCol w:w="985"/>
        <w:gridCol w:w="5316"/>
      </w:tblGrid>
      <w:tr w:rsidR="00E863FC" w:rsidRPr="00E54DD0" w14:paraId="5B50EEF1" w14:textId="77777777">
        <w:trPr>
          <w:trHeight w:val="450"/>
          <w:jc w:val="center"/>
        </w:trPr>
        <w:tc>
          <w:tcPr>
            <w:tcW w:w="771" w:type="dxa"/>
            <w:vAlign w:val="center"/>
          </w:tcPr>
          <w:p w14:paraId="3FDDB3BD" w14:textId="77777777" w:rsidR="00E863FC" w:rsidRPr="00E54DD0" w:rsidRDefault="004D3E27"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lastRenderedPageBreak/>
              <w:t>序号</w:t>
            </w:r>
          </w:p>
        </w:tc>
        <w:tc>
          <w:tcPr>
            <w:tcW w:w="1776" w:type="dxa"/>
            <w:vAlign w:val="center"/>
          </w:tcPr>
          <w:p w14:paraId="374530BB" w14:textId="77777777" w:rsidR="00E863FC" w:rsidRPr="00E54DD0" w:rsidRDefault="004D3E27"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t>商务和服务项目</w:t>
            </w:r>
          </w:p>
        </w:tc>
        <w:tc>
          <w:tcPr>
            <w:tcW w:w="985" w:type="dxa"/>
            <w:vAlign w:val="center"/>
          </w:tcPr>
          <w:p w14:paraId="746B376B" w14:textId="77777777" w:rsidR="00E863FC" w:rsidRPr="00E54DD0" w:rsidRDefault="004D3E27"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t>重要性</w:t>
            </w:r>
          </w:p>
        </w:tc>
        <w:tc>
          <w:tcPr>
            <w:tcW w:w="5316" w:type="dxa"/>
            <w:vAlign w:val="center"/>
          </w:tcPr>
          <w:p w14:paraId="5039FAA2" w14:textId="77777777" w:rsidR="00E863FC" w:rsidRPr="00E54DD0" w:rsidRDefault="004D3E27"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t>商务和服务要求</w:t>
            </w:r>
          </w:p>
        </w:tc>
      </w:tr>
      <w:tr w:rsidR="00E863FC" w:rsidRPr="00E54DD0" w14:paraId="1ADB8D8C" w14:textId="77777777">
        <w:trPr>
          <w:trHeight w:val="501"/>
          <w:jc w:val="center"/>
        </w:trPr>
        <w:tc>
          <w:tcPr>
            <w:tcW w:w="771" w:type="dxa"/>
            <w:vAlign w:val="center"/>
          </w:tcPr>
          <w:p w14:paraId="4AEB8870" w14:textId="77777777" w:rsidR="00E863FC" w:rsidRPr="00E54DD0" w:rsidRDefault="004D3E27"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t>1</w:t>
            </w:r>
          </w:p>
        </w:tc>
        <w:tc>
          <w:tcPr>
            <w:tcW w:w="1776" w:type="dxa"/>
            <w:vAlign w:val="center"/>
          </w:tcPr>
          <w:p w14:paraId="48DE1850" w14:textId="77777777" w:rsidR="00E863FC" w:rsidRPr="00E54DD0" w:rsidRDefault="00D3122B"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t>质保</w:t>
            </w:r>
            <w:r w:rsidR="004D3E27" w:rsidRPr="00E54DD0">
              <w:rPr>
                <w:rFonts w:ascii="宋体" w:hAnsi="宋体" w:cs="宋体" w:hint="eastAsia"/>
                <w:snapToGrid w:val="0"/>
                <w:lang w:val="zh-CN"/>
              </w:rPr>
              <w:t>期</w:t>
            </w:r>
          </w:p>
        </w:tc>
        <w:tc>
          <w:tcPr>
            <w:tcW w:w="985" w:type="dxa"/>
            <w:vAlign w:val="center"/>
          </w:tcPr>
          <w:p w14:paraId="0B5796EC" w14:textId="77777777" w:rsidR="00E863FC" w:rsidRPr="00E54DD0" w:rsidRDefault="00E863FC" w:rsidP="00267AC7">
            <w:pPr>
              <w:autoSpaceDE w:val="0"/>
              <w:autoSpaceDN w:val="0"/>
              <w:adjustRightInd w:val="0"/>
              <w:snapToGrid w:val="0"/>
              <w:spacing w:line="360" w:lineRule="auto"/>
              <w:jc w:val="center"/>
              <w:rPr>
                <w:rFonts w:ascii="宋体" w:hAnsi="宋体" w:cs="宋体" w:hint="eastAsia"/>
                <w:snapToGrid w:val="0"/>
                <w:lang w:val="zh-CN"/>
              </w:rPr>
            </w:pPr>
          </w:p>
        </w:tc>
        <w:tc>
          <w:tcPr>
            <w:tcW w:w="5316" w:type="dxa"/>
            <w:vAlign w:val="center"/>
          </w:tcPr>
          <w:p w14:paraId="3A4597C1" w14:textId="77777777" w:rsidR="00E863FC" w:rsidRPr="00E54DD0" w:rsidRDefault="00D3122B" w:rsidP="00267AC7">
            <w:pPr>
              <w:autoSpaceDE w:val="0"/>
              <w:autoSpaceDN w:val="0"/>
              <w:adjustRightInd w:val="0"/>
              <w:snapToGrid w:val="0"/>
              <w:spacing w:line="360" w:lineRule="auto"/>
              <w:jc w:val="center"/>
              <w:rPr>
                <w:rFonts w:ascii="宋体" w:hAnsi="宋体" w:cs="宋体" w:hint="eastAsia"/>
                <w:snapToGrid w:val="0"/>
              </w:rPr>
            </w:pPr>
            <w:r w:rsidRPr="00E54DD0">
              <w:rPr>
                <w:rFonts w:ascii="宋体" w:hAnsi="宋体" w:cs="宋体" w:hint="eastAsia"/>
                <w:snapToGrid w:val="0"/>
              </w:rPr>
              <w:t>二</w:t>
            </w:r>
            <w:r w:rsidR="006621E8" w:rsidRPr="00E54DD0">
              <w:rPr>
                <w:rFonts w:ascii="宋体" w:hAnsi="宋体" w:cs="宋体" w:hint="eastAsia"/>
                <w:snapToGrid w:val="0"/>
              </w:rPr>
              <w:t>年</w:t>
            </w:r>
          </w:p>
        </w:tc>
      </w:tr>
      <w:tr w:rsidR="00DE004B" w:rsidRPr="00E54DD0" w14:paraId="4D6A3879" w14:textId="77777777">
        <w:trPr>
          <w:trHeight w:val="501"/>
          <w:jc w:val="center"/>
        </w:trPr>
        <w:tc>
          <w:tcPr>
            <w:tcW w:w="771" w:type="dxa"/>
            <w:vAlign w:val="center"/>
          </w:tcPr>
          <w:p w14:paraId="73D203CE" w14:textId="77777777" w:rsidR="00DE004B" w:rsidRPr="00E54DD0" w:rsidRDefault="00DE004B"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t>2</w:t>
            </w:r>
          </w:p>
        </w:tc>
        <w:tc>
          <w:tcPr>
            <w:tcW w:w="1776" w:type="dxa"/>
            <w:vAlign w:val="center"/>
          </w:tcPr>
          <w:p w14:paraId="5AE8EEC5" w14:textId="77777777" w:rsidR="00DE004B" w:rsidRPr="00E54DD0" w:rsidRDefault="00D3122B"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t>供货</w:t>
            </w:r>
            <w:r w:rsidR="00DE004B" w:rsidRPr="00E54DD0">
              <w:rPr>
                <w:rFonts w:ascii="宋体" w:hAnsi="宋体" w:cs="宋体" w:hint="eastAsia"/>
                <w:snapToGrid w:val="0"/>
                <w:lang w:val="zh-CN"/>
              </w:rPr>
              <w:t>期</w:t>
            </w:r>
          </w:p>
        </w:tc>
        <w:tc>
          <w:tcPr>
            <w:tcW w:w="985" w:type="dxa"/>
            <w:vAlign w:val="center"/>
          </w:tcPr>
          <w:p w14:paraId="351CDC00" w14:textId="77777777" w:rsidR="00DE004B" w:rsidRPr="00E54DD0" w:rsidRDefault="00DE004B" w:rsidP="00267AC7">
            <w:pPr>
              <w:autoSpaceDE w:val="0"/>
              <w:autoSpaceDN w:val="0"/>
              <w:adjustRightInd w:val="0"/>
              <w:snapToGrid w:val="0"/>
              <w:spacing w:line="360" w:lineRule="auto"/>
              <w:jc w:val="center"/>
              <w:rPr>
                <w:rFonts w:ascii="宋体" w:hAnsi="宋体" w:cs="宋体" w:hint="eastAsia"/>
                <w:snapToGrid w:val="0"/>
                <w:lang w:val="zh-CN"/>
              </w:rPr>
            </w:pPr>
          </w:p>
        </w:tc>
        <w:tc>
          <w:tcPr>
            <w:tcW w:w="5316" w:type="dxa"/>
            <w:vAlign w:val="center"/>
          </w:tcPr>
          <w:p w14:paraId="2F30BD13" w14:textId="77777777" w:rsidR="00D3122B" w:rsidRPr="00E54DD0" w:rsidRDefault="00D3122B" w:rsidP="00D3122B">
            <w:pPr>
              <w:autoSpaceDE w:val="0"/>
              <w:autoSpaceDN w:val="0"/>
              <w:adjustRightInd w:val="0"/>
              <w:snapToGrid w:val="0"/>
              <w:spacing w:line="360" w:lineRule="auto"/>
              <w:rPr>
                <w:rFonts w:ascii="宋体" w:hAnsi="宋体" w:cs="宋体" w:hint="eastAsia"/>
                <w:snapToGrid w:val="0"/>
              </w:rPr>
            </w:pPr>
            <w:r w:rsidRPr="00E54DD0">
              <w:rPr>
                <w:rFonts w:ascii="宋体" w:hAnsi="宋体" w:cs="宋体" w:hint="eastAsia"/>
                <w:snapToGrid w:val="0"/>
              </w:rPr>
              <w:t>1.按工地要求分批供货、材料运抵买方项目现场。</w:t>
            </w:r>
          </w:p>
          <w:p w14:paraId="7BD249E8" w14:textId="77777777" w:rsidR="00DE004B" w:rsidRPr="00E54DD0" w:rsidRDefault="00D3122B" w:rsidP="00D3122B">
            <w:pPr>
              <w:autoSpaceDE w:val="0"/>
              <w:autoSpaceDN w:val="0"/>
              <w:adjustRightInd w:val="0"/>
              <w:snapToGrid w:val="0"/>
              <w:spacing w:line="360" w:lineRule="auto"/>
              <w:rPr>
                <w:rFonts w:ascii="宋体" w:hAnsi="宋体" w:cs="宋体" w:hint="eastAsia"/>
                <w:snapToGrid w:val="0"/>
              </w:rPr>
            </w:pPr>
            <w:r w:rsidRPr="00E54DD0">
              <w:rPr>
                <w:rFonts w:ascii="宋体" w:hAnsi="宋体" w:cs="宋体" w:hint="eastAsia"/>
                <w:snapToGrid w:val="0"/>
              </w:rPr>
              <w:t>2.根据买方工程进度，指导安装、负责调试，直至验收合格，交付买方使用。</w:t>
            </w:r>
          </w:p>
        </w:tc>
      </w:tr>
      <w:tr w:rsidR="00E863FC" w:rsidRPr="00E54DD0" w14:paraId="2EE08CD2" w14:textId="77777777" w:rsidTr="00604DF1">
        <w:trPr>
          <w:trHeight w:val="1369"/>
          <w:jc w:val="center"/>
        </w:trPr>
        <w:tc>
          <w:tcPr>
            <w:tcW w:w="771" w:type="dxa"/>
            <w:vAlign w:val="center"/>
          </w:tcPr>
          <w:p w14:paraId="7F056912" w14:textId="77777777" w:rsidR="00E863FC" w:rsidRPr="00E54DD0" w:rsidRDefault="00DE004B"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t>3</w:t>
            </w:r>
          </w:p>
        </w:tc>
        <w:tc>
          <w:tcPr>
            <w:tcW w:w="1776" w:type="dxa"/>
            <w:vAlign w:val="center"/>
          </w:tcPr>
          <w:p w14:paraId="0D9CE60E" w14:textId="77777777" w:rsidR="00E863FC" w:rsidRPr="00E54DD0" w:rsidRDefault="004D3E27" w:rsidP="00267AC7">
            <w:pPr>
              <w:autoSpaceDE w:val="0"/>
              <w:autoSpaceDN w:val="0"/>
              <w:adjustRightInd w:val="0"/>
              <w:snapToGrid w:val="0"/>
              <w:spacing w:line="360" w:lineRule="auto"/>
              <w:jc w:val="center"/>
              <w:rPr>
                <w:rFonts w:ascii="宋体" w:hAnsi="宋体" w:cs="宋体" w:hint="eastAsia"/>
                <w:snapToGrid w:val="0"/>
                <w:lang w:val="zh-CN"/>
              </w:rPr>
            </w:pPr>
            <w:r w:rsidRPr="00E54DD0">
              <w:rPr>
                <w:rFonts w:ascii="宋体" w:hAnsi="宋体" w:cs="宋体" w:hint="eastAsia"/>
                <w:snapToGrid w:val="0"/>
                <w:lang w:val="zh-CN"/>
              </w:rPr>
              <w:t>付款方式</w:t>
            </w:r>
          </w:p>
        </w:tc>
        <w:tc>
          <w:tcPr>
            <w:tcW w:w="985" w:type="dxa"/>
            <w:vAlign w:val="center"/>
          </w:tcPr>
          <w:p w14:paraId="57326D25" w14:textId="77777777" w:rsidR="00E863FC" w:rsidRPr="00E54DD0" w:rsidRDefault="00E863FC" w:rsidP="00267AC7">
            <w:pPr>
              <w:autoSpaceDE w:val="0"/>
              <w:autoSpaceDN w:val="0"/>
              <w:adjustRightInd w:val="0"/>
              <w:snapToGrid w:val="0"/>
              <w:spacing w:line="360" w:lineRule="auto"/>
              <w:jc w:val="center"/>
              <w:rPr>
                <w:rFonts w:ascii="宋体" w:hAnsi="宋体" w:cs="宋体" w:hint="eastAsia"/>
                <w:snapToGrid w:val="0"/>
                <w:lang w:val="zh-CN"/>
              </w:rPr>
            </w:pPr>
          </w:p>
        </w:tc>
        <w:tc>
          <w:tcPr>
            <w:tcW w:w="5316" w:type="dxa"/>
            <w:vAlign w:val="center"/>
          </w:tcPr>
          <w:p w14:paraId="4491F7E9" w14:textId="77777777" w:rsidR="00E863FC" w:rsidRPr="00E54DD0" w:rsidRDefault="00F3724F" w:rsidP="00F3724F">
            <w:pPr>
              <w:autoSpaceDE w:val="0"/>
              <w:autoSpaceDN w:val="0"/>
              <w:adjustRightInd w:val="0"/>
              <w:snapToGrid w:val="0"/>
              <w:spacing w:line="360" w:lineRule="auto"/>
              <w:rPr>
                <w:rFonts w:ascii="宋体" w:hAnsi="宋体" w:cs="宋体" w:hint="eastAsia"/>
                <w:snapToGrid w:val="0"/>
              </w:rPr>
            </w:pPr>
            <w:r w:rsidRPr="00E54DD0">
              <w:rPr>
                <w:rFonts w:ascii="宋体" w:hAnsi="宋体" w:cs="宋体" w:hint="eastAsia"/>
                <w:snapToGrid w:val="0"/>
              </w:rPr>
              <w:t>货到安装、全面验收合格及提供发票供甲方入库后，凭甲方出具的全面验收报告，从入库之日起 3 个月后付90%款，10%尾款在设备正常使用且乙方履行完毕本合同约定义务(包括质保义务)的情况下，在免费保修期满后付清。</w:t>
            </w:r>
          </w:p>
        </w:tc>
      </w:tr>
    </w:tbl>
    <w:p w14:paraId="778732B2" w14:textId="77777777" w:rsidR="00E863FC" w:rsidRPr="00E54DD0" w:rsidRDefault="004D3E27" w:rsidP="00267AC7">
      <w:pPr>
        <w:spacing w:line="360" w:lineRule="auto"/>
        <w:ind w:firstLineChars="200" w:firstLine="482"/>
        <w:outlineLvl w:val="0"/>
        <w:rPr>
          <w:rFonts w:ascii="宋体" w:hAnsi="宋体" w:cs="宋体" w:hint="eastAsia"/>
        </w:rPr>
      </w:pPr>
      <w:r w:rsidRPr="00E54DD0">
        <w:rPr>
          <w:rFonts w:ascii="宋体" w:hAnsi="宋体" w:hint="eastAsia"/>
          <w:b/>
        </w:rPr>
        <w:t>五、特定资格条件</w:t>
      </w:r>
    </w:p>
    <w:p w14:paraId="18B0D1C6" w14:textId="77777777" w:rsidR="00E863FC" w:rsidRPr="00E54DD0" w:rsidRDefault="00267AC7" w:rsidP="00267AC7">
      <w:pPr>
        <w:pStyle w:val="a3"/>
        <w:spacing w:line="360" w:lineRule="auto"/>
        <w:ind w:left="0" w:firstLineChars="200" w:firstLine="480"/>
        <w:jc w:val="both"/>
        <w:rPr>
          <w:rFonts w:cs="宋体" w:hint="eastAsia"/>
          <w:sz w:val="24"/>
          <w:szCs w:val="24"/>
          <w:lang w:eastAsia="zh-CN"/>
        </w:rPr>
      </w:pPr>
      <w:r w:rsidRPr="00E54DD0">
        <w:rPr>
          <w:rFonts w:cs="宋体" w:hint="eastAsia"/>
          <w:sz w:val="24"/>
          <w:szCs w:val="24"/>
          <w:lang w:eastAsia="zh-CN"/>
        </w:rPr>
        <w:t>除《中华人民共和国政府采购法》第二十二条规定的供应商应具备的条件外，采购人可以根据采购项目的特殊要求，规定供应商的特定资格条件，如国家或行业强制性标准等。但不得以不合理的条件对供应商实行差别待遇或者歧视待遇。</w:t>
      </w:r>
    </w:p>
    <w:p w14:paraId="526C5D30" w14:textId="77777777" w:rsidR="00184D1E" w:rsidRPr="00E54DD0" w:rsidRDefault="00DF0FDB" w:rsidP="00267AC7">
      <w:pPr>
        <w:spacing w:line="360" w:lineRule="auto"/>
        <w:ind w:firstLineChars="200" w:firstLine="480"/>
        <w:rPr>
          <w:rFonts w:asciiTheme="minorEastAsia" w:hAnsiTheme="minorEastAsia" w:hint="eastAsia"/>
        </w:rPr>
      </w:pPr>
      <w:r w:rsidRPr="00E54DD0">
        <w:rPr>
          <w:rFonts w:ascii="宋体" w:eastAsia="宋体" w:hAnsi="宋体" w:cs="宋体" w:hint="eastAsia"/>
        </w:rPr>
        <w:t>1.</w:t>
      </w:r>
      <w:r w:rsidR="00476983" w:rsidRPr="00E54DD0">
        <w:rPr>
          <w:rFonts w:ascii="宋体" w:eastAsia="宋体" w:hAnsi="宋体" w:cs="宋体" w:hint="eastAsia"/>
        </w:rPr>
        <w:t>提供投标货物制造的相关资质证书（包括但不仅限于：型式试验报告、3C认证证书）</w:t>
      </w:r>
    </w:p>
    <w:p w14:paraId="0879FA0B" w14:textId="77777777" w:rsidR="00E863FC" w:rsidRPr="00E54DD0" w:rsidRDefault="00E863FC" w:rsidP="00267AC7">
      <w:pPr>
        <w:spacing w:line="360" w:lineRule="auto"/>
        <w:ind w:firstLineChars="2150" w:firstLine="5160"/>
        <w:jc w:val="center"/>
        <w:rPr>
          <w:rFonts w:ascii="宋体" w:hAnsi="宋体" w:hint="eastAsia"/>
        </w:rPr>
      </w:pPr>
    </w:p>
    <w:p w14:paraId="4A7A270D" w14:textId="77777777" w:rsidR="00E863FC" w:rsidRPr="00E54DD0" w:rsidRDefault="004D3E27" w:rsidP="00267AC7">
      <w:pPr>
        <w:spacing w:line="360" w:lineRule="auto"/>
        <w:ind w:firstLineChars="2150" w:firstLine="5160"/>
        <w:jc w:val="center"/>
        <w:rPr>
          <w:rFonts w:ascii="宋体" w:hAnsi="宋体" w:hint="eastAsia"/>
        </w:rPr>
      </w:pPr>
      <w:r w:rsidRPr="00E54DD0">
        <w:rPr>
          <w:rFonts w:ascii="宋体" w:hAnsi="宋体" w:hint="eastAsia"/>
        </w:rPr>
        <w:t xml:space="preserve">    </w:t>
      </w:r>
      <w:r w:rsidR="0027258A" w:rsidRPr="00E54DD0">
        <w:rPr>
          <w:rFonts w:ascii="宋体" w:hAnsi="宋体" w:hint="eastAsia"/>
        </w:rPr>
        <w:t xml:space="preserve">     </w:t>
      </w:r>
      <w:r w:rsidRPr="00E54DD0">
        <w:rPr>
          <w:rFonts w:ascii="宋体" w:hAnsi="宋体" w:hint="eastAsia"/>
        </w:rPr>
        <w:t>申购单位（公章）：</w:t>
      </w:r>
    </w:p>
    <w:p w14:paraId="4B38FA42" w14:textId="77777777" w:rsidR="00E863FC" w:rsidRPr="00E54DD0" w:rsidRDefault="004D3E27" w:rsidP="00267AC7">
      <w:pPr>
        <w:spacing w:line="360" w:lineRule="auto"/>
        <w:ind w:firstLine="480"/>
        <w:jc w:val="right"/>
        <w:rPr>
          <w:rFonts w:ascii="宋体" w:hAnsi="宋体" w:hint="eastAsia"/>
        </w:rPr>
      </w:pPr>
      <w:r w:rsidRPr="00E54DD0">
        <w:rPr>
          <w:rFonts w:ascii="宋体" w:hAnsi="宋体" w:hint="eastAsia"/>
        </w:rPr>
        <w:t xml:space="preserve"> 或项目负责人（签字）：</w:t>
      </w:r>
    </w:p>
    <w:p w14:paraId="63E59C54" w14:textId="77777777" w:rsidR="00E863FC" w:rsidRPr="00E54DD0" w:rsidRDefault="004D3E27" w:rsidP="00D6697D">
      <w:pPr>
        <w:spacing w:line="360" w:lineRule="auto"/>
        <w:jc w:val="center"/>
      </w:pPr>
      <w:r w:rsidRPr="00E54DD0">
        <w:rPr>
          <w:rFonts w:ascii="宋体" w:hAnsi="宋体" w:hint="eastAsia"/>
        </w:rPr>
        <w:t xml:space="preserve">                                               年   月   日</w:t>
      </w:r>
    </w:p>
    <w:sectPr w:rsidR="00E863FC" w:rsidRPr="00E54DD0" w:rsidSect="00A449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F4EA5" w14:textId="77777777" w:rsidR="00E80C11" w:rsidRDefault="00E80C11"/>
  </w:endnote>
  <w:endnote w:type="continuationSeparator" w:id="0">
    <w:p w14:paraId="14E5FE8A" w14:textId="77777777" w:rsidR="00E80C11" w:rsidRDefault="00E80C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6D93" w14:textId="77777777" w:rsidR="00E80C11" w:rsidRDefault="00E80C11"/>
  </w:footnote>
  <w:footnote w:type="continuationSeparator" w:id="0">
    <w:p w14:paraId="000AAA26" w14:textId="77777777" w:rsidR="00E80C11" w:rsidRDefault="00E80C1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mJlZjVkZDI0NGIzNTYwMTgyYWFlMzk2MzM5ZjM3ODQifQ=="/>
  </w:docVars>
  <w:rsids>
    <w:rsidRoot w:val="00357D63"/>
    <w:rsid w:val="00005881"/>
    <w:rsid w:val="00042257"/>
    <w:rsid w:val="00054F61"/>
    <w:rsid w:val="000A1C49"/>
    <w:rsid w:val="000B050C"/>
    <w:rsid w:val="000F4480"/>
    <w:rsid w:val="0011409F"/>
    <w:rsid w:val="00124618"/>
    <w:rsid w:val="00136D00"/>
    <w:rsid w:val="001702CA"/>
    <w:rsid w:val="00184D1E"/>
    <w:rsid w:val="001F7D17"/>
    <w:rsid w:val="00237863"/>
    <w:rsid w:val="00262E95"/>
    <w:rsid w:val="00267AC7"/>
    <w:rsid w:val="0027258A"/>
    <w:rsid w:val="00293C06"/>
    <w:rsid w:val="003373CE"/>
    <w:rsid w:val="00357D63"/>
    <w:rsid w:val="0036424C"/>
    <w:rsid w:val="00376A41"/>
    <w:rsid w:val="00395A13"/>
    <w:rsid w:val="003B2F9E"/>
    <w:rsid w:val="003C094B"/>
    <w:rsid w:val="003F309B"/>
    <w:rsid w:val="00432C8A"/>
    <w:rsid w:val="00451093"/>
    <w:rsid w:val="00476983"/>
    <w:rsid w:val="004A0BA9"/>
    <w:rsid w:val="004D3E27"/>
    <w:rsid w:val="004F28C0"/>
    <w:rsid w:val="005114AF"/>
    <w:rsid w:val="00521BE4"/>
    <w:rsid w:val="0053644B"/>
    <w:rsid w:val="0054489C"/>
    <w:rsid w:val="00552AF8"/>
    <w:rsid w:val="00566207"/>
    <w:rsid w:val="00581080"/>
    <w:rsid w:val="00587D0D"/>
    <w:rsid w:val="005A3828"/>
    <w:rsid w:val="005C347A"/>
    <w:rsid w:val="005D1CFD"/>
    <w:rsid w:val="005F277E"/>
    <w:rsid w:val="005F28D9"/>
    <w:rsid w:val="00604DF1"/>
    <w:rsid w:val="0063105E"/>
    <w:rsid w:val="006621E8"/>
    <w:rsid w:val="0067520F"/>
    <w:rsid w:val="00690771"/>
    <w:rsid w:val="006E15FF"/>
    <w:rsid w:val="00703E82"/>
    <w:rsid w:val="00760ACD"/>
    <w:rsid w:val="00764D03"/>
    <w:rsid w:val="00790FF8"/>
    <w:rsid w:val="007D0EFD"/>
    <w:rsid w:val="00835273"/>
    <w:rsid w:val="00853B79"/>
    <w:rsid w:val="00881021"/>
    <w:rsid w:val="008A10E5"/>
    <w:rsid w:val="008C4D9D"/>
    <w:rsid w:val="008E0489"/>
    <w:rsid w:val="00903345"/>
    <w:rsid w:val="00921FD5"/>
    <w:rsid w:val="0093317E"/>
    <w:rsid w:val="00942911"/>
    <w:rsid w:val="009748A7"/>
    <w:rsid w:val="00981249"/>
    <w:rsid w:val="009F4A26"/>
    <w:rsid w:val="00A36AE9"/>
    <w:rsid w:val="00A44054"/>
    <w:rsid w:val="00A4492B"/>
    <w:rsid w:val="00AA55D4"/>
    <w:rsid w:val="00AC2210"/>
    <w:rsid w:val="00AD4A5D"/>
    <w:rsid w:val="00AF4425"/>
    <w:rsid w:val="00B55EF4"/>
    <w:rsid w:val="00B9150A"/>
    <w:rsid w:val="00BC37BB"/>
    <w:rsid w:val="00C049F2"/>
    <w:rsid w:val="00C92C96"/>
    <w:rsid w:val="00CB64F3"/>
    <w:rsid w:val="00D3122B"/>
    <w:rsid w:val="00D57977"/>
    <w:rsid w:val="00D6697D"/>
    <w:rsid w:val="00D765D4"/>
    <w:rsid w:val="00D92A4B"/>
    <w:rsid w:val="00DC4707"/>
    <w:rsid w:val="00DD322C"/>
    <w:rsid w:val="00DE004B"/>
    <w:rsid w:val="00DF0FDB"/>
    <w:rsid w:val="00E54DD0"/>
    <w:rsid w:val="00E7024D"/>
    <w:rsid w:val="00E80C11"/>
    <w:rsid w:val="00E863FC"/>
    <w:rsid w:val="00E8721D"/>
    <w:rsid w:val="00E901FC"/>
    <w:rsid w:val="00EA1357"/>
    <w:rsid w:val="00EB2575"/>
    <w:rsid w:val="00EB4BBA"/>
    <w:rsid w:val="00EB6269"/>
    <w:rsid w:val="00EB7B1B"/>
    <w:rsid w:val="00EC0B4C"/>
    <w:rsid w:val="00ED12AD"/>
    <w:rsid w:val="00EF54BA"/>
    <w:rsid w:val="00EF7AB0"/>
    <w:rsid w:val="00F14E57"/>
    <w:rsid w:val="00F36224"/>
    <w:rsid w:val="00F3724F"/>
    <w:rsid w:val="00F54C37"/>
    <w:rsid w:val="00FA577D"/>
    <w:rsid w:val="00FA6877"/>
    <w:rsid w:val="00FE3B12"/>
    <w:rsid w:val="0332621A"/>
    <w:rsid w:val="038A7E04"/>
    <w:rsid w:val="04F25C61"/>
    <w:rsid w:val="05926AFC"/>
    <w:rsid w:val="0C8353F1"/>
    <w:rsid w:val="0D0B3D64"/>
    <w:rsid w:val="0D0C1AC7"/>
    <w:rsid w:val="10437371"/>
    <w:rsid w:val="12442C96"/>
    <w:rsid w:val="13CE33F5"/>
    <w:rsid w:val="143A21F2"/>
    <w:rsid w:val="21535882"/>
    <w:rsid w:val="22A31EF1"/>
    <w:rsid w:val="22BA5BB9"/>
    <w:rsid w:val="22EA45E2"/>
    <w:rsid w:val="2CD05CB1"/>
    <w:rsid w:val="2FFF3C61"/>
    <w:rsid w:val="35311424"/>
    <w:rsid w:val="37C87FD8"/>
    <w:rsid w:val="39094D4C"/>
    <w:rsid w:val="3A197E81"/>
    <w:rsid w:val="3A3F654C"/>
    <w:rsid w:val="3BDC04F6"/>
    <w:rsid w:val="3DA15D93"/>
    <w:rsid w:val="3DB159B2"/>
    <w:rsid w:val="438A0837"/>
    <w:rsid w:val="4E946A0E"/>
    <w:rsid w:val="535B3F9E"/>
    <w:rsid w:val="539845E2"/>
    <w:rsid w:val="555D74B8"/>
    <w:rsid w:val="56BD287A"/>
    <w:rsid w:val="5AB230A3"/>
    <w:rsid w:val="5CB84210"/>
    <w:rsid w:val="5DDE1126"/>
    <w:rsid w:val="5EDE29BC"/>
    <w:rsid w:val="60AF592A"/>
    <w:rsid w:val="60EF5D26"/>
    <w:rsid w:val="63C60FC0"/>
    <w:rsid w:val="692C7B17"/>
    <w:rsid w:val="6B741C4A"/>
    <w:rsid w:val="6D21195D"/>
    <w:rsid w:val="6D45346A"/>
    <w:rsid w:val="73175921"/>
    <w:rsid w:val="779E42D6"/>
    <w:rsid w:val="78EF0B61"/>
    <w:rsid w:val="7B5D6256"/>
    <w:rsid w:val="7B9559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6561B"/>
  <w15:docId w15:val="{79C9FFCF-9F96-4BEB-AB01-148C0B25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92B"/>
    <w:rPr>
      <w:sz w:val="24"/>
      <w:szCs w:val="24"/>
    </w:rPr>
  </w:style>
  <w:style w:type="paragraph" w:styleId="1">
    <w:name w:val="heading 1"/>
    <w:basedOn w:val="a"/>
    <w:next w:val="a"/>
    <w:link w:val="10"/>
    <w:uiPriority w:val="9"/>
    <w:qFormat/>
    <w:rsid w:val="00A4492B"/>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A4492B"/>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A4492B"/>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A4492B"/>
    <w:pPr>
      <w:keepNext/>
      <w:spacing w:before="240" w:after="60"/>
      <w:outlineLvl w:val="3"/>
    </w:pPr>
    <w:rPr>
      <w:b/>
      <w:bCs/>
      <w:sz w:val="28"/>
      <w:szCs w:val="28"/>
    </w:rPr>
  </w:style>
  <w:style w:type="paragraph" w:styleId="5">
    <w:name w:val="heading 5"/>
    <w:basedOn w:val="a"/>
    <w:next w:val="a"/>
    <w:link w:val="50"/>
    <w:uiPriority w:val="9"/>
    <w:semiHidden/>
    <w:unhideWhenUsed/>
    <w:qFormat/>
    <w:rsid w:val="00A4492B"/>
    <w:pPr>
      <w:spacing w:before="240" w:after="60"/>
      <w:outlineLvl w:val="4"/>
    </w:pPr>
    <w:rPr>
      <w:b/>
      <w:bCs/>
      <w:i/>
      <w:iCs/>
      <w:sz w:val="26"/>
      <w:szCs w:val="26"/>
    </w:rPr>
  </w:style>
  <w:style w:type="paragraph" w:styleId="6">
    <w:name w:val="heading 6"/>
    <w:basedOn w:val="a"/>
    <w:next w:val="a"/>
    <w:link w:val="60"/>
    <w:uiPriority w:val="9"/>
    <w:semiHidden/>
    <w:unhideWhenUsed/>
    <w:qFormat/>
    <w:rsid w:val="00A4492B"/>
    <w:pPr>
      <w:spacing w:before="240" w:after="60"/>
      <w:outlineLvl w:val="5"/>
    </w:pPr>
    <w:rPr>
      <w:b/>
      <w:bCs/>
      <w:sz w:val="22"/>
      <w:szCs w:val="22"/>
    </w:rPr>
  </w:style>
  <w:style w:type="paragraph" w:styleId="7">
    <w:name w:val="heading 7"/>
    <w:basedOn w:val="a"/>
    <w:next w:val="a"/>
    <w:link w:val="70"/>
    <w:uiPriority w:val="9"/>
    <w:semiHidden/>
    <w:unhideWhenUsed/>
    <w:qFormat/>
    <w:rsid w:val="00A4492B"/>
    <w:pPr>
      <w:spacing w:before="240" w:after="60"/>
      <w:outlineLvl w:val="6"/>
    </w:pPr>
  </w:style>
  <w:style w:type="paragraph" w:styleId="8">
    <w:name w:val="heading 8"/>
    <w:basedOn w:val="a"/>
    <w:next w:val="a"/>
    <w:link w:val="80"/>
    <w:uiPriority w:val="9"/>
    <w:semiHidden/>
    <w:unhideWhenUsed/>
    <w:qFormat/>
    <w:rsid w:val="00A4492B"/>
    <w:pPr>
      <w:spacing w:before="240" w:after="60"/>
      <w:outlineLvl w:val="7"/>
    </w:pPr>
    <w:rPr>
      <w:i/>
      <w:iCs/>
    </w:rPr>
  </w:style>
  <w:style w:type="paragraph" w:styleId="9">
    <w:name w:val="heading 9"/>
    <w:basedOn w:val="a"/>
    <w:next w:val="a"/>
    <w:link w:val="90"/>
    <w:uiPriority w:val="9"/>
    <w:semiHidden/>
    <w:unhideWhenUsed/>
    <w:qFormat/>
    <w:rsid w:val="00A4492B"/>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A4492B"/>
    <w:pPr>
      <w:widowControl w:val="0"/>
      <w:ind w:left="100"/>
    </w:pPr>
    <w:rPr>
      <w:rFonts w:ascii="宋体" w:eastAsia="宋体" w:hAnsi="宋体" w:cstheme="minorBidi"/>
      <w:sz w:val="21"/>
      <w:szCs w:val="21"/>
      <w:lang w:eastAsia="en-US"/>
    </w:rPr>
  </w:style>
  <w:style w:type="paragraph" w:styleId="a5">
    <w:name w:val="footer"/>
    <w:basedOn w:val="a"/>
    <w:link w:val="a6"/>
    <w:uiPriority w:val="99"/>
    <w:unhideWhenUsed/>
    <w:qFormat/>
    <w:rsid w:val="00A4492B"/>
    <w:pPr>
      <w:tabs>
        <w:tab w:val="center" w:pos="4153"/>
        <w:tab w:val="right" w:pos="8306"/>
      </w:tabs>
      <w:snapToGrid w:val="0"/>
    </w:pPr>
    <w:rPr>
      <w:sz w:val="18"/>
      <w:szCs w:val="18"/>
    </w:rPr>
  </w:style>
  <w:style w:type="paragraph" w:styleId="a7">
    <w:name w:val="header"/>
    <w:basedOn w:val="a"/>
    <w:link w:val="a8"/>
    <w:uiPriority w:val="99"/>
    <w:unhideWhenUsed/>
    <w:qFormat/>
    <w:rsid w:val="00A4492B"/>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link w:val="aa"/>
    <w:uiPriority w:val="11"/>
    <w:qFormat/>
    <w:rsid w:val="00A4492B"/>
    <w:pPr>
      <w:spacing w:after="60"/>
      <w:jc w:val="center"/>
      <w:outlineLvl w:val="1"/>
    </w:pPr>
    <w:rPr>
      <w:rFonts w:asciiTheme="majorHAnsi" w:eastAsiaTheme="majorEastAsia" w:hAnsiTheme="majorHAnsi"/>
    </w:rPr>
  </w:style>
  <w:style w:type="paragraph" w:styleId="ab">
    <w:name w:val="Title"/>
    <w:basedOn w:val="a"/>
    <w:next w:val="a"/>
    <w:link w:val="ac"/>
    <w:uiPriority w:val="10"/>
    <w:qFormat/>
    <w:rsid w:val="00A4492B"/>
    <w:pPr>
      <w:spacing w:before="240" w:after="60"/>
      <w:jc w:val="center"/>
      <w:outlineLvl w:val="0"/>
    </w:pPr>
    <w:rPr>
      <w:rFonts w:asciiTheme="majorHAnsi" w:eastAsiaTheme="majorEastAsia" w:hAnsiTheme="majorHAnsi"/>
      <w:b/>
      <w:bCs/>
      <w:kern w:val="28"/>
      <w:sz w:val="32"/>
      <w:szCs w:val="32"/>
    </w:rPr>
  </w:style>
  <w:style w:type="character" w:styleId="ad">
    <w:name w:val="Strong"/>
    <w:basedOn w:val="a0"/>
    <w:uiPriority w:val="22"/>
    <w:qFormat/>
    <w:rsid w:val="00A4492B"/>
    <w:rPr>
      <w:b/>
      <w:bCs/>
    </w:rPr>
  </w:style>
  <w:style w:type="character" w:styleId="ae">
    <w:name w:val="Emphasis"/>
    <w:basedOn w:val="a0"/>
    <w:uiPriority w:val="20"/>
    <w:qFormat/>
    <w:rsid w:val="00A4492B"/>
    <w:rPr>
      <w:rFonts w:asciiTheme="minorHAnsi" w:hAnsiTheme="minorHAnsi"/>
      <w:b/>
      <w:i/>
      <w:iCs/>
    </w:rPr>
  </w:style>
  <w:style w:type="character" w:customStyle="1" w:styleId="a8">
    <w:name w:val="页眉 字符"/>
    <w:basedOn w:val="a0"/>
    <w:link w:val="a7"/>
    <w:uiPriority w:val="99"/>
    <w:qFormat/>
    <w:rsid w:val="00A4492B"/>
    <w:rPr>
      <w:sz w:val="18"/>
      <w:szCs w:val="18"/>
    </w:rPr>
  </w:style>
  <w:style w:type="character" w:customStyle="1" w:styleId="a6">
    <w:name w:val="页脚 字符"/>
    <w:basedOn w:val="a0"/>
    <w:link w:val="a5"/>
    <w:uiPriority w:val="99"/>
    <w:qFormat/>
    <w:rsid w:val="00A4492B"/>
    <w:rPr>
      <w:sz w:val="18"/>
      <w:szCs w:val="18"/>
    </w:rPr>
  </w:style>
  <w:style w:type="character" w:customStyle="1" w:styleId="10">
    <w:name w:val="标题 1 字符"/>
    <w:basedOn w:val="a0"/>
    <w:link w:val="1"/>
    <w:uiPriority w:val="9"/>
    <w:qFormat/>
    <w:rsid w:val="00A4492B"/>
    <w:rPr>
      <w:rFonts w:asciiTheme="majorHAnsi" w:eastAsiaTheme="majorEastAsia" w:hAnsiTheme="majorHAnsi"/>
      <w:b/>
      <w:bCs/>
      <w:kern w:val="32"/>
      <w:sz w:val="32"/>
      <w:szCs w:val="32"/>
    </w:rPr>
  </w:style>
  <w:style w:type="character" w:customStyle="1" w:styleId="20">
    <w:name w:val="标题 2 字符"/>
    <w:basedOn w:val="a0"/>
    <w:link w:val="2"/>
    <w:uiPriority w:val="9"/>
    <w:semiHidden/>
    <w:qFormat/>
    <w:rsid w:val="00A4492B"/>
    <w:rPr>
      <w:rFonts w:asciiTheme="majorHAnsi" w:eastAsiaTheme="majorEastAsia" w:hAnsiTheme="majorHAnsi"/>
      <w:b/>
      <w:bCs/>
      <w:i/>
      <w:iCs/>
      <w:sz w:val="28"/>
      <w:szCs w:val="28"/>
    </w:rPr>
  </w:style>
  <w:style w:type="character" w:customStyle="1" w:styleId="30">
    <w:name w:val="标题 3 字符"/>
    <w:basedOn w:val="a0"/>
    <w:link w:val="3"/>
    <w:uiPriority w:val="9"/>
    <w:semiHidden/>
    <w:qFormat/>
    <w:rsid w:val="00A4492B"/>
    <w:rPr>
      <w:rFonts w:asciiTheme="majorHAnsi" w:eastAsiaTheme="majorEastAsia" w:hAnsiTheme="majorHAnsi"/>
      <w:b/>
      <w:bCs/>
      <w:sz w:val="26"/>
      <w:szCs w:val="26"/>
    </w:rPr>
  </w:style>
  <w:style w:type="character" w:customStyle="1" w:styleId="40">
    <w:name w:val="标题 4 字符"/>
    <w:basedOn w:val="a0"/>
    <w:link w:val="4"/>
    <w:uiPriority w:val="9"/>
    <w:semiHidden/>
    <w:qFormat/>
    <w:rsid w:val="00A4492B"/>
    <w:rPr>
      <w:b/>
      <w:bCs/>
      <w:sz w:val="28"/>
      <w:szCs w:val="28"/>
    </w:rPr>
  </w:style>
  <w:style w:type="character" w:customStyle="1" w:styleId="50">
    <w:name w:val="标题 5 字符"/>
    <w:basedOn w:val="a0"/>
    <w:link w:val="5"/>
    <w:uiPriority w:val="9"/>
    <w:semiHidden/>
    <w:qFormat/>
    <w:rsid w:val="00A4492B"/>
    <w:rPr>
      <w:b/>
      <w:bCs/>
      <w:i/>
      <w:iCs/>
      <w:sz w:val="26"/>
      <w:szCs w:val="26"/>
    </w:rPr>
  </w:style>
  <w:style w:type="character" w:customStyle="1" w:styleId="60">
    <w:name w:val="标题 6 字符"/>
    <w:basedOn w:val="a0"/>
    <w:link w:val="6"/>
    <w:uiPriority w:val="9"/>
    <w:semiHidden/>
    <w:qFormat/>
    <w:rsid w:val="00A4492B"/>
    <w:rPr>
      <w:b/>
      <w:bCs/>
    </w:rPr>
  </w:style>
  <w:style w:type="character" w:customStyle="1" w:styleId="70">
    <w:name w:val="标题 7 字符"/>
    <w:basedOn w:val="a0"/>
    <w:link w:val="7"/>
    <w:uiPriority w:val="9"/>
    <w:semiHidden/>
    <w:qFormat/>
    <w:rsid w:val="00A4492B"/>
    <w:rPr>
      <w:sz w:val="24"/>
      <w:szCs w:val="24"/>
    </w:rPr>
  </w:style>
  <w:style w:type="character" w:customStyle="1" w:styleId="80">
    <w:name w:val="标题 8 字符"/>
    <w:basedOn w:val="a0"/>
    <w:link w:val="8"/>
    <w:uiPriority w:val="9"/>
    <w:semiHidden/>
    <w:qFormat/>
    <w:rsid w:val="00A4492B"/>
    <w:rPr>
      <w:i/>
      <w:iCs/>
      <w:sz w:val="24"/>
      <w:szCs w:val="24"/>
    </w:rPr>
  </w:style>
  <w:style w:type="character" w:customStyle="1" w:styleId="90">
    <w:name w:val="标题 9 字符"/>
    <w:basedOn w:val="a0"/>
    <w:link w:val="9"/>
    <w:uiPriority w:val="9"/>
    <w:semiHidden/>
    <w:qFormat/>
    <w:rsid w:val="00A4492B"/>
    <w:rPr>
      <w:rFonts w:asciiTheme="majorHAnsi" w:eastAsiaTheme="majorEastAsia" w:hAnsiTheme="majorHAnsi"/>
    </w:rPr>
  </w:style>
  <w:style w:type="character" w:customStyle="1" w:styleId="ac">
    <w:name w:val="标题 字符"/>
    <w:basedOn w:val="a0"/>
    <w:link w:val="ab"/>
    <w:uiPriority w:val="10"/>
    <w:qFormat/>
    <w:rsid w:val="00A4492B"/>
    <w:rPr>
      <w:rFonts w:asciiTheme="majorHAnsi" w:eastAsiaTheme="majorEastAsia" w:hAnsiTheme="majorHAnsi"/>
      <w:b/>
      <w:bCs/>
      <w:kern w:val="28"/>
      <w:sz w:val="32"/>
      <w:szCs w:val="32"/>
    </w:rPr>
  </w:style>
  <w:style w:type="character" w:customStyle="1" w:styleId="aa">
    <w:name w:val="副标题 字符"/>
    <w:basedOn w:val="a0"/>
    <w:link w:val="a9"/>
    <w:uiPriority w:val="11"/>
    <w:qFormat/>
    <w:rsid w:val="00A4492B"/>
    <w:rPr>
      <w:rFonts w:asciiTheme="majorHAnsi" w:eastAsiaTheme="majorEastAsia" w:hAnsiTheme="majorHAnsi"/>
      <w:sz w:val="24"/>
      <w:szCs w:val="24"/>
    </w:rPr>
  </w:style>
  <w:style w:type="paragraph" w:styleId="af">
    <w:name w:val="No Spacing"/>
    <w:basedOn w:val="a"/>
    <w:uiPriority w:val="1"/>
    <w:qFormat/>
    <w:rsid w:val="00A4492B"/>
    <w:rPr>
      <w:szCs w:val="32"/>
    </w:rPr>
  </w:style>
  <w:style w:type="paragraph" w:styleId="af0">
    <w:name w:val="List Paragraph"/>
    <w:basedOn w:val="a"/>
    <w:uiPriority w:val="34"/>
    <w:qFormat/>
    <w:rsid w:val="00A4492B"/>
    <w:pPr>
      <w:ind w:left="720"/>
      <w:contextualSpacing/>
    </w:pPr>
  </w:style>
  <w:style w:type="paragraph" w:styleId="af1">
    <w:name w:val="Quote"/>
    <w:basedOn w:val="a"/>
    <w:next w:val="a"/>
    <w:link w:val="af2"/>
    <w:uiPriority w:val="29"/>
    <w:qFormat/>
    <w:rsid w:val="00A4492B"/>
    <w:rPr>
      <w:i/>
    </w:rPr>
  </w:style>
  <w:style w:type="character" w:customStyle="1" w:styleId="af2">
    <w:name w:val="引用 字符"/>
    <w:basedOn w:val="a0"/>
    <w:link w:val="af1"/>
    <w:uiPriority w:val="29"/>
    <w:qFormat/>
    <w:rsid w:val="00A4492B"/>
    <w:rPr>
      <w:i/>
      <w:sz w:val="24"/>
      <w:szCs w:val="24"/>
    </w:rPr>
  </w:style>
  <w:style w:type="paragraph" w:styleId="af3">
    <w:name w:val="Intense Quote"/>
    <w:basedOn w:val="a"/>
    <w:next w:val="a"/>
    <w:link w:val="af4"/>
    <w:uiPriority w:val="30"/>
    <w:qFormat/>
    <w:rsid w:val="00A4492B"/>
    <w:pPr>
      <w:ind w:left="720" w:right="720"/>
    </w:pPr>
    <w:rPr>
      <w:b/>
      <w:i/>
      <w:szCs w:val="22"/>
    </w:rPr>
  </w:style>
  <w:style w:type="character" w:customStyle="1" w:styleId="af4">
    <w:name w:val="明显引用 字符"/>
    <w:basedOn w:val="a0"/>
    <w:link w:val="af3"/>
    <w:uiPriority w:val="30"/>
    <w:qFormat/>
    <w:rsid w:val="00A4492B"/>
    <w:rPr>
      <w:b/>
      <w:i/>
      <w:sz w:val="24"/>
    </w:rPr>
  </w:style>
  <w:style w:type="character" w:customStyle="1" w:styleId="11">
    <w:name w:val="不明显强调1"/>
    <w:uiPriority w:val="19"/>
    <w:qFormat/>
    <w:rsid w:val="00A4492B"/>
    <w:rPr>
      <w:i/>
      <w:color w:val="5A5A5A" w:themeColor="text1" w:themeTint="A5"/>
    </w:rPr>
  </w:style>
  <w:style w:type="character" w:customStyle="1" w:styleId="12">
    <w:name w:val="明显强调1"/>
    <w:basedOn w:val="a0"/>
    <w:uiPriority w:val="21"/>
    <w:qFormat/>
    <w:rsid w:val="00A4492B"/>
    <w:rPr>
      <w:b/>
      <w:i/>
      <w:sz w:val="24"/>
      <w:szCs w:val="24"/>
      <w:u w:val="single"/>
    </w:rPr>
  </w:style>
  <w:style w:type="character" w:customStyle="1" w:styleId="13">
    <w:name w:val="不明显参考1"/>
    <w:basedOn w:val="a0"/>
    <w:uiPriority w:val="31"/>
    <w:qFormat/>
    <w:rsid w:val="00A4492B"/>
    <w:rPr>
      <w:sz w:val="24"/>
      <w:szCs w:val="24"/>
      <w:u w:val="single"/>
    </w:rPr>
  </w:style>
  <w:style w:type="character" w:customStyle="1" w:styleId="14">
    <w:name w:val="明显参考1"/>
    <w:basedOn w:val="a0"/>
    <w:uiPriority w:val="32"/>
    <w:qFormat/>
    <w:rsid w:val="00A4492B"/>
    <w:rPr>
      <w:b/>
      <w:sz w:val="24"/>
      <w:u w:val="single"/>
    </w:rPr>
  </w:style>
  <w:style w:type="character" w:customStyle="1" w:styleId="15">
    <w:name w:val="书籍标题1"/>
    <w:basedOn w:val="a0"/>
    <w:uiPriority w:val="33"/>
    <w:qFormat/>
    <w:rsid w:val="00A4492B"/>
    <w:rPr>
      <w:rFonts w:asciiTheme="majorHAnsi" w:eastAsiaTheme="majorEastAsia" w:hAnsiTheme="majorHAnsi"/>
      <w:b/>
      <w:i/>
      <w:sz w:val="24"/>
      <w:szCs w:val="24"/>
    </w:rPr>
  </w:style>
  <w:style w:type="paragraph" w:customStyle="1" w:styleId="TOC1">
    <w:name w:val="TOC 标题1"/>
    <w:basedOn w:val="1"/>
    <w:next w:val="a"/>
    <w:uiPriority w:val="39"/>
    <w:semiHidden/>
    <w:unhideWhenUsed/>
    <w:qFormat/>
    <w:rsid w:val="00A4492B"/>
    <w:pPr>
      <w:outlineLvl w:val="9"/>
    </w:pPr>
  </w:style>
  <w:style w:type="paragraph" w:customStyle="1" w:styleId="Default">
    <w:name w:val="Default"/>
    <w:qFormat/>
    <w:rsid w:val="00A4492B"/>
    <w:pPr>
      <w:widowControl w:val="0"/>
      <w:autoSpaceDE w:val="0"/>
      <w:autoSpaceDN w:val="0"/>
      <w:adjustRightInd w:val="0"/>
    </w:pPr>
    <w:rPr>
      <w:rFonts w:ascii="宋体" w:eastAsia="宋体" w:hAnsi="Calibri" w:cs="宋体"/>
      <w:color w:val="000000"/>
      <w:sz w:val="24"/>
      <w:szCs w:val="24"/>
    </w:rPr>
  </w:style>
  <w:style w:type="paragraph" w:customStyle="1" w:styleId="21">
    <w:name w:val="正文2"/>
    <w:basedOn w:val="a"/>
    <w:qFormat/>
    <w:rsid w:val="00A4492B"/>
    <w:pPr>
      <w:widowControl w:val="0"/>
      <w:spacing w:before="156" w:line="360" w:lineRule="auto"/>
      <w:ind w:firstLineChars="200" w:firstLine="510"/>
      <w:jc w:val="both"/>
    </w:pPr>
    <w:rPr>
      <w:rFonts w:ascii="Times New Roman" w:eastAsia="宋体" w:hAnsi="Times New Roman"/>
      <w:kern w:val="2"/>
      <w:szCs w:val="20"/>
    </w:rPr>
  </w:style>
  <w:style w:type="paragraph" w:customStyle="1" w:styleId="TableParagraph">
    <w:name w:val="Table Paragraph"/>
    <w:basedOn w:val="a"/>
    <w:uiPriority w:val="1"/>
    <w:qFormat/>
    <w:rsid w:val="00A4492B"/>
    <w:pPr>
      <w:widowControl w:val="0"/>
      <w:autoSpaceDE w:val="0"/>
      <w:autoSpaceDN w:val="0"/>
    </w:pPr>
    <w:rPr>
      <w:rFonts w:ascii="宋体" w:eastAsia="宋体" w:hAnsi="宋体" w:cs="宋体"/>
      <w:sz w:val="22"/>
      <w:szCs w:val="22"/>
      <w:lang w:val="zh-CN" w:bidi="zh-CN"/>
    </w:rPr>
  </w:style>
  <w:style w:type="character" w:customStyle="1" w:styleId="a4">
    <w:name w:val="正文文本 字符"/>
    <w:basedOn w:val="a0"/>
    <w:link w:val="a3"/>
    <w:qFormat/>
    <w:rsid w:val="00A4492B"/>
    <w:rPr>
      <w:rFonts w:ascii="宋体" w:eastAsia="宋体" w:hAnsi="宋体" w:cstheme="minorBidi"/>
      <w:sz w:val="21"/>
      <w:szCs w:val="21"/>
      <w:lang w:eastAsia="en-US"/>
    </w:rPr>
  </w:style>
  <w:style w:type="paragraph" w:styleId="af5">
    <w:name w:val="Body Text Indent"/>
    <w:basedOn w:val="a"/>
    <w:link w:val="af6"/>
    <w:uiPriority w:val="99"/>
    <w:semiHidden/>
    <w:unhideWhenUsed/>
    <w:rsid w:val="006621E8"/>
    <w:pPr>
      <w:spacing w:after="120"/>
      <w:ind w:leftChars="200" w:left="420"/>
    </w:pPr>
  </w:style>
  <w:style w:type="character" w:customStyle="1" w:styleId="af6">
    <w:name w:val="正文文本缩进 字符"/>
    <w:basedOn w:val="a0"/>
    <w:link w:val="af5"/>
    <w:uiPriority w:val="99"/>
    <w:semiHidden/>
    <w:rsid w:val="006621E8"/>
    <w:rPr>
      <w:sz w:val="24"/>
      <w:szCs w:val="24"/>
    </w:rPr>
  </w:style>
  <w:style w:type="paragraph" w:styleId="22">
    <w:name w:val="Body Text First Indent 2"/>
    <w:basedOn w:val="af5"/>
    <w:link w:val="23"/>
    <w:uiPriority w:val="99"/>
    <w:semiHidden/>
    <w:unhideWhenUsed/>
    <w:rsid w:val="006621E8"/>
    <w:pPr>
      <w:ind w:firstLineChars="200" w:firstLine="420"/>
    </w:pPr>
  </w:style>
  <w:style w:type="character" w:customStyle="1" w:styleId="23">
    <w:name w:val="正文文本首行缩进 2 字符"/>
    <w:basedOn w:val="af6"/>
    <w:link w:val="22"/>
    <w:uiPriority w:val="99"/>
    <w:semiHidden/>
    <w:rsid w:val="006621E8"/>
    <w:rPr>
      <w:sz w:val="24"/>
      <w:szCs w:val="24"/>
    </w:rPr>
  </w:style>
  <w:style w:type="table" w:styleId="af7">
    <w:name w:val="Table Grid"/>
    <w:basedOn w:val="a1"/>
    <w:uiPriority w:val="59"/>
    <w:qFormat/>
    <w:rsid w:val="00AC2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semiHidden/>
    <w:unhideWhenUsed/>
    <w:rsid w:val="003B2F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099A1-2B31-4DFE-A2CE-EFE26E0AB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372</Words>
  <Characters>2124</Characters>
  <Application>Microsoft Office Word</Application>
  <DocSecurity>0</DocSecurity>
  <Lines>17</Lines>
  <Paragraphs>4</Paragraphs>
  <ScaleCrop>false</ScaleCrop>
  <Company>Microsoft</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51</cp:revision>
  <cp:lastPrinted>2024-07-10T00:10:00Z</cp:lastPrinted>
  <dcterms:created xsi:type="dcterms:W3CDTF">2024-07-09T01:13:00Z</dcterms:created>
  <dcterms:modified xsi:type="dcterms:W3CDTF">2026-07-30T06:40:00Z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E3FE926FA0CA4CC886DF66D70BA35F0D_12</vt:lpwstr>
  </property>
</Properties>
</file>