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AB5F">
      <w:pPr>
        <w:ind w:firstLine="440" w:firstLineChars="100"/>
        <w:jc w:val="both"/>
        <w:rPr>
          <w:rFonts w:hint="eastAsia"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lang w:val="en-US" w:eastAsia="zh-CN"/>
        </w:rPr>
        <w:t>内科楼7楼及10楼更换走道吊顶</w:t>
      </w:r>
      <w:r>
        <w:rPr>
          <w:rFonts w:hint="eastAsia" w:ascii="方正小标宋简体" w:hAnsi="仿宋" w:eastAsia="方正小标宋简体"/>
          <w:sz w:val="44"/>
          <w:szCs w:val="44"/>
        </w:rPr>
        <w:t>项目</w:t>
      </w:r>
    </w:p>
    <w:p w14:paraId="041CC5F7">
      <w:pPr>
        <w:ind w:firstLine="3080" w:firstLineChars="700"/>
        <w:jc w:val="both"/>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内科楼7楼及10楼更换走道吊顶</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内科楼7楼（肾内科）及10楼（呼吸科）走道吊顶使用多年、腐蚀霉变严重急需更换。具体工作量须自行现场勘查（电梯厅电动玻璃门进入病区内的所有走道吊顶均须更换）。</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1.原吊顶拆除（含龙骨、吊筋、检修口）；</w:t>
      </w:r>
    </w:p>
    <w:p w14:paraId="4AE2C9B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2.原灯具拆除（含平板灯、筒灯）；</w:t>
      </w:r>
    </w:p>
    <w:p w14:paraId="03AF29B8">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3.所有顶上设施先拆除后恢复（消防广播、监控、烟感、安全出口指示灯等）；</w:t>
      </w:r>
    </w:p>
    <w:p w14:paraId="15F85093">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4.病房呼叫系统走廊显示屏拆除及恢复；</w:t>
      </w:r>
    </w:p>
    <w:p w14:paraId="6A3D5695">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5.制作安装600mm*600mm铝板吊顶（8mm镀锌全牙吊筋、50轻钢主龙骨、含封边线等）；</w:t>
      </w:r>
    </w:p>
    <w:p w14:paraId="2B94F6D6">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6.安装新灯具（600mm*600mm嵌入式平板灯，原线路不好的须重新敷设）；</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7.</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8.施工时，施工人员安全及施工场所人员安全由施工方负责，和施工单位没有任何关系。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49000</w:t>
      </w:r>
      <w:r>
        <w:rPr>
          <w:rFonts w:hint="eastAsia" w:ascii="仿宋" w:hAnsi="仿宋" w:eastAsia="仿宋"/>
          <w:b/>
          <w:color w:val="000000"/>
          <w:kern w:val="2"/>
          <w:sz w:val="30"/>
          <w:szCs w:val="30"/>
        </w:rPr>
        <w:t>元，报价不得高于控制价。</w:t>
      </w:r>
    </w:p>
    <w:p w14:paraId="1143509B">
      <w:pPr>
        <w:adjustRightInd w:val="0"/>
        <w:spacing w:line="480" w:lineRule="exact"/>
        <w:jc w:val="left"/>
        <w:rPr>
          <w:rFonts w:hint="eastAsia" w:ascii="仿宋" w:hAnsi="仿宋" w:eastAsia="仿宋"/>
          <w:sz w:val="32"/>
          <w:szCs w:val="32"/>
          <w:lang w:val="en-US" w:eastAsia="zh-CN"/>
        </w:rPr>
      </w:pPr>
    </w:p>
    <w:p w14:paraId="1AD1BD62">
      <w:pPr>
        <w:adjustRightInd w:val="0"/>
        <w:spacing w:line="480" w:lineRule="exact"/>
        <w:jc w:val="left"/>
        <w:rPr>
          <w:rFonts w:hint="eastAsia" w:ascii="仿宋" w:hAnsi="仿宋" w:eastAsia="仿宋"/>
          <w:sz w:val="32"/>
          <w:szCs w:val="32"/>
          <w:lang w:val="en-US" w:eastAsia="zh-CN"/>
        </w:rPr>
      </w:pPr>
    </w:p>
    <w:p w14:paraId="0BA3FBB2">
      <w:pPr>
        <w:adjustRightInd w:val="0"/>
        <w:spacing w:line="480" w:lineRule="exact"/>
        <w:jc w:val="left"/>
        <w:rPr>
          <w:rFonts w:hint="eastAsia" w:ascii="仿宋" w:hAnsi="仿宋" w:eastAsia="仿宋"/>
          <w:sz w:val="32"/>
          <w:szCs w:val="32"/>
          <w:lang w:val="en-US" w:eastAsia="zh-CN"/>
        </w:rPr>
      </w:pPr>
    </w:p>
    <w:p w14:paraId="797365F6">
      <w:pPr>
        <w:adjustRightInd w:val="0"/>
        <w:spacing w:line="480" w:lineRule="exact"/>
        <w:jc w:val="left"/>
        <w:rPr>
          <w:rFonts w:hint="eastAsia" w:ascii="仿宋" w:hAnsi="仿宋" w:eastAsia="仿宋"/>
          <w:sz w:val="32"/>
          <w:szCs w:val="32"/>
          <w:lang w:val="en-US" w:eastAsia="zh-CN"/>
        </w:rPr>
      </w:pPr>
    </w:p>
    <w:p w14:paraId="61CE2151">
      <w:pPr>
        <w:adjustRightInd w:val="0"/>
        <w:spacing w:line="480" w:lineRule="exact"/>
        <w:jc w:val="left"/>
        <w:rPr>
          <w:rFonts w:hint="default" w:ascii="仿宋" w:hAnsi="仿宋" w:eastAsia="仿宋"/>
          <w:sz w:val="32"/>
          <w:szCs w:val="32"/>
          <w:lang w:val="en-US" w:eastAsia="zh-CN"/>
        </w:rPr>
      </w:pPr>
      <w:r>
        <w:rPr>
          <w:rFonts w:hint="eastAsia" w:ascii="仿宋" w:hAnsi="仿宋" w:eastAsia="仿宋"/>
          <w:sz w:val="32"/>
          <w:szCs w:val="32"/>
          <w:lang w:val="en-US" w:eastAsia="zh-CN"/>
        </w:rPr>
        <w:t>附：</w:t>
      </w:r>
    </w:p>
    <w:p w14:paraId="09A8FF68">
      <w:pPr>
        <w:adjustRightInd w:val="0"/>
        <w:spacing w:line="480" w:lineRule="exact"/>
        <w:jc w:val="left"/>
        <w:rPr>
          <w:rFonts w:hint="eastAsia" w:ascii="仿宋" w:hAnsi="仿宋" w:eastAsia="仿宋"/>
          <w:sz w:val="32"/>
          <w:szCs w:val="32"/>
          <w:lang w:eastAsia="zh-CN"/>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885"/>
        <w:gridCol w:w="3420"/>
        <w:gridCol w:w="705"/>
        <w:gridCol w:w="810"/>
        <w:gridCol w:w="900"/>
        <w:gridCol w:w="901"/>
      </w:tblGrid>
      <w:tr w14:paraId="47CE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29" w:type="dxa"/>
            <w:gridSpan w:val="7"/>
            <w:tcBorders>
              <w:top w:val="nil"/>
              <w:left w:val="nil"/>
              <w:bottom w:val="single" w:color="000000" w:sz="4" w:space="0"/>
              <w:right w:val="nil"/>
            </w:tcBorders>
            <w:shd w:val="clear" w:color="auto" w:fill="auto"/>
            <w:noWrap/>
            <w:vAlign w:val="center"/>
          </w:tcPr>
          <w:p w14:paraId="022020BF">
            <w:pPr>
              <w:keepNext w:val="0"/>
              <w:keepLines w:val="0"/>
              <w:widowControl/>
              <w:suppressLineNumbers w:val="0"/>
              <w:spacing w:line="240" w:lineRule="auto"/>
              <w:ind w:firstLine="3534" w:firstLineChars="1100"/>
              <w:jc w:val="both"/>
              <w:textAlignment w:val="center"/>
              <w:rPr>
                <w:rFonts w:hint="default" w:ascii="仿宋" w:hAnsi="仿宋" w:eastAsia="仿宋" w:cs="仿宋"/>
                <w:b/>
                <w:bCs/>
                <w:i w:val="0"/>
                <w:iCs w:val="0"/>
                <w:color w:val="000000"/>
                <w:sz w:val="32"/>
                <w:szCs w:val="32"/>
                <w:u w:val="none"/>
                <w:lang w:val="en-US"/>
              </w:rPr>
            </w:pPr>
            <w:r>
              <w:rPr>
                <w:rFonts w:hint="eastAsia" w:ascii="仿宋" w:hAnsi="仿宋" w:eastAsia="仿宋" w:cs="仿宋"/>
                <w:b/>
                <w:bCs/>
                <w:i w:val="0"/>
                <w:iCs w:val="0"/>
                <w:color w:val="000000"/>
                <w:kern w:val="0"/>
                <w:sz w:val="32"/>
                <w:szCs w:val="32"/>
                <w:u w:val="none"/>
                <w:lang w:val="en-US" w:eastAsia="zh-CN" w:bidi="ar"/>
              </w:rPr>
              <w:t>报价清单</w:t>
            </w:r>
          </w:p>
        </w:tc>
      </w:tr>
      <w:tr w14:paraId="4149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B0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E5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3A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34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B0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6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A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r>
      <w:tr w14:paraId="1EC5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96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6E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吊顶拆除</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752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1、原铝板吊顶拆除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2、含龙骨吊筋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E0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ascii="Malgun Gothic" w:hAnsi="Malgun Gothic" w:eastAsia="Malgun Gothic" w:cs="Malgun Gothic"/>
                <w:i w:val="0"/>
                <w:iCs w:val="0"/>
                <w:color w:val="000000"/>
                <w:kern w:val="0"/>
                <w:sz w:val="24"/>
                <w:szCs w:val="24"/>
                <w:u w:val="none"/>
                <w:lang w:val="en-US" w:eastAsia="zh-CN" w:bidi="ar"/>
              </w:rPr>
              <w:t>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28D">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A7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DD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5D56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4B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5C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灯具拆除</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92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1、嵌入式平板灯拆除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2、600×600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F7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8014">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C4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1A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22BA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87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6B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灯具拆除</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0B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1、嵌入式筒灯拆除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w:t>
            </w:r>
            <w:r>
              <w:rPr>
                <w:rFonts w:ascii="Calibri" w:hAnsi="Calibri" w:eastAsia="仿宋" w:cs="Calibri"/>
                <w:i w:val="0"/>
                <w:iCs w:val="0"/>
                <w:color w:val="000000"/>
                <w:kern w:val="0"/>
                <w:sz w:val="24"/>
                <w:szCs w:val="24"/>
                <w:u w:val="none"/>
                <w:lang w:val="en-US" w:eastAsia="zh-CN" w:bidi="ar"/>
              </w:rPr>
              <w:t>φ</w:t>
            </w:r>
            <w:r>
              <w:rPr>
                <w:rFonts w:hint="eastAsia" w:ascii="仿宋" w:hAnsi="仿宋" w:eastAsia="仿宋" w:cs="仿宋"/>
                <w:i w:val="0"/>
                <w:iCs w:val="0"/>
                <w:color w:val="000000"/>
                <w:kern w:val="0"/>
                <w:sz w:val="24"/>
                <w:szCs w:val="24"/>
                <w:u w:val="none"/>
                <w:lang w:val="en-US" w:eastAsia="zh-CN" w:bidi="ar"/>
              </w:rPr>
              <w:t>20以内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C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6AC2">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80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9A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785C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3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A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安全/消防设施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拆除及恢复</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B53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1、消防广播、烟感、喷淋、安全出口指示灯拆除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2、吊顶施工完成后开孔恢复安装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3、电线接头做绝缘处理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4、联动消防控制系统调试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BD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1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8C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26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573B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7D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F9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检修口拆除</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72B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1、铝合金成品检修口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2、400×400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9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E06">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89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BD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625C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88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C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呼叫系统走廊显示屏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拆除及恢复</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22F">
            <w:pPr>
              <w:keepNext w:val="0"/>
              <w:keepLines w:val="0"/>
              <w:widowControl/>
              <w:suppressLineNumbers w:val="0"/>
              <w:spacing w:line="240" w:lineRule="auto"/>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1、数码吊挂式显示屏拆除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2、吊顶施工完成后恢复安装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3、连接电路并调试显示屏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F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0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55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4F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181A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7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1C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铝合金吊顶</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35F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1、吊顶形式、吊杆规格、高度：全丝杆天棚吊筋 H=1250mm 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2、龙骨：50承载龙骨，双向间距≤1200mm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3、暗架A字龙骨，暗架A字龙骨吊件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4、面层材料品种、规格：600*600集成吊顶（1.0mm厚）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A6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ascii="Malgun Gothic" w:hAnsi="Malgun Gothic" w:eastAsia="Malgun Gothic" w:cs="Malgun Gothic"/>
                <w:i w:val="0"/>
                <w:iCs w:val="0"/>
                <w:color w:val="000000"/>
                <w:kern w:val="0"/>
                <w:sz w:val="24"/>
                <w:szCs w:val="24"/>
                <w:u w:val="none"/>
                <w:lang w:val="en-US" w:eastAsia="zh-CN" w:bidi="ar"/>
              </w:rPr>
              <w:t>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AD4">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DE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21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419D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D8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62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灯具安装</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2B51">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1、LED筒灯（每层各5套）</w:t>
            </w:r>
          </w:p>
          <w:p w14:paraId="307ABFD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2、600×600嵌入式平板灯（每层各19套）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06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AB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BC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49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6813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25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3F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980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1、PC20线管吊顶内敷设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ED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AAF">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3C4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A4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5A70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D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BD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34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1、管内穿线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2、BV2.5mm</w:t>
            </w:r>
            <w:r>
              <w:rPr>
                <w:rFonts w:ascii="Malgun Gothic" w:hAnsi="Malgun Gothic" w:eastAsia="Malgun Gothic" w:cs="Malgun Gothic"/>
                <w:i w:val="0"/>
                <w:iCs w:val="0"/>
                <w:color w:val="000000"/>
                <w:kern w:val="0"/>
                <w:sz w:val="24"/>
                <w:szCs w:val="24"/>
                <w:u w:val="none"/>
                <w:lang w:val="en-US" w:eastAsia="zh-CN" w:bidi="ar"/>
              </w:rPr>
              <w:t>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4D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897">
            <w:pPr>
              <w:keepNext w:val="0"/>
              <w:keepLines w:val="0"/>
              <w:widowControl/>
              <w:suppressLineNumbers w:val="0"/>
              <w:spacing w:line="24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4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B7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798B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32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03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现场清理</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1C4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1、拆除垃圾人工托运下楼外运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2、现场保洁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87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ED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2A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EA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02C6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9F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D8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15D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bl>
    <w:p w14:paraId="00A01ACA">
      <w:pPr>
        <w:adjustRightInd w:val="0"/>
        <w:spacing w:line="600" w:lineRule="auto"/>
        <w:jc w:val="left"/>
        <w:rPr>
          <w:rFonts w:hint="eastAsia" w:ascii="仿宋" w:hAnsi="仿宋" w:eastAsia="仿宋"/>
          <w:sz w:val="32"/>
          <w:szCs w:val="32"/>
          <w:lang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8FA68B7"/>
    <w:rsid w:val="396D003B"/>
    <w:rsid w:val="3B4535CA"/>
    <w:rsid w:val="3C28163E"/>
    <w:rsid w:val="40217FC5"/>
    <w:rsid w:val="446D2B52"/>
    <w:rsid w:val="47D37BB9"/>
    <w:rsid w:val="495C4EE9"/>
    <w:rsid w:val="4B105AC6"/>
    <w:rsid w:val="4B4F092F"/>
    <w:rsid w:val="4BFB3039"/>
    <w:rsid w:val="50914CAD"/>
    <w:rsid w:val="50C36A0F"/>
    <w:rsid w:val="54574A59"/>
    <w:rsid w:val="559A7000"/>
    <w:rsid w:val="559D5D6A"/>
    <w:rsid w:val="57FA7A08"/>
    <w:rsid w:val="5A1E41A4"/>
    <w:rsid w:val="5B5D666C"/>
    <w:rsid w:val="5B9242A3"/>
    <w:rsid w:val="5BB45DCE"/>
    <w:rsid w:val="5DFB43B4"/>
    <w:rsid w:val="5DFD63C2"/>
    <w:rsid w:val="5F2B74DB"/>
    <w:rsid w:val="5F4E5B29"/>
    <w:rsid w:val="644B741C"/>
    <w:rsid w:val="64E87C67"/>
    <w:rsid w:val="65385D05"/>
    <w:rsid w:val="67D01153"/>
    <w:rsid w:val="68122C4A"/>
    <w:rsid w:val="69F03EBF"/>
    <w:rsid w:val="6C0C37CF"/>
    <w:rsid w:val="6D0D7C60"/>
    <w:rsid w:val="6D6C185A"/>
    <w:rsid w:val="6D880A5D"/>
    <w:rsid w:val="6E557E91"/>
    <w:rsid w:val="6F532332"/>
    <w:rsid w:val="72694E43"/>
    <w:rsid w:val="73BD0A2D"/>
    <w:rsid w:val="76FD7DC5"/>
    <w:rsid w:val="7C3D2E30"/>
    <w:rsid w:val="7D736EF5"/>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1251</Words>
  <Characters>1363</Characters>
  <Lines>8</Lines>
  <Paragraphs>2</Paragraphs>
  <TotalTime>1362</TotalTime>
  <ScaleCrop>false</ScaleCrop>
  <LinksUpToDate>false</LinksUpToDate>
  <CharactersWithSpaces>1373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2026-06-10T01:49:00Z</cp:lastPrinted>
  <dcterms:modified xsi:type="dcterms:W3CDTF">2026-06-11T08:25:08Z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8893B7EAEC4D4939885F5074BAE14783_13</vt:lpwstr>
  </property>
  <property fmtid="{D5CDD505-2E9C-101B-9397-08002B2CF9AE}" pid="4" name="KSOTemplateDocerSaveRecord">
    <vt:lpwstr>eyJoZGlkIjoiNzdlMDVkNDYwYmZkNTE5NGQ0ZTdiYzI2ZDFhMjhiMWQiLCJ1c2VySWQiOiI4MDQyODQ1MTkifQ==</vt:lpwstr>
  </property>
</Properties>
</file>