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FE" w:rsidRPr="002434FE" w:rsidRDefault="002434FE" w:rsidP="000E3707">
      <w:pPr>
        <w:jc w:val="left"/>
        <w:rPr>
          <w:rFonts w:ascii="黑体" w:eastAsia="黑体" w:hAnsi="黑体"/>
          <w:sz w:val="24"/>
        </w:rPr>
      </w:pPr>
    </w:p>
    <w:p w:rsidR="002434FE" w:rsidRPr="002434FE" w:rsidRDefault="002434FE" w:rsidP="000E3707">
      <w:pPr>
        <w:ind w:left="140" w:hangingChars="50" w:hanging="140"/>
        <w:jc w:val="center"/>
        <w:rPr>
          <w:rFonts w:ascii="黑体" w:eastAsia="黑体" w:hAnsi="黑体"/>
          <w:sz w:val="28"/>
          <w:szCs w:val="28"/>
        </w:rPr>
      </w:pPr>
      <w:r w:rsidRPr="002434FE">
        <w:rPr>
          <w:rFonts w:ascii="黑体" w:eastAsia="黑体" w:hAnsi="黑体" w:hint="eastAsia"/>
          <w:sz w:val="28"/>
          <w:szCs w:val="28"/>
        </w:rPr>
        <w:t>采购需求书</w:t>
      </w:r>
    </w:p>
    <w:p w:rsidR="002434FE" w:rsidRPr="0060040E" w:rsidRDefault="000C285F" w:rsidP="000E3707">
      <w:pPr>
        <w:ind w:leftChars="97" w:left="204"/>
        <w:outlineLvl w:val="0"/>
        <w:rPr>
          <w:rFonts w:asciiTheme="minorEastAsia" w:eastAsiaTheme="minorEastAsia" w:hAnsiTheme="minorEastAsia"/>
          <w:b/>
          <w:szCs w:val="21"/>
        </w:rPr>
      </w:pPr>
      <w:r w:rsidRPr="0060040E">
        <w:rPr>
          <w:rFonts w:asciiTheme="minorEastAsia" w:eastAsiaTheme="minorEastAsia" w:hAnsiTheme="minorEastAsia" w:hint="eastAsia"/>
          <w:b/>
          <w:szCs w:val="21"/>
        </w:rPr>
        <w:t>一、</w:t>
      </w:r>
      <w:r w:rsidR="002434FE" w:rsidRPr="0060040E">
        <w:rPr>
          <w:rFonts w:asciiTheme="minorEastAsia" w:eastAsiaTheme="minorEastAsia" w:hAnsiTheme="minorEastAsia" w:hint="eastAsia"/>
          <w:b/>
          <w:szCs w:val="21"/>
        </w:rPr>
        <w:t>项目概况及总体要求</w:t>
      </w:r>
    </w:p>
    <w:p w:rsidR="0060040E" w:rsidRPr="0060040E" w:rsidRDefault="00B77DBB" w:rsidP="0060040E">
      <w:pPr>
        <w:spacing w:line="48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60040E">
        <w:rPr>
          <w:rFonts w:asciiTheme="minorEastAsia" w:eastAsiaTheme="minorEastAsia" w:hAnsiTheme="minorEastAsia" w:hint="eastAsia"/>
          <w:szCs w:val="21"/>
        </w:rPr>
        <w:t>1、</w:t>
      </w:r>
      <w:r w:rsidR="0060040E" w:rsidRPr="0060040E">
        <w:rPr>
          <w:rFonts w:asciiTheme="minorEastAsia" w:eastAsiaTheme="minorEastAsia" w:hAnsiTheme="minorEastAsia" w:hint="eastAsia"/>
          <w:szCs w:val="21"/>
        </w:rPr>
        <w:t>全院化粪池共23处（行政1号楼1处、行政3号楼1处、门诊4处、内科楼4处、外科楼3处、肿瘤楼2处、东吴路2号2处、医技楼2处、图教楼1处、母婴楼2处、老门诊1处），原合同清理单位为镇江玖安建筑装饰安装工程有限公司，合同价为11.2万元/年，每年定期清理二次，若有个别堵塞情形单独处理，</w:t>
      </w:r>
      <w:r w:rsidR="0060040E" w:rsidRPr="0060040E">
        <w:rPr>
          <w:rFonts w:asciiTheme="minorEastAsia" w:eastAsiaTheme="minorEastAsia" w:hAnsiTheme="minorEastAsia" w:hint="eastAsia"/>
          <w:kern w:val="0"/>
          <w:szCs w:val="21"/>
        </w:rPr>
        <w:t>另外还要求对</w:t>
      </w:r>
      <w:r w:rsidR="0060040E" w:rsidRPr="0060040E">
        <w:rPr>
          <w:rFonts w:asciiTheme="minorEastAsia" w:eastAsiaTheme="minorEastAsia" w:hAnsiTheme="minorEastAsia" w:hint="eastAsia"/>
          <w:szCs w:val="21"/>
        </w:rPr>
        <w:t>母婴楼二楼、</w:t>
      </w:r>
      <w:r w:rsidR="00FC2D34">
        <w:rPr>
          <w:rFonts w:asciiTheme="minorEastAsia" w:eastAsiaTheme="minorEastAsia" w:hAnsiTheme="minorEastAsia" w:hint="eastAsia"/>
          <w:szCs w:val="21"/>
        </w:rPr>
        <w:t>母婴楼一楼北侧及周边</w:t>
      </w:r>
      <w:r w:rsidR="0060040E" w:rsidRPr="0060040E">
        <w:rPr>
          <w:rFonts w:asciiTheme="minorEastAsia" w:eastAsiaTheme="minorEastAsia" w:hAnsiTheme="minorEastAsia" w:hint="eastAsia"/>
          <w:szCs w:val="21"/>
        </w:rPr>
        <w:t>、肿瘤楼北侧</w:t>
      </w:r>
      <w:r w:rsidR="00FC2D34">
        <w:rPr>
          <w:rFonts w:asciiTheme="minorEastAsia" w:eastAsiaTheme="minorEastAsia" w:hAnsiTheme="minorEastAsia" w:hint="eastAsia"/>
          <w:szCs w:val="21"/>
        </w:rPr>
        <w:t>共</w:t>
      </w:r>
      <w:r w:rsidR="0060040E" w:rsidRPr="0060040E">
        <w:rPr>
          <w:rFonts w:asciiTheme="minorEastAsia" w:eastAsiaTheme="minorEastAsia" w:hAnsiTheme="minorEastAsia" w:hint="eastAsia"/>
          <w:szCs w:val="21"/>
        </w:rPr>
        <w:t>四处下水管道及窨井每月疏通一次，</w:t>
      </w:r>
      <w:r w:rsidR="0060040E" w:rsidRPr="0060040E">
        <w:rPr>
          <w:rFonts w:asciiTheme="minorEastAsia" w:eastAsiaTheme="minorEastAsia" w:hAnsiTheme="minorEastAsia" w:hint="eastAsia"/>
          <w:kern w:val="0"/>
          <w:szCs w:val="21"/>
        </w:rPr>
        <w:t>对门诊放射科天井化粪池、母婴楼周围</w:t>
      </w:r>
      <w:r w:rsidR="0060040E" w:rsidRPr="0060040E">
        <w:rPr>
          <w:rFonts w:asciiTheme="minorEastAsia" w:eastAsiaTheme="minorEastAsia" w:hAnsiTheme="minorEastAsia"/>
          <w:kern w:val="0"/>
          <w:szCs w:val="21"/>
        </w:rPr>
        <w:t>5</w:t>
      </w:r>
      <w:r w:rsidR="0060040E" w:rsidRPr="0060040E">
        <w:rPr>
          <w:rFonts w:asciiTheme="minorEastAsia" w:eastAsiaTheme="minorEastAsia" w:hAnsiTheme="minorEastAsia" w:hint="eastAsia"/>
          <w:kern w:val="0"/>
          <w:szCs w:val="21"/>
        </w:rPr>
        <w:t>个窨井每月清理两次，</w:t>
      </w:r>
      <w:r w:rsidR="0060040E" w:rsidRPr="0060040E">
        <w:rPr>
          <w:rFonts w:asciiTheme="minorEastAsia" w:eastAsiaTheme="minorEastAsia" w:hAnsiTheme="minorEastAsia" w:hint="eastAsia"/>
          <w:szCs w:val="21"/>
        </w:rPr>
        <w:t>合同于2026年6月30日到期，该合同按规定须重新招标。考虑人员、车辆费用上涨，本次全院化粪池清理项目预算仍为11.2万元/年。合同期拟3年，总预算为33.6万元。</w:t>
      </w:r>
    </w:p>
    <w:p w:rsidR="002434FE" w:rsidRPr="0060040E" w:rsidRDefault="005A795C" w:rsidP="0060040E">
      <w:pPr>
        <w:snapToGrid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60040E">
        <w:rPr>
          <w:rFonts w:asciiTheme="minorEastAsia" w:eastAsiaTheme="minorEastAsia" w:hAnsiTheme="minorEastAsia" w:hint="eastAsia"/>
          <w:szCs w:val="21"/>
        </w:rPr>
        <w:t>2、立项依据：</w:t>
      </w:r>
      <w:r w:rsidR="00C3766B" w:rsidRPr="0060040E">
        <w:rPr>
          <w:rFonts w:asciiTheme="minorEastAsia" w:eastAsiaTheme="minorEastAsia" w:hAnsiTheme="minorEastAsia" w:hint="eastAsia"/>
          <w:szCs w:val="21"/>
        </w:rPr>
        <w:t>根据办通字（</w:t>
      </w:r>
      <w:r w:rsidR="00851E7F">
        <w:rPr>
          <w:rFonts w:asciiTheme="minorEastAsia" w:eastAsiaTheme="minorEastAsia" w:hAnsiTheme="minorEastAsia" w:hint="eastAsia"/>
          <w:szCs w:val="21"/>
        </w:rPr>
        <w:t>2026</w:t>
      </w:r>
      <w:r w:rsidR="00C3766B" w:rsidRPr="0060040E">
        <w:rPr>
          <w:rFonts w:asciiTheme="minorEastAsia" w:eastAsiaTheme="minorEastAsia" w:hAnsiTheme="minorEastAsia" w:hint="eastAsia"/>
          <w:szCs w:val="21"/>
        </w:rPr>
        <w:t>）</w:t>
      </w:r>
      <w:r w:rsidR="00851E7F">
        <w:rPr>
          <w:rFonts w:asciiTheme="minorEastAsia" w:eastAsiaTheme="minorEastAsia" w:hAnsiTheme="minorEastAsia" w:hint="eastAsia"/>
          <w:szCs w:val="21"/>
        </w:rPr>
        <w:t>64</w:t>
      </w:r>
      <w:r w:rsidR="00C3766B" w:rsidRPr="0060040E">
        <w:rPr>
          <w:rFonts w:asciiTheme="minorEastAsia" w:eastAsiaTheme="minorEastAsia" w:hAnsiTheme="minorEastAsia" w:hint="eastAsia"/>
          <w:szCs w:val="21"/>
        </w:rPr>
        <w:t>号院长办公室通知。</w:t>
      </w:r>
    </w:p>
    <w:p w:rsidR="0060040E" w:rsidRPr="0060040E" w:rsidRDefault="00B77DBB" w:rsidP="0060040E">
      <w:pPr>
        <w:spacing w:line="48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60040E">
        <w:rPr>
          <w:rFonts w:asciiTheme="minorEastAsia" w:eastAsiaTheme="minorEastAsia" w:hAnsiTheme="minorEastAsia" w:hint="eastAsia"/>
          <w:szCs w:val="21"/>
        </w:rPr>
        <w:t>3、采购预算（最高限价）及编制依据：依据</w:t>
      </w:r>
      <w:r w:rsidR="0060040E" w:rsidRPr="0060040E">
        <w:rPr>
          <w:rFonts w:asciiTheme="minorEastAsia" w:eastAsiaTheme="minorEastAsia" w:hAnsiTheme="minorEastAsia" w:hint="eastAsia"/>
          <w:szCs w:val="21"/>
        </w:rPr>
        <w:t>原合同清理单位为镇江玖安建筑装饰安装工程有限公司，合同价为11.2万元/年，每年定期清理二次，若有个别堵塞情形单独处理，</w:t>
      </w:r>
      <w:r w:rsidR="0060040E" w:rsidRPr="0060040E">
        <w:rPr>
          <w:rFonts w:asciiTheme="minorEastAsia" w:eastAsiaTheme="minorEastAsia" w:hAnsiTheme="minorEastAsia" w:hint="eastAsia"/>
          <w:kern w:val="0"/>
          <w:szCs w:val="21"/>
        </w:rPr>
        <w:t>另外还要求对</w:t>
      </w:r>
      <w:r w:rsidR="00851E7F">
        <w:rPr>
          <w:rFonts w:asciiTheme="minorEastAsia" w:eastAsiaTheme="minorEastAsia" w:hAnsiTheme="minorEastAsia" w:hint="eastAsia"/>
          <w:szCs w:val="21"/>
        </w:rPr>
        <w:t>母婴楼二楼、母婴楼一楼北侧及周边</w:t>
      </w:r>
      <w:r w:rsidR="0060040E" w:rsidRPr="0060040E">
        <w:rPr>
          <w:rFonts w:asciiTheme="minorEastAsia" w:eastAsiaTheme="minorEastAsia" w:hAnsiTheme="minorEastAsia" w:hint="eastAsia"/>
          <w:szCs w:val="21"/>
        </w:rPr>
        <w:t>、肿瘤楼北侧</w:t>
      </w:r>
      <w:r w:rsidR="00851E7F">
        <w:rPr>
          <w:rFonts w:asciiTheme="minorEastAsia" w:eastAsiaTheme="minorEastAsia" w:hAnsiTheme="minorEastAsia" w:hint="eastAsia"/>
          <w:szCs w:val="21"/>
        </w:rPr>
        <w:t>共</w:t>
      </w:r>
      <w:r w:rsidR="0060040E" w:rsidRPr="0060040E">
        <w:rPr>
          <w:rFonts w:asciiTheme="minorEastAsia" w:eastAsiaTheme="minorEastAsia" w:hAnsiTheme="minorEastAsia" w:hint="eastAsia"/>
          <w:szCs w:val="21"/>
        </w:rPr>
        <w:t>四处下水管道及窨井每月疏通一次，</w:t>
      </w:r>
      <w:r w:rsidR="0060040E" w:rsidRPr="0060040E">
        <w:rPr>
          <w:rFonts w:asciiTheme="minorEastAsia" w:eastAsiaTheme="minorEastAsia" w:hAnsiTheme="minorEastAsia" w:hint="eastAsia"/>
          <w:kern w:val="0"/>
          <w:szCs w:val="21"/>
        </w:rPr>
        <w:t>对门诊放射科天井化粪池、母婴楼周围</w:t>
      </w:r>
      <w:r w:rsidR="0060040E" w:rsidRPr="0060040E">
        <w:rPr>
          <w:rFonts w:asciiTheme="minorEastAsia" w:eastAsiaTheme="minorEastAsia" w:hAnsiTheme="minorEastAsia"/>
          <w:kern w:val="0"/>
          <w:szCs w:val="21"/>
        </w:rPr>
        <w:t>5</w:t>
      </w:r>
      <w:r w:rsidR="0060040E" w:rsidRPr="0060040E">
        <w:rPr>
          <w:rFonts w:asciiTheme="minorEastAsia" w:eastAsiaTheme="minorEastAsia" w:hAnsiTheme="minorEastAsia" w:hint="eastAsia"/>
          <w:kern w:val="0"/>
          <w:szCs w:val="21"/>
        </w:rPr>
        <w:t>个窨井每月清理两次，</w:t>
      </w:r>
      <w:r w:rsidR="0060040E" w:rsidRPr="0060040E">
        <w:rPr>
          <w:rFonts w:asciiTheme="minorEastAsia" w:eastAsiaTheme="minorEastAsia" w:hAnsiTheme="minorEastAsia" w:hint="eastAsia"/>
          <w:szCs w:val="21"/>
        </w:rPr>
        <w:t>合同于2026年6月30日到期，该合同按规定须重新招标。考虑人员、车辆费用上涨，本次全院化粪池清理项目预算仍为11.2万元/年。合同期拟3年，总预算为33.6万元。</w:t>
      </w:r>
    </w:p>
    <w:p w:rsidR="00AF0298" w:rsidRPr="0060040E" w:rsidRDefault="00AF0298" w:rsidP="000E3707">
      <w:pPr>
        <w:ind w:firstLine="600"/>
        <w:rPr>
          <w:rFonts w:asciiTheme="minorEastAsia" w:eastAsiaTheme="minorEastAsia" w:hAnsiTheme="minorEastAsia"/>
          <w:szCs w:val="21"/>
        </w:rPr>
      </w:pPr>
    </w:p>
    <w:p w:rsidR="002434FE" w:rsidRPr="0060040E" w:rsidRDefault="000C285F" w:rsidP="000E3707">
      <w:pPr>
        <w:ind w:firstLineChars="200" w:firstLine="422"/>
        <w:outlineLvl w:val="0"/>
        <w:rPr>
          <w:rFonts w:asciiTheme="minorEastAsia" w:eastAsiaTheme="minorEastAsia" w:hAnsiTheme="minorEastAsia"/>
          <w:b/>
          <w:szCs w:val="21"/>
        </w:rPr>
      </w:pPr>
      <w:r w:rsidRPr="0060040E">
        <w:rPr>
          <w:rFonts w:asciiTheme="minorEastAsia" w:eastAsiaTheme="minorEastAsia" w:hAnsiTheme="minorEastAsia" w:hint="eastAsia"/>
          <w:b/>
          <w:szCs w:val="21"/>
        </w:rPr>
        <w:t>二、</w:t>
      </w:r>
      <w:r w:rsidR="002434FE" w:rsidRPr="0060040E">
        <w:rPr>
          <w:rFonts w:asciiTheme="minorEastAsia" w:eastAsiaTheme="minorEastAsia" w:hAnsiTheme="minorEastAsia" w:hint="eastAsia"/>
          <w:b/>
          <w:szCs w:val="21"/>
        </w:rPr>
        <w:t>采购用途</w:t>
      </w:r>
    </w:p>
    <w:p w:rsidR="002434FE" w:rsidRPr="0060040E" w:rsidRDefault="002434FE" w:rsidP="000E3707">
      <w:pPr>
        <w:ind w:left="413"/>
        <w:outlineLvl w:val="0"/>
        <w:rPr>
          <w:rFonts w:asciiTheme="minorEastAsia" w:eastAsiaTheme="minorEastAsia" w:hAnsiTheme="minorEastAsia"/>
          <w:szCs w:val="21"/>
        </w:rPr>
      </w:pPr>
      <w:r w:rsidRPr="0060040E">
        <w:rPr>
          <w:rFonts w:asciiTheme="minorEastAsia" w:eastAsiaTheme="minorEastAsia" w:hAnsiTheme="minorEastAsia" w:hint="eastAsia"/>
          <w:szCs w:val="21"/>
        </w:rPr>
        <w:t xml:space="preserve">采购用途：□科研  </w:t>
      </w:r>
      <w:r w:rsidR="000C285F" w:rsidRPr="0060040E">
        <w:rPr>
          <w:rFonts w:asciiTheme="minorEastAsia" w:eastAsiaTheme="minorEastAsia" w:hAnsiTheme="minorEastAsia" w:hint="eastAsia"/>
          <w:szCs w:val="21"/>
        </w:rPr>
        <w:t xml:space="preserve">□教学  □医疗  □管理  </w:t>
      </w:r>
      <w:r w:rsidR="006D02C5" w:rsidRPr="0060040E">
        <w:rPr>
          <w:rFonts w:asciiTheme="minorEastAsia" w:eastAsia="MS Mincho" w:hAnsi="宋体" w:cs="MS Mincho" w:hint="eastAsia"/>
          <w:szCs w:val="21"/>
        </w:rPr>
        <w:t>☑</w:t>
      </w:r>
      <w:r w:rsidR="000C285F" w:rsidRPr="0060040E">
        <w:rPr>
          <w:rFonts w:asciiTheme="minorEastAsia" w:eastAsiaTheme="minorEastAsia" w:hAnsiTheme="minorEastAsia" w:hint="eastAsia"/>
          <w:szCs w:val="21"/>
        </w:rPr>
        <w:t xml:space="preserve">后勤  □其他 </w:t>
      </w:r>
    </w:p>
    <w:p w:rsidR="002434FE" w:rsidRPr="0060040E" w:rsidRDefault="002434FE" w:rsidP="000E3707">
      <w:pPr>
        <w:ind w:firstLineChars="196" w:firstLine="412"/>
        <w:jc w:val="left"/>
        <w:rPr>
          <w:rFonts w:asciiTheme="minorEastAsia" w:eastAsiaTheme="minorEastAsia" w:hAnsiTheme="minorEastAsia"/>
          <w:szCs w:val="21"/>
        </w:rPr>
      </w:pPr>
      <w:r w:rsidRPr="0060040E">
        <w:rPr>
          <w:rFonts w:asciiTheme="minorEastAsia" w:eastAsiaTheme="minorEastAsia" w:hAnsiTheme="minorEastAsia" w:hint="eastAsia"/>
          <w:szCs w:val="21"/>
        </w:rPr>
        <w:t>用途说明：</w:t>
      </w:r>
    </w:p>
    <w:p w:rsidR="002434FE" w:rsidRPr="0060040E" w:rsidRDefault="002434FE" w:rsidP="00FC2D34">
      <w:pPr>
        <w:spacing w:beforeLines="50"/>
        <w:ind w:firstLineChars="196" w:firstLine="413"/>
        <w:outlineLvl w:val="0"/>
        <w:rPr>
          <w:rFonts w:asciiTheme="minorEastAsia" w:eastAsiaTheme="minorEastAsia" w:hAnsiTheme="minorEastAsia"/>
          <w:b/>
          <w:szCs w:val="21"/>
        </w:rPr>
      </w:pPr>
      <w:r w:rsidRPr="0060040E">
        <w:rPr>
          <w:rFonts w:asciiTheme="minorEastAsia" w:eastAsiaTheme="minorEastAsia" w:hAnsiTheme="minorEastAsia" w:hint="eastAsia"/>
          <w:b/>
          <w:szCs w:val="21"/>
        </w:rPr>
        <w:t>三、采购需求一览表：</w:t>
      </w:r>
    </w:p>
    <w:p w:rsidR="00AF0298" w:rsidRPr="0060040E" w:rsidRDefault="00AF0298" w:rsidP="000E3707">
      <w:pPr>
        <w:pStyle w:val="a9"/>
        <w:ind w:left="420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60040E">
        <w:rPr>
          <w:rFonts w:asciiTheme="minorEastAsia" w:eastAsiaTheme="minorEastAsia" w:hAnsiTheme="minorEastAsia" w:hint="eastAsia"/>
          <w:szCs w:val="21"/>
        </w:rPr>
        <w:t>工作界面及范围为全院</w:t>
      </w:r>
      <w:r w:rsidR="00851E7F">
        <w:rPr>
          <w:rFonts w:asciiTheme="minorEastAsia" w:eastAsiaTheme="minorEastAsia" w:hAnsiTheme="minorEastAsia" w:hint="eastAsia"/>
          <w:szCs w:val="21"/>
        </w:rPr>
        <w:t>23只化粪池、母婴楼二楼、母婴楼一楼北侧及周边</w:t>
      </w:r>
      <w:r w:rsidRPr="0060040E">
        <w:rPr>
          <w:rFonts w:asciiTheme="minorEastAsia" w:eastAsiaTheme="minorEastAsia" w:hAnsiTheme="minorEastAsia" w:hint="eastAsia"/>
          <w:szCs w:val="21"/>
        </w:rPr>
        <w:t>、肿瘤楼北侧</w:t>
      </w:r>
      <w:r w:rsidR="00851E7F">
        <w:rPr>
          <w:rFonts w:asciiTheme="minorEastAsia" w:eastAsiaTheme="minorEastAsia" w:hAnsiTheme="minorEastAsia" w:hint="eastAsia"/>
          <w:szCs w:val="21"/>
        </w:rPr>
        <w:t>共</w:t>
      </w:r>
      <w:r w:rsidRPr="0060040E">
        <w:rPr>
          <w:rFonts w:asciiTheme="minorEastAsia" w:eastAsiaTheme="minorEastAsia" w:hAnsiTheme="minorEastAsia" w:hint="eastAsia"/>
          <w:szCs w:val="21"/>
        </w:rPr>
        <w:t>四处下水管道、窨井及母婴楼周围5个窨井的清理。</w:t>
      </w:r>
    </w:p>
    <w:p w:rsidR="00AD5640" w:rsidRPr="0060040E" w:rsidRDefault="00AD5640" w:rsidP="000E3707">
      <w:pPr>
        <w:rPr>
          <w:rFonts w:asciiTheme="minorEastAsia" w:eastAsiaTheme="minorEastAsia" w:hAnsiTheme="minorEastAsia"/>
          <w:szCs w:val="21"/>
        </w:rPr>
      </w:pPr>
    </w:p>
    <w:p w:rsidR="002434FE" w:rsidRPr="0060040E" w:rsidRDefault="00EA10EA" w:rsidP="00FC2D34">
      <w:pPr>
        <w:spacing w:beforeLines="50"/>
        <w:ind w:firstLineChars="245" w:firstLine="517"/>
        <w:outlineLvl w:val="0"/>
        <w:rPr>
          <w:rFonts w:asciiTheme="minorEastAsia" w:eastAsiaTheme="minorEastAsia" w:hAnsiTheme="minorEastAsia"/>
          <w:b/>
          <w:szCs w:val="21"/>
        </w:rPr>
      </w:pPr>
      <w:r w:rsidRPr="0060040E">
        <w:rPr>
          <w:rFonts w:asciiTheme="minorEastAsia" w:eastAsiaTheme="minorEastAsia" w:hAnsiTheme="minorEastAsia" w:hint="eastAsia"/>
          <w:b/>
          <w:szCs w:val="21"/>
        </w:rPr>
        <w:t>四</w:t>
      </w:r>
      <w:r w:rsidR="002434FE" w:rsidRPr="0060040E">
        <w:rPr>
          <w:rFonts w:asciiTheme="minorEastAsia" w:eastAsiaTheme="minorEastAsia" w:hAnsiTheme="minorEastAsia" w:hint="eastAsia"/>
          <w:b/>
          <w:szCs w:val="21"/>
        </w:rPr>
        <w:t>、商务和服务需求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1"/>
        <w:gridCol w:w="1776"/>
        <w:gridCol w:w="1134"/>
        <w:gridCol w:w="5167"/>
      </w:tblGrid>
      <w:tr w:rsidR="002434FE" w:rsidRPr="0060040E" w:rsidTr="00522DD6">
        <w:trPr>
          <w:trHeight w:val="520"/>
          <w:jc w:val="center"/>
        </w:trPr>
        <w:tc>
          <w:tcPr>
            <w:tcW w:w="771" w:type="dxa"/>
          </w:tcPr>
          <w:p w:rsidR="002434FE" w:rsidRPr="0060040E" w:rsidRDefault="002434FE" w:rsidP="00FC2D34">
            <w:pPr>
              <w:autoSpaceDE w:val="0"/>
              <w:autoSpaceDN w:val="0"/>
              <w:adjustRightInd w:val="0"/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  <w:r w:rsidRPr="0060040E">
              <w:rPr>
                <w:rFonts w:asciiTheme="minorEastAsia" w:eastAsiaTheme="minorEastAsia" w:hAnsiTheme="minorEastAsia" w:cs="宋体" w:hint="eastAsia"/>
                <w:snapToGrid w:val="0"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776" w:type="dxa"/>
          </w:tcPr>
          <w:p w:rsidR="002434FE" w:rsidRPr="0060040E" w:rsidRDefault="002434FE" w:rsidP="00FC2D34">
            <w:pPr>
              <w:autoSpaceDE w:val="0"/>
              <w:autoSpaceDN w:val="0"/>
              <w:adjustRightInd w:val="0"/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  <w:r w:rsidRPr="0060040E">
              <w:rPr>
                <w:rFonts w:asciiTheme="minorEastAsia" w:eastAsiaTheme="minorEastAsia" w:hAnsiTheme="minorEastAsia" w:cs="宋体" w:hint="eastAsia"/>
                <w:snapToGrid w:val="0"/>
                <w:kern w:val="0"/>
                <w:szCs w:val="21"/>
                <w:lang w:val="zh-CN"/>
              </w:rPr>
              <w:t>商务和服务项目</w:t>
            </w:r>
          </w:p>
        </w:tc>
        <w:tc>
          <w:tcPr>
            <w:tcW w:w="1134" w:type="dxa"/>
          </w:tcPr>
          <w:p w:rsidR="002434FE" w:rsidRPr="0060040E" w:rsidRDefault="002434FE" w:rsidP="00FC2D34">
            <w:pPr>
              <w:autoSpaceDE w:val="0"/>
              <w:autoSpaceDN w:val="0"/>
              <w:adjustRightInd w:val="0"/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  <w:r w:rsidRPr="0060040E">
              <w:rPr>
                <w:rFonts w:asciiTheme="minorEastAsia" w:eastAsiaTheme="minorEastAsia" w:hAnsiTheme="minorEastAsia" w:cs="宋体" w:hint="eastAsia"/>
                <w:snapToGrid w:val="0"/>
                <w:kern w:val="0"/>
                <w:szCs w:val="21"/>
                <w:lang w:val="zh-CN"/>
              </w:rPr>
              <w:t>重要性</w:t>
            </w:r>
          </w:p>
        </w:tc>
        <w:tc>
          <w:tcPr>
            <w:tcW w:w="5167" w:type="dxa"/>
          </w:tcPr>
          <w:p w:rsidR="002434FE" w:rsidRPr="0060040E" w:rsidRDefault="002434FE" w:rsidP="00FC2D34">
            <w:pPr>
              <w:autoSpaceDE w:val="0"/>
              <w:autoSpaceDN w:val="0"/>
              <w:adjustRightInd w:val="0"/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  <w:r w:rsidRPr="0060040E">
              <w:rPr>
                <w:rFonts w:asciiTheme="minorEastAsia" w:eastAsiaTheme="minorEastAsia" w:hAnsiTheme="minorEastAsia" w:cs="宋体" w:hint="eastAsia"/>
                <w:snapToGrid w:val="0"/>
                <w:kern w:val="0"/>
                <w:szCs w:val="21"/>
                <w:lang w:val="zh-CN"/>
              </w:rPr>
              <w:t>商务和服务要求</w:t>
            </w:r>
          </w:p>
        </w:tc>
      </w:tr>
      <w:tr w:rsidR="002434FE" w:rsidRPr="0060040E" w:rsidTr="00522DD6">
        <w:trPr>
          <w:trHeight w:val="501"/>
          <w:jc w:val="center"/>
        </w:trPr>
        <w:tc>
          <w:tcPr>
            <w:tcW w:w="771" w:type="dxa"/>
            <w:vAlign w:val="center"/>
          </w:tcPr>
          <w:p w:rsidR="002434FE" w:rsidRPr="0060040E" w:rsidRDefault="002434FE" w:rsidP="000E37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  <w:r w:rsidRPr="0060040E">
              <w:rPr>
                <w:rFonts w:asciiTheme="minorEastAsia" w:eastAsiaTheme="minorEastAsia" w:hAnsiTheme="minorEastAsia" w:cs="宋体" w:hint="eastAsia"/>
                <w:snapToGrid w:val="0"/>
                <w:kern w:val="0"/>
                <w:szCs w:val="21"/>
                <w:lang w:val="zh-CN"/>
              </w:rPr>
              <w:lastRenderedPageBreak/>
              <w:t>1</w:t>
            </w:r>
          </w:p>
        </w:tc>
        <w:tc>
          <w:tcPr>
            <w:tcW w:w="1776" w:type="dxa"/>
            <w:vAlign w:val="center"/>
          </w:tcPr>
          <w:p w:rsidR="002434FE" w:rsidRPr="0060040E" w:rsidRDefault="00C8096C" w:rsidP="000E37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  <w:r w:rsidRPr="0060040E">
              <w:rPr>
                <w:rFonts w:asciiTheme="minorEastAsia" w:eastAsiaTheme="minorEastAsia" w:hAnsiTheme="minorEastAsia" w:cs="宋体" w:hint="eastAsia"/>
                <w:snapToGrid w:val="0"/>
                <w:kern w:val="0"/>
                <w:szCs w:val="21"/>
                <w:lang w:val="zh-CN"/>
              </w:rPr>
              <w:t>服务</w:t>
            </w:r>
            <w:r w:rsidR="00AF0298" w:rsidRPr="0060040E">
              <w:rPr>
                <w:rFonts w:asciiTheme="minorEastAsia" w:eastAsiaTheme="minorEastAsia" w:hAnsiTheme="minorEastAsia" w:cs="宋体" w:hint="eastAsia"/>
                <w:snapToGrid w:val="0"/>
                <w:kern w:val="0"/>
                <w:szCs w:val="21"/>
                <w:lang w:val="zh-CN"/>
              </w:rPr>
              <w:t>期</w:t>
            </w:r>
          </w:p>
        </w:tc>
        <w:tc>
          <w:tcPr>
            <w:tcW w:w="1134" w:type="dxa"/>
          </w:tcPr>
          <w:p w:rsidR="002434FE" w:rsidRPr="0060040E" w:rsidRDefault="002434FE" w:rsidP="000E37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</w:tcPr>
          <w:p w:rsidR="002434FE" w:rsidRPr="0060040E" w:rsidRDefault="00AF0298" w:rsidP="000E37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  <w:r w:rsidRPr="0060040E">
              <w:rPr>
                <w:rFonts w:asciiTheme="minorEastAsia" w:eastAsiaTheme="minorEastAsia" w:hAnsiTheme="minorEastAsia" w:cs="宋体" w:hint="eastAsia"/>
                <w:snapToGrid w:val="0"/>
                <w:kern w:val="0"/>
                <w:szCs w:val="21"/>
                <w:lang w:val="zh-CN"/>
              </w:rPr>
              <w:t>2年</w:t>
            </w:r>
          </w:p>
        </w:tc>
      </w:tr>
      <w:tr w:rsidR="006D02C5" w:rsidRPr="0060040E" w:rsidTr="00B4206D">
        <w:trPr>
          <w:trHeight w:val="3063"/>
          <w:jc w:val="center"/>
        </w:trPr>
        <w:tc>
          <w:tcPr>
            <w:tcW w:w="771" w:type="dxa"/>
            <w:vAlign w:val="center"/>
          </w:tcPr>
          <w:p w:rsidR="006D02C5" w:rsidRPr="0060040E" w:rsidRDefault="00F023FE" w:rsidP="000E37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  <w:r w:rsidRPr="0060040E">
              <w:rPr>
                <w:rFonts w:asciiTheme="minorEastAsia" w:eastAsiaTheme="minorEastAsia" w:hAnsiTheme="minorEastAsia" w:cs="宋体" w:hint="eastAsia"/>
                <w:snapToGrid w:val="0"/>
                <w:kern w:val="0"/>
                <w:szCs w:val="21"/>
                <w:lang w:val="zh-CN"/>
              </w:rPr>
              <w:t>2</w:t>
            </w:r>
          </w:p>
        </w:tc>
        <w:tc>
          <w:tcPr>
            <w:tcW w:w="1776" w:type="dxa"/>
            <w:vAlign w:val="center"/>
          </w:tcPr>
          <w:p w:rsidR="006D02C5" w:rsidRPr="0060040E" w:rsidRDefault="006D02C5" w:rsidP="000E3707">
            <w:pPr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cs="Arial" w:hint="eastAsia"/>
                <w:bCs/>
                <w:kern w:val="0"/>
                <w:szCs w:val="21"/>
                <w:lang w:val="zh-CN"/>
              </w:rPr>
              <w:t>投标人的资格条件</w:t>
            </w:r>
          </w:p>
          <w:p w:rsidR="006D02C5" w:rsidRPr="0060040E" w:rsidRDefault="006D02C5" w:rsidP="000E37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</w:tcPr>
          <w:p w:rsidR="006D02C5" w:rsidRPr="0060040E" w:rsidRDefault="006D02C5" w:rsidP="000E37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</w:tcPr>
          <w:p w:rsidR="00445B39" w:rsidRPr="0060040E" w:rsidRDefault="00445B39" w:rsidP="000E3707">
            <w:pPr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0040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1.</w:t>
            </w:r>
            <w:r w:rsidR="00064436" w:rsidRPr="0060040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具有独立法人资格、持有效的营业执照，经营范围包括本项目的内容</w:t>
            </w:r>
            <w:r w:rsidR="00A070C4" w:rsidRPr="0060040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</w:p>
          <w:p w:rsidR="00C8096C" w:rsidRPr="0060040E" w:rsidRDefault="00C8096C" w:rsidP="000E3707">
            <w:pPr>
              <w:contextualSpacing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bCs/>
                <w:szCs w:val="21"/>
              </w:rPr>
              <w:t>2.具有健全的财务会计制度；（提供</w:t>
            </w:r>
            <w:r w:rsidR="0060040E" w:rsidRPr="0060040E">
              <w:rPr>
                <w:rFonts w:asciiTheme="minorEastAsia" w:eastAsiaTheme="minorEastAsia" w:hAnsiTheme="minorEastAsia" w:hint="eastAsia"/>
                <w:bCs/>
                <w:szCs w:val="21"/>
              </w:rPr>
              <w:t>2024</w:t>
            </w:r>
            <w:r w:rsidRPr="0060040E">
              <w:rPr>
                <w:rFonts w:asciiTheme="minorEastAsia" w:eastAsiaTheme="minorEastAsia" w:hAnsiTheme="minorEastAsia" w:hint="eastAsia"/>
                <w:bCs/>
                <w:szCs w:val="21"/>
              </w:rPr>
              <w:t>或</w:t>
            </w:r>
            <w:r w:rsidR="0060040E" w:rsidRPr="0060040E">
              <w:rPr>
                <w:rFonts w:asciiTheme="minorEastAsia" w:eastAsiaTheme="minorEastAsia" w:hAnsiTheme="minorEastAsia" w:hint="eastAsia"/>
                <w:bCs/>
                <w:szCs w:val="21"/>
              </w:rPr>
              <w:t>2025</w:t>
            </w:r>
            <w:r w:rsidRPr="0060040E">
              <w:rPr>
                <w:rFonts w:asciiTheme="minorEastAsia" w:eastAsiaTheme="minorEastAsia" w:hAnsiTheme="minorEastAsia" w:hint="eastAsia"/>
                <w:bCs/>
                <w:szCs w:val="21"/>
              </w:rPr>
              <w:t>年财务状况报告或承诺函）.</w:t>
            </w:r>
          </w:p>
          <w:p w:rsidR="00C8096C" w:rsidRPr="0060040E" w:rsidRDefault="00C8096C" w:rsidP="000E3707">
            <w:pPr>
              <w:contextualSpacing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bCs/>
                <w:szCs w:val="21"/>
              </w:rPr>
              <w:t>3.有依法缴纳税收的良好记录（提供</w:t>
            </w:r>
            <w:r w:rsidR="0060040E" w:rsidRPr="0060040E">
              <w:rPr>
                <w:rFonts w:asciiTheme="minorEastAsia" w:eastAsiaTheme="minorEastAsia" w:hAnsiTheme="minorEastAsia" w:hint="eastAsia"/>
                <w:bCs/>
                <w:szCs w:val="21"/>
              </w:rPr>
              <w:t>2025</w:t>
            </w:r>
            <w:r w:rsidRPr="0060040E">
              <w:rPr>
                <w:rFonts w:asciiTheme="minorEastAsia" w:eastAsiaTheme="minorEastAsia" w:hAnsiTheme="minorEastAsia" w:hint="eastAsia"/>
                <w:bCs/>
                <w:szCs w:val="21"/>
              </w:rPr>
              <w:t>年任意一个月纳税凭证）。</w:t>
            </w:r>
          </w:p>
          <w:p w:rsidR="006D02C5" w:rsidRPr="0060040E" w:rsidRDefault="006D02C5" w:rsidP="000E3707">
            <w:pPr>
              <w:contextualSpacing/>
              <w:jc w:val="left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</w:rPr>
            </w:pPr>
          </w:p>
        </w:tc>
      </w:tr>
      <w:tr w:rsidR="002434FE" w:rsidRPr="0060040E" w:rsidTr="00B4206D">
        <w:trPr>
          <w:trHeight w:val="3246"/>
          <w:jc w:val="center"/>
        </w:trPr>
        <w:tc>
          <w:tcPr>
            <w:tcW w:w="771" w:type="dxa"/>
            <w:vAlign w:val="center"/>
          </w:tcPr>
          <w:p w:rsidR="002434FE" w:rsidRPr="0060040E" w:rsidRDefault="00F023FE" w:rsidP="000E37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  <w:r w:rsidRPr="0060040E">
              <w:rPr>
                <w:rFonts w:asciiTheme="minorEastAsia" w:eastAsiaTheme="minorEastAsia" w:hAnsiTheme="minorEastAsia" w:cs="宋体" w:hint="eastAsia"/>
                <w:snapToGrid w:val="0"/>
                <w:kern w:val="0"/>
                <w:szCs w:val="21"/>
                <w:lang w:val="zh-CN"/>
              </w:rPr>
              <w:t>3</w:t>
            </w:r>
          </w:p>
        </w:tc>
        <w:tc>
          <w:tcPr>
            <w:tcW w:w="1776" w:type="dxa"/>
            <w:vAlign w:val="center"/>
          </w:tcPr>
          <w:p w:rsidR="002434FE" w:rsidRPr="0060040E" w:rsidRDefault="00C8096C" w:rsidP="000E370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质量要求、技术标准、质量负责的条件</w:t>
            </w:r>
          </w:p>
        </w:tc>
        <w:tc>
          <w:tcPr>
            <w:tcW w:w="1134" w:type="dxa"/>
            <w:vAlign w:val="center"/>
          </w:tcPr>
          <w:p w:rsidR="002434FE" w:rsidRPr="0060040E" w:rsidRDefault="002434FE" w:rsidP="000E370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</w:tcPr>
          <w:p w:rsidR="003A5A0B" w:rsidRPr="0060040E" w:rsidRDefault="003A5A0B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1.以下文本构成本合同质量要求、技术标准：</w:t>
            </w:r>
          </w:p>
          <w:p w:rsidR="003A5A0B" w:rsidRPr="0060040E" w:rsidRDefault="003A5A0B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（1）【中华人民共和国固体废物污染环境防治法】</w:t>
            </w:r>
          </w:p>
          <w:p w:rsidR="003A5A0B" w:rsidRPr="0060040E" w:rsidRDefault="003A5A0B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（2）【医疗废物管理条例】</w:t>
            </w:r>
          </w:p>
          <w:p w:rsidR="003A5A0B" w:rsidRPr="0060040E" w:rsidRDefault="003A5A0B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（3）【医疗废物集中处置技术规范】</w:t>
            </w:r>
          </w:p>
          <w:p w:rsidR="003A5A0B" w:rsidRPr="0060040E" w:rsidRDefault="003A5A0B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（4）【镇江市医疗废物管理办法】</w:t>
            </w:r>
          </w:p>
          <w:p w:rsidR="003A5A0B" w:rsidRPr="0060040E" w:rsidRDefault="003A5A0B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A042A9" w:rsidRPr="0060040E">
              <w:rPr>
                <w:rFonts w:asciiTheme="minorEastAsia" w:eastAsiaTheme="minorEastAsia" w:hAnsiTheme="minorEastAsia" w:hint="eastAsia"/>
                <w:szCs w:val="21"/>
              </w:rPr>
              <w:t>项目发包方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提出的其他质量要求。</w:t>
            </w:r>
          </w:p>
          <w:p w:rsidR="00C52C7F" w:rsidRPr="0060040E" w:rsidRDefault="003A5A0B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3.</w:t>
            </w:r>
            <w:r w:rsidR="00C52C7F" w:rsidRPr="0060040E">
              <w:rPr>
                <w:rFonts w:asciiTheme="minorEastAsia" w:eastAsiaTheme="minorEastAsia" w:hAnsiTheme="minorEastAsia" w:hint="eastAsia"/>
                <w:szCs w:val="21"/>
              </w:rPr>
              <w:t>质量负责的条件：</w:t>
            </w:r>
          </w:p>
          <w:p w:rsidR="003A5A0B" w:rsidRPr="0060040E" w:rsidRDefault="00A042A9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下列情况之一的，投标中标方</w:t>
            </w:r>
            <w:r w:rsidR="003A5A0B" w:rsidRPr="0060040E">
              <w:rPr>
                <w:rFonts w:asciiTheme="minorEastAsia" w:eastAsiaTheme="minorEastAsia" w:hAnsiTheme="minorEastAsia" w:hint="eastAsia"/>
                <w:szCs w:val="21"/>
              </w:rPr>
              <w:t>应当承担质量责任：</w:t>
            </w:r>
          </w:p>
          <w:p w:rsidR="003A5A0B" w:rsidRPr="0060040E" w:rsidRDefault="003A5A0B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（1</w:t>
            </w:r>
            <w:r w:rsidR="00A042A9" w:rsidRPr="0060040E">
              <w:rPr>
                <w:rFonts w:asciiTheme="minorEastAsia" w:eastAsiaTheme="minorEastAsia" w:hAnsiTheme="minorEastAsia" w:hint="eastAsia"/>
                <w:szCs w:val="21"/>
              </w:rPr>
              <w:t>）未经项目发包方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许可；</w:t>
            </w:r>
          </w:p>
          <w:p w:rsidR="003A5A0B" w:rsidRPr="0060040E" w:rsidRDefault="003A5A0B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（2）违反安全规定；</w:t>
            </w:r>
          </w:p>
          <w:p w:rsidR="003A5A0B" w:rsidRPr="0060040E" w:rsidRDefault="003A5A0B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（3）承诺但不执行；</w:t>
            </w:r>
          </w:p>
          <w:p w:rsidR="003A5A0B" w:rsidRPr="0060040E" w:rsidRDefault="003A5A0B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（4）拒不履行义务；</w:t>
            </w:r>
          </w:p>
          <w:p w:rsidR="003A5A0B" w:rsidRPr="0060040E" w:rsidRDefault="003A5A0B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（5</w:t>
            </w:r>
            <w:r w:rsidR="00A042A9" w:rsidRPr="0060040E">
              <w:rPr>
                <w:rFonts w:asciiTheme="minorEastAsia" w:eastAsiaTheme="minorEastAsia" w:hAnsiTheme="minorEastAsia" w:hint="eastAsia"/>
                <w:szCs w:val="21"/>
              </w:rPr>
              <w:t>）未按规定填写项目发包方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各种工作表格及工作图片；</w:t>
            </w:r>
          </w:p>
          <w:p w:rsidR="003A5A0B" w:rsidRPr="0060040E" w:rsidRDefault="003A5A0B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（6）未按国家规定处理医疗废物。</w:t>
            </w:r>
          </w:p>
          <w:p w:rsidR="002434FE" w:rsidRPr="0060040E" w:rsidRDefault="002434FE" w:rsidP="000E3707">
            <w:pPr>
              <w:jc w:val="left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</w:rPr>
            </w:pPr>
          </w:p>
        </w:tc>
      </w:tr>
      <w:tr w:rsidR="002434FE" w:rsidRPr="0060040E" w:rsidTr="00522DD6">
        <w:trPr>
          <w:jc w:val="center"/>
        </w:trPr>
        <w:tc>
          <w:tcPr>
            <w:tcW w:w="771" w:type="dxa"/>
            <w:vAlign w:val="center"/>
          </w:tcPr>
          <w:p w:rsidR="002434FE" w:rsidRPr="0060040E" w:rsidRDefault="00F023FE" w:rsidP="00FC2D34">
            <w:pPr>
              <w:autoSpaceDE w:val="0"/>
              <w:autoSpaceDN w:val="0"/>
              <w:adjustRightInd w:val="0"/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  <w:r w:rsidRPr="0060040E">
              <w:rPr>
                <w:rFonts w:asciiTheme="minorEastAsia" w:eastAsiaTheme="minorEastAsia" w:hAnsiTheme="minorEastAsia" w:cs="宋体" w:hint="eastAsia"/>
                <w:snapToGrid w:val="0"/>
                <w:kern w:val="0"/>
                <w:szCs w:val="21"/>
                <w:lang w:val="zh-CN"/>
              </w:rPr>
              <w:t>4</w:t>
            </w:r>
          </w:p>
        </w:tc>
        <w:tc>
          <w:tcPr>
            <w:tcW w:w="1776" w:type="dxa"/>
            <w:vAlign w:val="center"/>
          </w:tcPr>
          <w:p w:rsidR="00AD0AE3" w:rsidRPr="0060040E" w:rsidRDefault="00AD0AE3" w:rsidP="000E3707">
            <w:pPr>
              <w:ind w:left="630" w:hangingChars="300" w:hanging="63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项目服务及验收要求</w:t>
            </w:r>
          </w:p>
          <w:p w:rsidR="002434FE" w:rsidRPr="0060040E" w:rsidRDefault="002434FE" w:rsidP="00FC2D34">
            <w:pPr>
              <w:widowControl/>
              <w:autoSpaceDE w:val="0"/>
              <w:autoSpaceDN w:val="0"/>
              <w:adjustRightInd w:val="0"/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</w:tcPr>
          <w:p w:rsidR="002434FE" w:rsidRPr="0060040E" w:rsidRDefault="002434FE" w:rsidP="00FC2D34">
            <w:pPr>
              <w:widowControl/>
              <w:autoSpaceDE w:val="0"/>
              <w:autoSpaceDN w:val="0"/>
              <w:adjustRightInd w:val="0"/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</w:tcPr>
          <w:p w:rsidR="0094450F" w:rsidRPr="0060040E" w:rsidRDefault="0094450F" w:rsidP="000E3707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  <w:r w:rsidRPr="0060040E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A042A9" w:rsidRPr="0060040E">
              <w:rPr>
                <w:rFonts w:asciiTheme="minorEastAsia" w:eastAsiaTheme="minorEastAsia" w:hAnsiTheme="minorEastAsia" w:hint="eastAsia"/>
                <w:szCs w:val="21"/>
              </w:rPr>
              <w:t>项目发包方工作指令通常采用书面或电话方式通知投标中标方，投标中标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方应在10分钟内做出电话响应，并承诺1小时内到达现场展开工作；</w:t>
            </w:r>
          </w:p>
          <w:p w:rsidR="0094450F" w:rsidRPr="0060040E" w:rsidRDefault="0094450F" w:rsidP="000E3707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（1</w:t>
            </w:r>
            <w:r w:rsidR="00A042A9" w:rsidRPr="0060040E">
              <w:rPr>
                <w:rFonts w:asciiTheme="minorEastAsia" w:eastAsiaTheme="minorEastAsia" w:hAnsiTheme="minorEastAsia" w:hint="eastAsia"/>
                <w:szCs w:val="21"/>
              </w:rPr>
              <w:t>）外派工作人员应能代表投标中标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方完全承担其义务；</w:t>
            </w:r>
          </w:p>
          <w:p w:rsidR="0094450F" w:rsidRPr="0060040E" w:rsidRDefault="0094450F" w:rsidP="000E3707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（2</w:t>
            </w:r>
            <w:r w:rsidR="00A042A9" w:rsidRPr="0060040E">
              <w:rPr>
                <w:rFonts w:asciiTheme="minorEastAsia" w:eastAsiaTheme="minorEastAsia" w:hAnsiTheme="minorEastAsia" w:hint="eastAsia"/>
                <w:szCs w:val="21"/>
              </w:rPr>
              <w:t>）投标中标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方在接到工作指令后，应自行</w:t>
            </w:r>
            <w:r w:rsidR="00A042A9" w:rsidRPr="0060040E">
              <w:rPr>
                <w:rFonts w:asciiTheme="minorEastAsia" w:eastAsiaTheme="minorEastAsia" w:hAnsiTheme="minorEastAsia" w:hint="eastAsia"/>
                <w:szCs w:val="21"/>
              </w:rPr>
              <w:t>准备密封专用车、工具、防护用品，并指派专业人员到现场开展工作。项目发标方应为投标中标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方协调工作时间、工作现场作业面；</w:t>
            </w:r>
          </w:p>
          <w:p w:rsidR="0094450F" w:rsidRPr="0060040E" w:rsidRDefault="0094450F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A042A9" w:rsidRPr="0060040E">
              <w:rPr>
                <w:rFonts w:asciiTheme="minorEastAsia" w:eastAsiaTheme="minorEastAsia" w:hAnsiTheme="minorEastAsia" w:hint="eastAsia"/>
                <w:szCs w:val="21"/>
              </w:rPr>
              <w:t>项目发包方不负责投标中标方的工作安全，但项目发包方应对投标中标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方提出的安全要求做出相应的安排；</w:t>
            </w:r>
          </w:p>
          <w:p w:rsidR="0094450F" w:rsidRPr="0060040E" w:rsidRDefault="0094450F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3.每年对所有化粪池内的沉淀物、漂浮物用密封专用车至少清理两次，母婴楼二楼、</w:t>
            </w:r>
            <w:r w:rsidR="00FC2D34">
              <w:rPr>
                <w:rFonts w:asciiTheme="minorEastAsia" w:eastAsiaTheme="minorEastAsia" w:hAnsiTheme="minorEastAsia" w:hint="eastAsia"/>
                <w:szCs w:val="21"/>
              </w:rPr>
              <w:t>母婴楼一楼北侧及周边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、肿瘤楼北侧四处下水管道、窨井每月疏通清理一次，对门诊放射科天井化粪池、母婴楼周围的5个窨井每月清理两次。对于使用频率高的化粪池不定时（接我院分管人员通知）或按月度做全面清理；</w:t>
            </w:r>
          </w:p>
          <w:p w:rsidR="0094450F" w:rsidRPr="0060040E" w:rsidRDefault="0094450F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4.</w:t>
            </w:r>
            <w:r w:rsidR="00A042A9" w:rsidRPr="0060040E">
              <w:rPr>
                <w:rFonts w:asciiTheme="minorEastAsia" w:eastAsiaTheme="minorEastAsia" w:hAnsiTheme="minorEastAsia" w:hint="eastAsia"/>
                <w:szCs w:val="21"/>
              </w:rPr>
              <w:t>投标中标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方进场前，提供化粪池清理工作流程图及质量验收标准给投标中标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方；</w:t>
            </w:r>
          </w:p>
          <w:p w:rsidR="0094450F" w:rsidRPr="0060040E" w:rsidRDefault="0094450F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5.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方清理人员在工作过程中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严格遵守相关操作规程，采取相应的安全防护措施确保施工安全，如因投标中标方工作人员违规或工作失误而发生工伤及其他事故的，全部责任由投标中标方负责，与项目发标方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方无关；</w:t>
            </w:r>
          </w:p>
          <w:p w:rsidR="0094450F" w:rsidRPr="0060040E" w:rsidRDefault="0094450F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6.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方清理作业时间在晚上7点以后进行，清理现场设置临时围栏、警示设施，有专人监护。非作业人员严禁进入化粪池清理工作区域，化粪池井盖打开后工作人员不离开现场。清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理人员在清理化粪池时，严禁吸烟等使用明火行为。每次作业完毕后，投标中标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方盖好化粪池井盖，并将作业现场的地面及周边环境清理干净；</w:t>
            </w:r>
          </w:p>
          <w:p w:rsidR="0094450F" w:rsidRPr="0060040E" w:rsidRDefault="0094450F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7.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方在清理过程中，不得损坏化粪池内外原有设施（井盖需完好，作业面地面、绿化无损坏）及医院其他设施。如有损坏、如地面破损、绿环破损等，由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方负责维修或设施重建、或支付更换的费用；</w:t>
            </w:r>
          </w:p>
          <w:p w:rsidR="0094450F" w:rsidRPr="0060040E" w:rsidRDefault="0094450F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8.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方承诺将化粪池内的沉淀物（粪便污水）放入密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封专用车外运（保证施工现场和外运路段的整洁卫生）。清理完毕后，投标中标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方负责清理现场的污渍，确保周边环境的卫生安全；</w:t>
            </w:r>
          </w:p>
          <w:p w:rsidR="0094450F" w:rsidRPr="0060040E" w:rsidRDefault="0094450F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9.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方承诺所抽吸化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粪池污水，必须按政府环保部门要求规范排放，不得偷排，随清随运。投标中标方违规，一切责任与项目发标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方无关；</w:t>
            </w:r>
          </w:p>
          <w:p w:rsidR="0094450F" w:rsidRPr="0060040E" w:rsidRDefault="0094450F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10.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项目发标方有权对投标中标方的工作质量、服务态度进行监督检查，发现不符合要求的，投标中标方必须按要求进行改进或返工。投标中标方引起投诉时，扣除500元/次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94450F" w:rsidRPr="0060040E" w:rsidRDefault="0094450F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11.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方工作人员在清理化粪池后，应做好跟踪服务记录，如实填报化粪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池清理登记表（包括清理时间、清理地点、清理人员联系电话等），由投标中标方清理人员和项目发标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方分管人员确认签字；</w:t>
            </w:r>
          </w:p>
          <w:p w:rsidR="0094450F" w:rsidRPr="0060040E" w:rsidRDefault="0094450F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12.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方工作人员工作时穿统一制式的工作服、佩戴统一工作卡，做到衣冠整齐，文明施工，如工作中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服务态度差，与项目发标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方工作人员发生无礼争执，经调查核实，扣除50-100元/人/次，并对当事人道歉；</w:t>
            </w:r>
          </w:p>
          <w:p w:rsidR="0094450F" w:rsidRPr="0060040E" w:rsidRDefault="0094450F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13.</w:t>
            </w:r>
            <w:r w:rsidR="00C52C7F" w:rsidRPr="0060040E">
              <w:rPr>
                <w:rFonts w:asciiTheme="minorEastAsia" w:eastAsiaTheme="minorEastAsia" w:hAnsiTheme="minorEastAsia" w:hint="eastAsia"/>
                <w:szCs w:val="21"/>
              </w:rPr>
              <w:t>投标中标方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提供每只化粪池清理前后相片（清理前后池内的状况）及工作人员清理时的工作状况（备注：拍照时需在院方分管人员监督下进行）；</w:t>
            </w:r>
          </w:p>
          <w:p w:rsidR="0094450F" w:rsidRPr="0060040E" w:rsidRDefault="0094450F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14.验收方法：</w:t>
            </w:r>
          </w:p>
          <w:p w:rsidR="0094450F" w:rsidRPr="0060040E" w:rsidRDefault="0094450F" w:rsidP="000E3707">
            <w:pPr>
              <w:ind w:firstLineChars="250" w:firstLine="52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（1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）取样工具（竹竿、白布带等）由投标中标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方提供。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清理工作前，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将竹竿缠白布，放置化粪池底部后，抽取竹竿，显示污水位置；</w:t>
            </w:r>
          </w:p>
          <w:p w:rsidR="0094450F" w:rsidRPr="0060040E" w:rsidRDefault="0094450F" w:rsidP="000E3707">
            <w:pPr>
              <w:ind w:firstLineChars="250" w:firstLine="52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（2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）清理工作完毕后，项目发标方、投标中标方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在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同一地点再次取样，进行对比，记录相关资料。如化粪池清理后水面无漂浮物，抽取污水及淤泥都有明显的变化，均视为清理合格，双方验收鉴定报告单。如抽取的样本，发现化粪池</w:t>
            </w:r>
            <w:r w:rsidR="00B4206D" w:rsidRPr="0060040E">
              <w:rPr>
                <w:rFonts w:asciiTheme="minorEastAsia" w:eastAsiaTheme="minorEastAsia" w:hAnsiTheme="minorEastAsia" w:hint="eastAsia"/>
                <w:szCs w:val="21"/>
              </w:rPr>
              <w:t>的底部仍存在沉积物（如粪便、污水、泥沙、淤泥等），则为不合格，投标中标</w:t>
            </w:r>
            <w:r w:rsidRPr="0060040E">
              <w:rPr>
                <w:rFonts w:asciiTheme="minorEastAsia" w:eastAsiaTheme="minorEastAsia" w:hAnsiTheme="minorEastAsia" w:hint="eastAsia"/>
                <w:szCs w:val="21"/>
              </w:rPr>
              <w:t>方返工处理。</w:t>
            </w:r>
          </w:p>
          <w:p w:rsidR="00445B39" w:rsidRPr="0060040E" w:rsidRDefault="00445B39" w:rsidP="000E3707">
            <w:pPr>
              <w:jc w:val="left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</w:rPr>
            </w:pPr>
          </w:p>
        </w:tc>
      </w:tr>
      <w:tr w:rsidR="00433F65" w:rsidRPr="0060040E" w:rsidTr="00B4206D">
        <w:trPr>
          <w:trHeight w:val="835"/>
          <w:jc w:val="center"/>
        </w:trPr>
        <w:tc>
          <w:tcPr>
            <w:tcW w:w="771" w:type="dxa"/>
            <w:vAlign w:val="center"/>
          </w:tcPr>
          <w:p w:rsidR="00433F65" w:rsidRPr="0060040E" w:rsidRDefault="00F023FE" w:rsidP="00FC2D34">
            <w:pPr>
              <w:autoSpaceDE w:val="0"/>
              <w:autoSpaceDN w:val="0"/>
              <w:adjustRightInd w:val="0"/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  <w:r w:rsidRPr="0060040E">
              <w:rPr>
                <w:rFonts w:asciiTheme="minorEastAsia" w:eastAsiaTheme="minorEastAsia" w:hAnsiTheme="minorEastAsia" w:cs="宋体" w:hint="eastAsia"/>
                <w:snapToGrid w:val="0"/>
                <w:kern w:val="0"/>
                <w:szCs w:val="21"/>
                <w:lang w:val="zh-CN"/>
              </w:rPr>
              <w:lastRenderedPageBreak/>
              <w:t>5</w:t>
            </w:r>
          </w:p>
        </w:tc>
        <w:tc>
          <w:tcPr>
            <w:tcW w:w="1776" w:type="dxa"/>
            <w:vAlign w:val="center"/>
          </w:tcPr>
          <w:p w:rsidR="00433F65" w:rsidRPr="0060040E" w:rsidRDefault="0039198F" w:rsidP="00FC2D34">
            <w:pPr>
              <w:widowControl/>
              <w:autoSpaceDE w:val="0"/>
              <w:autoSpaceDN w:val="0"/>
              <w:adjustRightInd w:val="0"/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  <w:r w:rsidRPr="0060040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安全责任</w:t>
            </w:r>
          </w:p>
        </w:tc>
        <w:tc>
          <w:tcPr>
            <w:tcW w:w="1134" w:type="dxa"/>
          </w:tcPr>
          <w:p w:rsidR="00433F65" w:rsidRPr="0060040E" w:rsidRDefault="00433F65" w:rsidP="00FC2D34">
            <w:pPr>
              <w:widowControl/>
              <w:autoSpaceDE w:val="0"/>
              <w:autoSpaceDN w:val="0"/>
              <w:adjustRightInd w:val="0"/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</w:tcPr>
          <w:p w:rsidR="00433F65" w:rsidRPr="0060040E" w:rsidRDefault="00B4206D" w:rsidP="00B4206D">
            <w:pPr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安全责任由投标中标方自行负责，发生任何安全安全事故与项目发标方</w:t>
            </w:r>
            <w:r w:rsidR="0039198F" w:rsidRPr="0060040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无关。</w:t>
            </w:r>
          </w:p>
        </w:tc>
      </w:tr>
      <w:tr w:rsidR="002434FE" w:rsidRPr="0060040E" w:rsidTr="00B4206D">
        <w:trPr>
          <w:trHeight w:val="1120"/>
          <w:jc w:val="center"/>
        </w:trPr>
        <w:tc>
          <w:tcPr>
            <w:tcW w:w="771" w:type="dxa"/>
            <w:vAlign w:val="center"/>
          </w:tcPr>
          <w:p w:rsidR="002434FE" w:rsidRPr="0060040E" w:rsidRDefault="00F023FE" w:rsidP="00FC2D34">
            <w:pPr>
              <w:autoSpaceDE w:val="0"/>
              <w:autoSpaceDN w:val="0"/>
              <w:adjustRightInd w:val="0"/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  <w:r w:rsidRPr="0060040E">
              <w:rPr>
                <w:rFonts w:asciiTheme="minorEastAsia" w:eastAsiaTheme="minorEastAsia" w:hAnsiTheme="minorEastAsia" w:cs="宋体" w:hint="eastAsia"/>
                <w:snapToGrid w:val="0"/>
                <w:kern w:val="0"/>
                <w:szCs w:val="21"/>
                <w:lang w:val="zh-CN"/>
              </w:rPr>
              <w:t>6</w:t>
            </w:r>
          </w:p>
        </w:tc>
        <w:tc>
          <w:tcPr>
            <w:tcW w:w="1776" w:type="dxa"/>
            <w:vAlign w:val="center"/>
          </w:tcPr>
          <w:p w:rsidR="002434FE" w:rsidRPr="0060040E" w:rsidRDefault="002434FE" w:rsidP="00FC2D34">
            <w:pPr>
              <w:widowControl/>
              <w:autoSpaceDE w:val="0"/>
              <w:autoSpaceDN w:val="0"/>
              <w:adjustRightInd w:val="0"/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  <w:r w:rsidRPr="0060040E">
              <w:rPr>
                <w:rFonts w:asciiTheme="minorEastAsia" w:eastAsiaTheme="minorEastAsia" w:hAnsiTheme="minorEastAsia" w:cs="宋体" w:hint="eastAsia"/>
                <w:snapToGrid w:val="0"/>
                <w:kern w:val="0"/>
                <w:szCs w:val="21"/>
                <w:lang w:val="zh-CN"/>
              </w:rPr>
              <w:t>付款方式</w:t>
            </w:r>
          </w:p>
        </w:tc>
        <w:tc>
          <w:tcPr>
            <w:tcW w:w="1134" w:type="dxa"/>
          </w:tcPr>
          <w:p w:rsidR="002434FE" w:rsidRPr="0060040E" w:rsidRDefault="002434FE" w:rsidP="00FC2D34">
            <w:pPr>
              <w:widowControl/>
              <w:autoSpaceDE w:val="0"/>
              <w:autoSpaceDN w:val="0"/>
              <w:adjustRightInd w:val="0"/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</w:tcPr>
          <w:p w:rsidR="0094450F" w:rsidRPr="0060040E" w:rsidRDefault="0094450F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94450F" w:rsidRPr="0060040E" w:rsidRDefault="0094450F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040E">
              <w:rPr>
                <w:rFonts w:asciiTheme="minorEastAsia" w:eastAsiaTheme="minorEastAsia" w:hAnsiTheme="minorEastAsia" w:hint="eastAsia"/>
                <w:szCs w:val="21"/>
              </w:rPr>
              <w:t>经考核、验收合格，合同款每季度支付一次。</w:t>
            </w:r>
          </w:p>
          <w:p w:rsidR="0094450F" w:rsidRPr="0060040E" w:rsidRDefault="0094450F" w:rsidP="000E370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2434FE" w:rsidRPr="0060040E" w:rsidRDefault="002434FE" w:rsidP="00FC2D34">
            <w:pPr>
              <w:widowControl/>
              <w:autoSpaceDE w:val="0"/>
              <w:autoSpaceDN w:val="0"/>
              <w:adjustRightInd w:val="0"/>
              <w:snapToGrid w:val="0"/>
              <w:spacing w:beforeLines="50" w:afterLines="50"/>
              <w:ind w:firstLineChars="200" w:firstLine="420"/>
              <w:jc w:val="left"/>
              <w:rPr>
                <w:rFonts w:asciiTheme="minorEastAsia" w:eastAsiaTheme="minorEastAsia" w:hAnsiTheme="minorEastAsia" w:cs="宋体"/>
                <w:snapToGrid w:val="0"/>
                <w:kern w:val="0"/>
                <w:szCs w:val="21"/>
              </w:rPr>
            </w:pPr>
          </w:p>
        </w:tc>
      </w:tr>
    </w:tbl>
    <w:p w:rsidR="001D1B82" w:rsidRPr="0060040E" w:rsidRDefault="001D1B82" w:rsidP="000E3707">
      <w:pPr>
        <w:ind w:right="600" w:firstLineChars="1940" w:firstLine="4074"/>
        <w:rPr>
          <w:rFonts w:asciiTheme="minorEastAsia" w:eastAsiaTheme="minorEastAsia" w:hAnsiTheme="minorEastAsia"/>
          <w:szCs w:val="21"/>
        </w:rPr>
      </w:pPr>
    </w:p>
    <w:p w:rsidR="001D1B82" w:rsidRPr="0060040E" w:rsidRDefault="001D1B82" w:rsidP="000E3707">
      <w:pPr>
        <w:ind w:right="600" w:firstLineChars="1940" w:firstLine="4074"/>
        <w:rPr>
          <w:rFonts w:asciiTheme="minorEastAsia" w:eastAsiaTheme="minorEastAsia" w:hAnsiTheme="minorEastAsia"/>
          <w:szCs w:val="21"/>
        </w:rPr>
      </w:pPr>
    </w:p>
    <w:p w:rsidR="001D1B82" w:rsidRPr="0060040E" w:rsidRDefault="001D1B82" w:rsidP="000E3707">
      <w:pPr>
        <w:ind w:right="600" w:firstLineChars="1940" w:firstLine="4074"/>
        <w:rPr>
          <w:rFonts w:asciiTheme="minorEastAsia" w:eastAsiaTheme="minorEastAsia" w:hAnsiTheme="minorEastAsia"/>
          <w:szCs w:val="21"/>
        </w:rPr>
      </w:pPr>
    </w:p>
    <w:p w:rsidR="002434FE" w:rsidRPr="0060040E" w:rsidRDefault="00553002" w:rsidP="000E3707">
      <w:pPr>
        <w:ind w:right="600" w:firstLineChars="1940" w:firstLine="4074"/>
        <w:rPr>
          <w:rFonts w:asciiTheme="minorEastAsia" w:eastAsiaTheme="minorEastAsia" w:hAnsiTheme="minorEastAsia"/>
          <w:szCs w:val="21"/>
        </w:rPr>
      </w:pPr>
      <w:r w:rsidRPr="0060040E">
        <w:rPr>
          <w:rFonts w:asciiTheme="minorEastAsia" w:eastAsiaTheme="minorEastAsia" w:hAnsiTheme="minorEastAsia" w:hint="eastAsia"/>
          <w:szCs w:val="21"/>
        </w:rPr>
        <w:t>申购</w:t>
      </w:r>
      <w:r w:rsidR="002434FE" w:rsidRPr="0060040E">
        <w:rPr>
          <w:rFonts w:asciiTheme="minorEastAsia" w:eastAsiaTheme="minorEastAsia" w:hAnsiTheme="minorEastAsia" w:hint="eastAsia"/>
          <w:szCs w:val="21"/>
        </w:rPr>
        <w:t>单位（公章）：</w:t>
      </w:r>
    </w:p>
    <w:p w:rsidR="002434FE" w:rsidRPr="0060040E" w:rsidRDefault="00F37F9A" w:rsidP="000E3707">
      <w:pPr>
        <w:ind w:right="600"/>
        <w:jc w:val="center"/>
        <w:rPr>
          <w:rFonts w:asciiTheme="minorEastAsia" w:eastAsiaTheme="minorEastAsia" w:hAnsiTheme="minorEastAsia"/>
          <w:szCs w:val="21"/>
        </w:rPr>
      </w:pPr>
      <w:r w:rsidRPr="0060040E">
        <w:rPr>
          <w:rFonts w:asciiTheme="minorEastAsia" w:eastAsiaTheme="minorEastAsia" w:hAnsiTheme="minorEastAsia" w:hint="eastAsia"/>
          <w:szCs w:val="21"/>
        </w:rPr>
        <w:t xml:space="preserve">                           </w:t>
      </w:r>
      <w:r w:rsidR="002434FE" w:rsidRPr="0060040E">
        <w:rPr>
          <w:rFonts w:asciiTheme="minorEastAsia" w:eastAsiaTheme="minorEastAsia" w:hAnsiTheme="minorEastAsia" w:hint="eastAsia"/>
          <w:szCs w:val="21"/>
        </w:rPr>
        <w:t xml:space="preserve"> 或项目负责人（签字）：</w:t>
      </w:r>
    </w:p>
    <w:p w:rsidR="002434FE" w:rsidRPr="0060040E" w:rsidRDefault="00F37F9A" w:rsidP="000E3707">
      <w:pPr>
        <w:ind w:firstLine="495"/>
        <w:jc w:val="center"/>
        <w:rPr>
          <w:rFonts w:asciiTheme="minorEastAsia" w:eastAsiaTheme="minorEastAsia" w:hAnsiTheme="minorEastAsia"/>
          <w:szCs w:val="21"/>
        </w:rPr>
      </w:pPr>
      <w:r w:rsidRPr="0060040E">
        <w:rPr>
          <w:rFonts w:asciiTheme="minorEastAsia" w:eastAsiaTheme="minorEastAsia" w:hAnsiTheme="minorEastAsia" w:hint="eastAsia"/>
          <w:szCs w:val="21"/>
        </w:rPr>
        <w:t xml:space="preserve">                      </w:t>
      </w:r>
      <w:r w:rsidR="002434FE" w:rsidRPr="0060040E">
        <w:rPr>
          <w:rFonts w:asciiTheme="minorEastAsia" w:eastAsiaTheme="minorEastAsia" w:hAnsiTheme="minorEastAsia" w:hint="eastAsia"/>
          <w:szCs w:val="21"/>
        </w:rPr>
        <w:t>年</w:t>
      </w:r>
      <w:r w:rsidR="0022422B" w:rsidRPr="0060040E">
        <w:rPr>
          <w:rFonts w:asciiTheme="minorEastAsia" w:eastAsiaTheme="minorEastAsia" w:hAnsiTheme="minorEastAsia" w:hint="eastAsia"/>
          <w:szCs w:val="21"/>
        </w:rPr>
        <w:t xml:space="preserve">     </w:t>
      </w:r>
      <w:r w:rsidR="002434FE" w:rsidRPr="0060040E">
        <w:rPr>
          <w:rFonts w:asciiTheme="minorEastAsia" w:eastAsiaTheme="minorEastAsia" w:hAnsiTheme="minorEastAsia" w:hint="eastAsia"/>
          <w:szCs w:val="21"/>
        </w:rPr>
        <w:t>月</w:t>
      </w:r>
      <w:r w:rsidR="0022422B" w:rsidRPr="0060040E">
        <w:rPr>
          <w:rFonts w:asciiTheme="minorEastAsia" w:eastAsiaTheme="minorEastAsia" w:hAnsiTheme="minorEastAsia" w:hint="eastAsia"/>
          <w:szCs w:val="21"/>
        </w:rPr>
        <w:t xml:space="preserve">    </w:t>
      </w:r>
      <w:r w:rsidRPr="0060040E">
        <w:rPr>
          <w:rFonts w:asciiTheme="minorEastAsia" w:eastAsiaTheme="minorEastAsia" w:hAnsiTheme="minorEastAsia" w:hint="eastAsia"/>
          <w:szCs w:val="21"/>
        </w:rPr>
        <w:t xml:space="preserve"> </w:t>
      </w:r>
      <w:r w:rsidR="002434FE" w:rsidRPr="0060040E">
        <w:rPr>
          <w:rFonts w:asciiTheme="minorEastAsia" w:eastAsiaTheme="minorEastAsia" w:hAnsiTheme="minorEastAsia" w:hint="eastAsia"/>
          <w:szCs w:val="21"/>
        </w:rPr>
        <w:t>日</w:t>
      </w:r>
    </w:p>
    <w:p w:rsidR="002434FE" w:rsidRPr="0060040E" w:rsidRDefault="002434FE" w:rsidP="000E3707">
      <w:pPr>
        <w:ind w:leftChars="-51" w:right="-193" w:hangingChars="51" w:hanging="107"/>
        <w:jc w:val="left"/>
        <w:rPr>
          <w:rFonts w:asciiTheme="minorEastAsia" w:eastAsiaTheme="minorEastAsia" w:hAnsiTheme="minorEastAsia"/>
          <w:szCs w:val="21"/>
        </w:rPr>
      </w:pPr>
    </w:p>
    <w:p w:rsidR="00306CCA" w:rsidRPr="0060040E" w:rsidRDefault="00306CCA" w:rsidP="000E3707">
      <w:pPr>
        <w:jc w:val="center"/>
        <w:rPr>
          <w:rFonts w:asciiTheme="minorEastAsia" w:eastAsiaTheme="minorEastAsia" w:hAnsiTheme="minorEastAsia" w:cs="宋体"/>
          <w:spacing w:val="4"/>
          <w:position w:val="17"/>
          <w:szCs w:val="21"/>
        </w:rPr>
      </w:pPr>
    </w:p>
    <w:p w:rsidR="003057F3" w:rsidRPr="0060040E" w:rsidRDefault="003057F3" w:rsidP="003057F3">
      <w:pPr>
        <w:jc w:val="center"/>
        <w:rPr>
          <w:rFonts w:asciiTheme="minorEastAsia" w:eastAsiaTheme="minorEastAsia" w:hAnsiTheme="minorEastAsia"/>
          <w:szCs w:val="21"/>
        </w:rPr>
      </w:pPr>
    </w:p>
    <w:p w:rsidR="003057F3" w:rsidRPr="0060040E" w:rsidRDefault="003057F3" w:rsidP="003057F3">
      <w:pPr>
        <w:jc w:val="center"/>
        <w:rPr>
          <w:rFonts w:asciiTheme="minorEastAsia" w:eastAsiaTheme="minorEastAsia" w:hAnsiTheme="minorEastAsia"/>
          <w:szCs w:val="21"/>
        </w:rPr>
      </w:pPr>
    </w:p>
    <w:p w:rsidR="003057F3" w:rsidRPr="0060040E" w:rsidRDefault="003057F3" w:rsidP="003057F3">
      <w:pPr>
        <w:jc w:val="center"/>
        <w:rPr>
          <w:rFonts w:asciiTheme="minorEastAsia" w:eastAsiaTheme="minorEastAsia" w:hAnsiTheme="minorEastAsia"/>
          <w:szCs w:val="21"/>
        </w:rPr>
      </w:pPr>
    </w:p>
    <w:p w:rsidR="003057F3" w:rsidRPr="0060040E" w:rsidRDefault="003057F3" w:rsidP="003057F3">
      <w:pPr>
        <w:jc w:val="center"/>
        <w:rPr>
          <w:rFonts w:asciiTheme="minorEastAsia" w:eastAsiaTheme="minorEastAsia" w:hAnsiTheme="minorEastAsia"/>
          <w:szCs w:val="21"/>
        </w:rPr>
      </w:pPr>
    </w:p>
    <w:p w:rsidR="003057F3" w:rsidRPr="0060040E" w:rsidRDefault="003057F3" w:rsidP="003057F3">
      <w:pPr>
        <w:jc w:val="center"/>
        <w:rPr>
          <w:rFonts w:asciiTheme="minorEastAsia" w:eastAsiaTheme="minorEastAsia" w:hAnsiTheme="minorEastAsia"/>
          <w:szCs w:val="21"/>
        </w:rPr>
      </w:pPr>
    </w:p>
    <w:p w:rsidR="003057F3" w:rsidRPr="0060040E" w:rsidRDefault="003057F3" w:rsidP="003057F3">
      <w:pPr>
        <w:jc w:val="center"/>
        <w:rPr>
          <w:rFonts w:asciiTheme="minorEastAsia" w:eastAsiaTheme="minorEastAsia" w:hAnsiTheme="minorEastAsia"/>
          <w:szCs w:val="21"/>
        </w:rPr>
      </w:pPr>
    </w:p>
    <w:p w:rsidR="003057F3" w:rsidRPr="0060040E" w:rsidRDefault="003057F3" w:rsidP="003057F3">
      <w:pPr>
        <w:jc w:val="center"/>
        <w:rPr>
          <w:rFonts w:asciiTheme="minorEastAsia" w:eastAsiaTheme="minorEastAsia" w:hAnsiTheme="minorEastAsia"/>
          <w:szCs w:val="21"/>
        </w:rPr>
      </w:pPr>
    </w:p>
    <w:p w:rsidR="003057F3" w:rsidRPr="0060040E" w:rsidRDefault="003057F3" w:rsidP="003057F3">
      <w:pPr>
        <w:jc w:val="center"/>
        <w:rPr>
          <w:rFonts w:asciiTheme="minorEastAsia" w:eastAsiaTheme="minorEastAsia" w:hAnsiTheme="minorEastAsia"/>
          <w:szCs w:val="21"/>
        </w:rPr>
      </w:pPr>
    </w:p>
    <w:p w:rsidR="003057F3" w:rsidRPr="0060040E" w:rsidRDefault="003057F3" w:rsidP="003057F3">
      <w:pPr>
        <w:jc w:val="center"/>
        <w:rPr>
          <w:rFonts w:asciiTheme="minorEastAsia" w:eastAsiaTheme="minorEastAsia" w:hAnsiTheme="minorEastAsia"/>
          <w:szCs w:val="21"/>
        </w:rPr>
      </w:pPr>
    </w:p>
    <w:p w:rsidR="003057F3" w:rsidRPr="0060040E" w:rsidRDefault="003057F3" w:rsidP="003057F3">
      <w:pPr>
        <w:jc w:val="center"/>
        <w:rPr>
          <w:rFonts w:asciiTheme="minorEastAsia" w:eastAsiaTheme="minorEastAsia" w:hAnsiTheme="minorEastAsia"/>
          <w:szCs w:val="21"/>
        </w:rPr>
      </w:pPr>
    </w:p>
    <w:p w:rsidR="0060040E" w:rsidRDefault="0060040E" w:rsidP="0060040E">
      <w:pPr>
        <w:jc w:val="center"/>
        <w:rPr>
          <w:rFonts w:asciiTheme="minorEastAsia" w:hAnsiTheme="minorEastAsia"/>
          <w:sz w:val="44"/>
          <w:szCs w:val="44"/>
        </w:rPr>
      </w:pPr>
    </w:p>
    <w:p w:rsidR="0060040E" w:rsidRDefault="0060040E" w:rsidP="0060040E">
      <w:pPr>
        <w:jc w:val="center"/>
        <w:rPr>
          <w:rFonts w:asciiTheme="minorEastAsia" w:hAnsiTheme="minorEastAsia"/>
          <w:sz w:val="44"/>
          <w:szCs w:val="44"/>
        </w:rPr>
      </w:pPr>
    </w:p>
    <w:p w:rsidR="0060040E" w:rsidRDefault="0060040E" w:rsidP="0060040E">
      <w:pPr>
        <w:jc w:val="center"/>
        <w:rPr>
          <w:rFonts w:asciiTheme="minorEastAsia" w:hAnsiTheme="minorEastAsia"/>
          <w:sz w:val="44"/>
          <w:szCs w:val="44"/>
        </w:rPr>
      </w:pPr>
    </w:p>
    <w:p w:rsidR="0060040E" w:rsidRDefault="0060040E" w:rsidP="0060040E">
      <w:pPr>
        <w:jc w:val="center"/>
        <w:rPr>
          <w:rFonts w:asciiTheme="minorEastAsia" w:hAnsiTheme="minorEastAsia"/>
          <w:sz w:val="44"/>
          <w:szCs w:val="44"/>
        </w:rPr>
      </w:pPr>
    </w:p>
    <w:p w:rsidR="0060040E" w:rsidRDefault="0060040E" w:rsidP="0060040E">
      <w:pPr>
        <w:jc w:val="center"/>
        <w:rPr>
          <w:rFonts w:asciiTheme="minorEastAsia" w:hAnsiTheme="minorEastAsia"/>
          <w:sz w:val="44"/>
          <w:szCs w:val="44"/>
        </w:rPr>
      </w:pPr>
    </w:p>
    <w:p w:rsidR="003057F3" w:rsidRPr="00330FFE" w:rsidRDefault="003057F3" w:rsidP="0060040E">
      <w:pPr>
        <w:jc w:val="center"/>
        <w:rPr>
          <w:rFonts w:asciiTheme="minorEastAsia" w:hAnsiTheme="minorEastAsia"/>
          <w:sz w:val="44"/>
          <w:szCs w:val="44"/>
        </w:rPr>
      </w:pPr>
      <w:r w:rsidRPr="00330FFE">
        <w:rPr>
          <w:rFonts w:asciiTheme="minorEastAsia" w:hAnsiTheme="minorEastAsia" w:hint="eastAsia"/>
          <w:sz w:val="44"/>
          <w:szCs w:val="44"/>
        </w:rPr>
        <w:lastRenderedPageBreak/>
        <w:t>全院化粪池清理维保服务监督考核表</w:t>
      </w:r>
    </w:p>
    <w:tbl>
      <w:tblPr>
        <w:tblStyle w:val="a3"/>
        <w:tblW w:w="8547" w:type="dxa"/>
        <w:tblLook w:val="04A0"/>
      </w:tblPr>
      <w:tblGrid>
        <w:gridCol w:w="772"/>
        <w:gridCol w:w="236"/>
        <w:gridCol w:w="4480"/>
        <w:gridCol w:w="149"/>
        <w:gridCol w:w="1177"/>
        <w:gridCol w:w="1703"/>
        <w:gridCol w:w="30"/>
      </w:tblGrid>
      <w:tr w:rsidR="003057F3" w:rsidRPr="00330FFE" w:rsidTr="00992FEA">
        <w:trPr>
          <w:gridAfter w:val="1"/>
          <w:wAfter w:w="30" w:type="dxa"/>
        </w:trPr>
        <w:tc>
          <w:tcPr>
            <w:tcW w:w="563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考核内容</w:t>
            </w:r>
          </w:p>
        </w:tc>
        <w:tc>
          <w:tcPr>
            <w:tcW w:w="1177" w:type="dxa"/>
          </w:tcPr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分值</w:t>
            </w:r>
          </w:p>
        </w:tc>
        <w:tc>
          <w:tcPr>
            <w:tcW w:w="1703" w:type="dxa"/>
          </w:tcPr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/>
              </w:rPr>
              <w:t>扣分情况</w:t>
            </w:r>
          </w:p>
        </w:tc>
      </w:tr>
      <w:tr w:rsidR="003057F3" w:rsidRPr="00330FFE" w:rsidTr="00992FEA">
        <w:trPr>
          <w:gridAfter w:val="1"/>
          <w:wAfter w:w="30" w:type="dxa"/>
        </w:trPr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1、每年对所有化粪池的沉淀物、漂浮物用密封专用车清理两次，对于</w:t>
            </w:r>
            <w:r>
              <w:rPr>
                <w:rFonts w:asciiTheme="minorEastAsia" w:hAnsiTheme="minorEastAsia" w:hint="eastAsia"/>
              </w:rPr>
              <w:t>使用频率高的化粪池不定时（接我院分管人员通知）清理，未按规定清理，发现一次扣10分</w:t>
            </w:r>
            <w:r w:rsidRPr="00330FFE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1177" w:type="dxa"/>
          </w:tcPr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</w:p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30</w:t>
            </w:r>
          </w:p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3" w:type="dxa"/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</w:tc>
      </w:tr>
      <w:tr w:rsidR="003057F3" w:rsidRPr="00330FFE" w:rsidTr="00992FEA">
        <w:trPr>
          <w:gridAfter w:val="1"/>
          <w:wAfter w:w="30" w:type="dxa"/>
        </w:trPr>
        <w:tc>
          <w:tcPr>
            <w:tcW w:w="5637" w:type="dxa"/>
            <w:gridSpan w:val="4"/>
          </w:tcPr>
          <w:p w:rsidR="003057F3" w:rsidRPr="00330FFE" w:rsidRDefault="003057F3" w:rsidP="00FC2D34">
            <w:pPr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2、母婴楼二楼、</w:t>
            </w:r>
            <w:r w:rsidR="00FC2D34">
              <w:rPr>
                <w:rFonts w:asciiTheme="minorEastAsia" w:hAnsiTheme="minorEastAsia" w:hint="eastAsia"/>
              </w:rPr>
              <w:t>母婴楼一楼北侧及周边</w:t>
            </w:r>
            <w:r w:rsidRPr="00330FFE">
              <w:rPr>
                <w:rFonts w:asciiTheme="minorEastAsia" w:hAnsiTheme="minorEastAsia" w:hint="eastAsia"/>
              </w:rPr>
              <w:t>、肿瘤楼北侧四处下水管道、窨井每月疏通清理一次，对门诊放射科天井化粪池、母婴楼周围的5个窨井清理两次</w:t>
            </w:r>
            <w:r>
              <w:rPr>
                <w:rFonts w:asciiTheme="minorEastAsia" w:hAnsiTheme="minorEastAsia" w:hint="eastAsia"/>
              </w:rPr>
              <w:t>，未按规定清理，发现一次扣5分</w:t>
            </w:r>
            <w:r w:rsidRPr="00330FFE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1177" w:type="dxa"/>
          </w:tcPr>
          <w:p w:rsidR="003057F3" w:rsidRPr="00330FFE" w:rsidRDefault="003057F3" w:rsidP="00992FEA">
            <w:pPr>
              <w:ind w:firstLineChars="100" w:firstLine="210"/>
              <w:rPr>
                <w:rFonts w:asciiTheme="minorEastAsia" w:hAnsiTheme="minorEastAsia"/>
              </w:rPr>
            </w:pPr>
          </w:p>
          <w:p w:rsidR="003057F3" w:rsidRPr="00330FFE" w:rsidRDefault="003057F3" w:rsidP="00992FEA">
            <w:pPr>
              <w:ind w:firstLineChars="150" w:firstLine="315"/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1703" w:type="dxa"/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</w:tc>
      </w:tr>
      <w:tr w:rsidR="003057F3" w:rsidRPr="00330FFE" w:rsidTr="00992FEA">
        <w:trPr>
          <w:gridAfter w:val="1"/>
          <w:wAfter w:w="30" w:type="dxa"/>
        </w:trPr>
        <w:tc>
          <w:tcPr>
            <w:tcW w:w="5637" w:type="dxa"/>
            <w:gridSpan w:val="4"/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3、工作过程中必须严格遵守相关操作规程，采取相应的安全防护措施（如佩戴防毒面具、口罩、雨鞋等）确保施工安全，发生工伤及其他事故由中标方负责，与我院无关</w:t>
            </w:r>
            <w:r>
              <w:rPr>
                <w:rFonts w:asciiTheme="minorEastAsia" w:hAnsiTheme="minorEastAsia" w:hint="eastAsia"/>
              </w:rPr>
              <w:t>，发现 一次扣5分</w:t>
            </w:r>
            <w:r w:rsidRPr="00330FFE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1177" w:type="dxa"/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703" w:type="dxa"/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</w:tc>
      </w:tr>
      <w:tr w:rsidR="003057F3" w:rsidRPr="00330FFE" w:rsidTr="00992FEA">
        <w:trPr>
          <w:gridAfter w:val="1"/>
          <w:wAfter w:w="30" w:type="dxa"/>
        </w:trPr>
        <w:tc>
          <w:tcPr>
            <w:tcW w:w="5637" w:type="dxa"/>
            <w:gridSpan w:val="4"/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4、清理作业时间必须在晚上7点以后进行，清理现场需设置临时围栏、警示设施，有专人监护，严禁清理化粪池人员有点火或吸烟行为，作业完毕后，必须盖好化粪池井盖，将作业现场的地面及周边环境清理干净</w:t>
            </w:r>
            <w:r>
              <w:rPr>
                <w:rFonts w:asciiTheme="minorEastAsia" w:hAnsiTheme="minorEastAsia" w:hint="eastAsia"/>
              </w:rPr>
              <w:t>，未按规定，发现一次扣5分</w:t>
            </w:r>
            <w:r w:rsidRPr="00330FFE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1177" w:type="dxa"/>
          </w:tcPr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</w:p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</w:p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703" w:type="dxa"/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</w:tc>
      </w:tr>
      <w:tr w:rsidR="003057F3" w:rsidRPr="00330FFE" w:rsidTr="00992FEA">
        <w:trPr>
          <w:gridAfter w:val="1"/>
          <w:wAfter w:w="30" w:type="dxa"/>
        </w:trPr>
        <w:tc>
          <w:tcPr>
            <w:tcW w:w="5637" w:type="dxa"/>
            <w:gridSpan w:val="4"/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5、清理过程中，不得损坏化粪池内、外原有设施（井盖完好，井盖周边地面没损坏、不破坏绿化）及医院其他设施</w:t>
            </w:r>
            <w:r>
              <w:rPr>
                <w:rFonts w:asciiTheme="minorEastAsia" w:hAnsiTheme="minorEastAsia" w:hint="eastAsia"/>
              </w:rPr>
              <w:t>，未按规定，发现一次扣5分</w:t>
            </w:r>
            <w:r w:rsidRPr="00330FFE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1177" w:type="dxa"/>
          </w:tcPr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</w:p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703" w:type="dxa"/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</w:tc>
      </w:tr>
      <w:tr w:rsidR="003057F3" w:rsidRPr="00330FFE" w:rsidTr="00992FEA">
        <w:trPr>
          <w:gridAfter w:val="1"/>
          <w:wAfter w:w="30" w:type="dxa"/>
        </w:trPr>
        <w:tc>
          <w:tcPr>
            <w:tcW w:w="5637" w:type="dxa"/>
            <w:gridSpan w:val="4"/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6、确保在服务范围内所有化粪池粪便、污水不外溢（如出现化粪池外溢，接到通知2小时内到达处理）</w:t>
            </w:r>
            <w:r>
              <w:rPr>
                <w:rFonts w:asciiTheme="minorEastAsia" w:hAnsiTheme="minorEastAsia" w:hint="eastAsia"/>
              </w:rPr>
              <w:t>，未按规定时间到达，发现一次扣5分</w:t>
            </w:r>
            <w:r w:rsidRPr="00330FFE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1177" w:type="dxa"/>
          </w:tcPr>
          <w:p w:rsidR="003057F3" w:rsidRPr="00330FFE" w:rsidRDefault="003057F3" w:rsidP="00992FEA">
            <w:pPr>
              <w:ind w:firstLineChars="200" w:firstLine="420"/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703" w:type="dxa"/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</w:tc>
      </w:tr>
      <w:tr w:rsidR="003057F3" w:rsidRPr="00330FFE" w:rsidTr="00992FEA">
        <w:trPr>
          <w:gridAfter w:val="1"/>
          <w:wAfter w:w="30" w:type="dxa"/>
        </w:trPr>
        <w:tc>
          <w:tcPr>
            <w:tcW w:w="5637" w:type="dxa"/>
            <w:gridSpan w:val="4"/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7、所抽吸化粪池污水，必须按政府环保部门要求规范排放，不得偷排，随清随运。中标单位违规一切责任由中标方负责与我院无关</w:t>
            </w:r>
            <w:r>
              <w:rPr>
                <w:rFonts w:asciiTheme="minorEastAsia" w:hAnsiTheme="minorEastAsia" w:hint="eastAsia"/>
              </w:rPr>
              <w:t>，未按规定，发现一次扣5分</w:t>
            </w:r>
            <w:r w:rsidRPr="00330FFE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1177" w:type="dxa"/>
          </w:tcPr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703" w:type="dxa"/>
          </w:tcPr>
          <w:p w:rsidR="003057F3" w:rsidRPr="00330FFE" w:rsidRDefault="003057F3" w:rsidP="00992FEA">
            <w:pPr>
              <w:tabs>
                <w:tab w:val="left" w:pos="1230"/>
              </w:tabs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/>
              </w:rPr>
              <w:tab/>
            </w:r>
          </w:p>
        </w:tc>
      </w:tr>
      <w:tr w:rsidR="003057F3" w:rsidRPr="00330FFE" w:rsidTr="00992FEA">
        <w:trPr>
          <w:gridAfter w:val="1"/>
          <w:wAfter w:w="30" w:type="dxa"/>
        </w:trPr>
        <w:tc>
          <w:tcPr>
            <w:tcW w:w="5637" w:type="dxa"/>
            <w:gridSpan w:val="4"/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8、工作人员必须穿统一样式的工作服、佩戴统一工作卡，文明用语</w:t>
            </w:r>
            <w:r>
              <w:rPr>
                <w:rFonts w:asciiTheme="minorEastAsia" w:hAnsiTheme="minorEastAsia" w:hint="eastAsia"/>
              </w:rPr>
              <w:t>，未按规定，发现一次扣5分</w:t>
            </w:r>
            <w:r w:rsidRPr="00330FFE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1177" w:type="dxa"/>
          </w:tcPr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703" w:type="dxa"/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</w:tc>
      </w:tr>
      <w:tr w:rsidR="003057F3" w:rsidRPr="00330FFE" w:rsidTr="00992FEA">
        <w:trPr>
          <w:gridAfter w:val="1"/>
          <w:wAfter w:w="30" w:type="dxa"/>
        </w:trPr>
        <w:tc>
          <w:tcPr>
            <w:tcW w:w="5637" w:type="dxa"/>
            <w:gridSpan w:val="4"/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9、提供每只化粪池清理前后对比图片</w:t>
            </w:r>
            <w:r>
              <w:rPr>
                <w:rFonts w:asciiTheme="minorEastAsia" w:hAnsiTheme="minorEastAsia" w:hint="eastAsia"/>
              </w:rPr>
              <w:t>，未按规定，发现一次扣5分</w:t>
            </w:r>
            <w:r w:rsidRPr="00330FFE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</w:tc>
      </w:tr>
      <w:tr w:rsidR="003057F3" w:rsidRPr="00330FFE" w:rsidTr="00992FEA">
        <w:trPr>
          <w:gridAfter w:val="1"/>
          <w:wAfter w:w="30" w:type="dxa"/>
        </w:trPr>
        <w:tc>
          <w:tcPr>
            <w:tcW w:w="5637" w:type="dxa"/>
            <w:gridSpan w:val="4"/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10、服务单位上交每月的化粪池检查表、院方要求</w:t>
            </w:r>
            <w:r w:rsidRPr="007572EE">
              <w:rPr>
                <w:rFonts w:asciiTheme="minorEastAsia" w:hAnsiTheme="minorEastAsia" w:hint="eastAsia"/>
              </w:rPr>
              <w:t>每月疏通清理一次</w:t>
            </w:r>
            <w:r>
              <w:rPr>
                <w:rFonts w:asciiTheme="minorEastAsia" w:hAnsiTheme="minorEastAsia" w:hint="eastAsia"/>
              </w:rPr>
              <w:t>的下水管道、</w:t>
            </w:r>
            <w:r w:rsidRPr="00330FFE">
              <w:rPr>
                <w:rFonts w:asciiTheme="minorEastAsia" w:hAnsiTheme="minorEastAsia" w:hint="eastAsia"/>
              </w:rPr>
              <w:t>窨井</w:t>
            </w:r>
            <w:r>
              <w:rPr>
                <w:rFonts w:asciiTheme="minorEastAsia" w:hAnsiTheme="minorEastAsia" w:hint="eastAsia"/>
              </w:rPr>
              <w:t>、</w:t>
            </w:r>
            <w:r w:rsidRPr="00330FFE">
              <w:rPr>
                <w:rFonts w:asciiTheme="minorEastAsia" w:hAnsiTheme="minorEastAsia" w:hint="eastAsia"/>
              </w:rPr>
              <w:t>每月清理二次的窨井清理记录和考评表，及清理化粪池签收报告、化粪池清理前后的图片</w:t>
            </w:r>
            <w:r>
              <w:rPr>
                <w:rFonts w:asciiTheme="minorEastAsia" w:hAnsiTheme="minorEastAsia" w:hint="eastAsia"/>
              </w:rPr>
              <w:t>，未按规定，发现一次扣5分。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</w:p>
          <w:p w:rsidR="003057F3" w:rsidRPr="00330FFE" w:rsidRDefault="003057F3" w:rsidP="00992FEA">
            <w:pPr>
              <w:jc w:val="center"/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</w:tc>
      </w:tr>
      <w:tr w:rsidR="003057F3" w:rsidRPr="00330FFE" w:rsidTr="00992FEA">
        <w:tc>
          <w:tcPr>
            <w:tcW w:w="772" w:type="dxa"/>
            <w:vMerge w:val="restart"/>
            <w:tcBorders>
              <w:right w:val="single" w:sz="4" w:space="0" w:color="auto"/>
            </w:tcBorders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>考核结果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nil"/>
            </w:tcBorders>
          </w:tcPr>
          <w:p w:rsidR="003057F3" w:rsidRPr="00330FFE" w:rsidRDefault="003057F3" w:rsidP="00992FEA">
            <w:pPr>
              <w:widowControl/>
              <w:jc w:val="left"/>
              <w:rPr>
                <w:rFonts w:asciiTheme="minorEastAsia" w:hAnsiTheme="minorEastAsia"/>
              </w:rPr>
            </w:pPr>
          </w:p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</w:tc>
        <w:tc>
          <w:tcPr>
            <w:tcW w:w="4480" w:type="dxa"/>
            <w:vMerge w:val="restart"/>
            <w:tcBorders>
              <w:left w:val="nil"/>
              <w:right w:val="nil"/>
            </w:tcBorders>
          </w:tcPr>
          <w:p w:rsidR="003057F3" w:rsidRPr="00330FFE" w:rsidRDefault="003057F3" w:rsidP="00FC2D34">
            <w:pPr>
              <w:pStyle w:val="a8"/>
              <w:snapToGrid w:val="0"/>
              <w:spacing w:beforeLines="100" w:line="240" w:lineRule="auto"/>
              <w:rPr>
                <w:rFonts w:asciiTheme="minorEastAsia" w:eastAsiaTheme="minorEastAsia" w:hAnsiTheme="minorEastAsia"/>
                <w:szCs w:val="21"/>
              </w:rPr>
            </w:pPr>
            <w:r w:rsidRPr="00330FFE">
              <w:rPr>
                <w:rFonts w:asciiTheme="minorEastAsia" w:eastAsiaTheme="minorEastAsia" w:hAnsiTheme="minorEastAsia" w:hint="eastAsia"/>
              </w:rPr>
              <w:t>得分：</w:t>
            </w:r>
            <w:r w:rsidRPr="00330FFE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</w:t>
            </w:r>
          </w:p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/>
              </w:rPr>
              <w:t>监管评价：</w:t>
            </w:r>
          </w:p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  <w:p w:rsidR="003057F3" w:rsidRPr="00330FFE" w:rsidRDefault="003057F3" w:rsidP="00992FEA">
            <w:pPr>
              <w:ind w:left="4200" w:hangingChars="2000" w:hanging="4200"/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 xml:space="preserve">                               监管人：</w:t>
            </w:r>
          </w:p>
          <w:p w:rsidR="003057F3" w:rsidRPr="00330FFE" w:rsidRDefault="003057F3" w:rsidP="00992FEA">
            <w:pPr>
              <w:ind w:left="4200" w:hangingChars="2000" w:hanging="4200"/>
              <w:rPr>
                <w:rFonts w:asciiTheme="minorEastAsia" w:hAnsiTheme="minorEastAsia"/>
              </w:rPr>
            </w:pPr>
            <w:r w:rsidRPr="00330FFE">
              <w:rPr>
                <w:rFonts w:asciiTheme="minorEastAsia" w:hAnsiTheme="minorEastAsia" w:hint="eastAsia"/>
              </w:rPr>
              <w:t xml:space="preserve">                          年   月     日</w:t>
            </w:r>
          </w:p>
        </w:tc>
        <w:tc>
          <w:tcPr>
            <w:tcW w:w="3059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</w:tc>
      </w:tr>
      <w:tr w:rsidR="003057F3" w:rsidRPr="00330FFE" w:rsidTr="00992FEA">
        <w:trPr>
          <w:trHeight w:val="1736"/>
        </w:trPr>
        <w:tc>
          <w:tcPr>
            <w:tcW w:w="772" w:type="dxa"/>
            <w:vMerge/>
            <w:tcBorders>
              <w:right w:val="single" w:sz="4" w:space="0" w:color="auto"/>
            </w:tcBorders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</w:tc>
        <w:tc>
          <w:tcPr>
            <w:tcW w:w="448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:rsidR="003057F3" w:rsidRPr="00330FFE" w:rsidRDefault="003057F3" w:rsidP="00992FEA">
            <w:pPr>
              <w:rPr>
                <w:rFonts w:asciiTheme="minorEastAsia" w:hAnsiTheme="minorEastAsia"/>
              </w:rPr>
            </w:pPr>
          </w:p>
        </w:tc>
      </w:tr>
    </w:tbl>
    <w:p w:rsidR="003057F3" w:rsidRPr="00330FFE" w:rsidRDefault="003057F3" w:rsidP="00FC2D34">
      <w:pPr>
        <w:snapToGrid w:val="0"/>
        <w:spacing w:beforeLines="50"/>
        <w:ind w:firstLineChars="200" w:firstLine="428"/>
        <w:rPr>
          <w:rFonts w:asciiTheme="minorEastAsia" w:hAnsiTheme="minorEastAsia" w:cs="宋体"/>
          <w:spacing w:val="-12"/>
          <w:szCs w:val="21"/>
        </w:rPr>
      </w:pPr>
      <w:r w:rsidRPr="00330FFE">
        <w:rPr>
          <w:rFonts w:asciiTheme="minorEastAsia" w:hAnsiTheme="minorEastAsia" w:cs="宋体" w:hint="eastAsia"/>
          <w:spacing w:val="2"/>
          <w:position w:val="17"/>
          <w:szCs w:val="21"/>
        </w:rPr>
        <w:t>按月考核，逐项扣分，上不封顶。</w:t>
      </w:r>
    </w:p>
    <w:p w:rsidR="003057F3" w:rsidRPr="00330FFE" w:rsidRDefault="003057F3" w:rsidP="003057F3">
      <w:pPr>
        <w:adjustRightInd w:val="0"/>
        <w:snapToGrid w:val="0"/>
        <w:ind w:right="291" w:firstLineChars="200" w:firstLine="468"/>
        <w:rPr>
          <w:rFonts w:asciiTheme="minorEastAsia" w:hAnsiTheme="minorEastAsia" w:cs="宋体"/>
          <w:szCs w:val="21"/>
        </w:rPr>
      </w:pPr>
      <w:r w:rsidRPr="00330FFE">
        <w:rPr>
          <w:rFonts w:asciiTheme="minorEastAsia" w:hAnsiTheme="minorEastAsia" w:cs="宋体"/>
          <w:spacing w:val="12"/>
          <w:szCs w:val="21"/>
        </w:rPr>
        <w:lastRenderedPageBreak/>
        <w:t>(</w:t>
      </w:r>
      <w:r w:rsidRPr="00330FFE">
        <w:rPr>
          <w:rFonts w:asciiTheme="minorEastAsia" w:hAnsiTheme="minorEastAsia" w:hint="eastAsia"/>
          <w:spacing w:val="12"/>
          <w:szCs w:val="21"/>
        </w:rPr>
        <w:t>1</w:t>
      </w:r>
      <w:r w:rsidRPr="00330FFE">
        <w:rPr>
          <w:rFonts w:asciiTheme="minorEastAsia" w:hAnsiTheme="minorEastAsia" w:cs="宋体"/>
          <w:spacing w:val="12"/>
          <w:szCs w:val="21"/>
        </w:rPr>
        <w:t>)</w:t>
      </w:r>
      <w:r w:rsidRPr="00330FFE">
        <w:rPr>
          <w:rFonts w:asciiTheme="minorEastAsia" w:hAnsiTheme="minorEastAsia" w:cs="宋体"/>
          <w:spacing w:val="-8"/>
          <w:szCs w:val="21"/>
        </w:rPr>
        <w:t>月</w:t>
      </w:r>
      <w:r w:rsidRPr="00330FFE">
        <w:rPr>
          <w:rFonts w:asciiTheme="minorEastAsia" w:hAnsiTheme="minorEastAsia" w:cs="宋体"/>
          <w:spacing w:val="-6"/>
          <w:szCs w:val="21"/>
        </w:rPr>
        <w:t xml:space="preserve">考核总分为 </w:t>
      </w:r>
      <w:r w:rsidRPr="00330FFE">
        <w:rPr>
          <w:rFonts w:asciiTheme="minorEastAsia" w:hAnsiTheme="minorEastAsia"/>
          <w:spacing w:val="-6"/>
          <w:szCs w:val="21"/>
        </w:rPr>
        <w:t xml:space="preserve">100 </w:t>
      </w:r>
      <w:r w:rsidRPr="00330FFE">
        <w:rPr>
          <w:rFonts w:asciiTheme="minorEastAsia" w:hAnsiTheme="minorEastAsia" w:cs="宋体"/>
          <w:spacing w:val="-6"/>
          <w:szCs w:val="21"/>
        </w:rPr>
        <w:t xml:space="preserve">分， 得分低于 </w:t>
      </w:r>
      <w:r w:rsidRPr="00330FFE">
        <w:rPr>
          <w:rFonts w:asciiTheme="minorEastAsia" w:hAnsiTheme="minorEastAsia"/>
          <w:spacing w:val="-6"/>
          <w:szCs w:val="21"/>
        </w:rPr>
        <w:t xml:space="preserve">85 </w:t>
      </w:r>
      <w:r w:rsidRPr="00330FFE">
        <w:rPr>
          <w:rFonts w:asciiTheme="minorEastAsia" w:hAnsiTheme="minorEastAsia" w:cs="宋体"/>
          <w:spacing w:val="-6"/>
          <w:szCs w:val="21"/>
        </w:rPr>
        <w:t xml:space="preserve">分(包括 </w:t>
      </w:r>
      <w:r w:rsidRPr="00330FFE">
        <w:rPr>
          <w:rFonts w:asciiTheme="minorEastAsia" w:hAnsiTheme="minorEastAsia"/>
          <w:spacing w:val="-6"/>
          <w:szCs w:val="21"/>
        </w:rPr>
        <w:t xml:space="preserve">85 </w:t>
      </w:r>
      <w:r w:rsidRPr="00330FFE">
        <w:rPr>
          <w:rFonts w:asciiTheme="minorEastAsia" w:hAnsiTheme="minorEastAsia" w:cs="宋体"/>
          <w:spacing w:val="-6"/>
          <w:szCs w:val="21"/>
        </w:rPr>
        <w:t>分)， 甲方扣罚乙方当月</w:t>
      </w:r>
      <w:r w:rsidRPr="00330FFE">
        <w:rPr>
          <w:rFonts w:asciiTheme="minorEastAsia" w:hAnsiTheme="minorEastAsia" w:cs="宋体"/>
          <w:spacing w:val="-13"/>
          <w:szCs w:val="21"/>
        </w:rPr>
        <w:t>服</w:t>
      </w:r>
      <w:r w:rsidRPr="00330FFE">
        <w:rPr>
          <w:rFonts w:asciiTheme="minorEastAsia" w:hAnsiTheme="minorEastAsia" w:cs="宋体"/>
          <w:spacing w:val="-7"/>
          <w:szCs w:val="21"/>
        </w:rPr>
        <w:t xml:space="preserve">务费总额 </w:t>
      </w:r>
      <w:r w:rsidRPr="00330FFE">
        <w:rPr>
          <w:rFonts w:asciiTheme="minorEastAsia" w:hAnsiTheme="minorEastAsia" w:hint="eastAsia"/>
          <w:spacing w:val="-7"/>
          <w:szCs w:val="21"/>
        </w:rPr>
        <w:t>10</w:t>
      </w:r>
      <w:r w:rsidRPr="00330FFE">
        <w:rPr>
          <w:rFonts w:asciiTheme="minorEastAsia" w:hAnsiTheme="minorEastAsia"/>
          <w:spacing w:val="-7"/>
          <w:szCs w:val="21"/>
        </w:rPr>
        <w:t>%</w:t>
      </w:r>
      <w:r w:rsidRPr="00330FFE">
        <w:rPr>
          <w:rFonts w:asciiTheme="minorEastAsia" w:hAnsiTheme="minorEastAsia" w:cs="宋体"/>
          <w:spacing w:val="-7"/>
          <w:szCs w:val="21"/>
        </w:rPr>
        <w:t>。</w:t>
      </w:r>
    </w:p>
    <w:p w:rsidR="003057F3" w:rsidRPr="00330FFE" w:rsidRDefault="003057F3" w:rsidP="003057F3">
      <w:pPr>
        <w:adjustRightInd w:val="0"/>
        <w:snapToGrid w:val="0"/>
        <w:ind w:right="325" w:firstLineChars="200" w:firstLine="468"/>
        <w:rPr>
          <w:rFonts w:asciiTheme="minorEastAsia" w:hAnsiTheme="minorEastAsia" w:cs="宋体"/>
          <w:spacing w:val="-6"/>
          <w:szCs w:val="21"/>
        </w:rPr>
      </w:pPr>
      <w:r w:rsidRPr="00330FFE">
        <w:rPr>
          <w:rFonts w:asciiTheme="minorEastAsia" w:hAnsiTheme="minorEastAsia" w:cs="宋体"/>
          <w:spacing w:val="12"/>
          <w:szCs w:val="21"/>
        </w:rPr>
        <w:t>(</w:t>
      </w:r>
      <w:r w:rsidRPr="00330FFE">
        <w:rPr>
          <w:rFonts w:asciiTheme="minorEastAsia" w:hAnsiTheme="minorEastAsia"/>
          <w:spacing w:val="12"/>
          <w:szCs w:val="21"/>
        </w:rPr>
        <w:t>2</w:t>
      </w:r>
      <w:r w:rsidRPr="00330FFE">
        <w:rPr>
          <w:rFonts w:asciiTheme="minorEastAsia" w:hAnsiTheme="minorEastAsia" w:cs="宋体"/>
          <w:spacing w:val="12"/>
          <w:szCs w:val="21"/>
        </w:rPr>
        <w:t>)连续</w:t>
      </w:r>
      <w:r w:rsidRPr="00330FFE">
        <w:rPr>
          <w:rFonts w:asciiTheme="minorEastAsia" w:hAnsiTheme="minorEastAsia"/>
          <w:spacing w:val="6"/>
          <w:szCs w:val="21"/>
        </w:rPr>
        <w:t xml:space="preserve">2 </w:t>
      </w:r>
      <w:r w:rsidRPr="00330FFE">
        <w:rPr>
          <w:rFonts w:asciiTheme="minorEastAsia" w:hAnsiTheme="minorEastAsia" w:cs="宋体"/>
          <w:spacing w:val="6"/>
          <w:szCs w:val="21"/>
        </w:rPr>
        <w:t xml:space="preserve">个月(包括 </w:t>
      </w:r>
      <w:r w:rsidRPr="00330FFE">
        <w:rPr>
          <w:rFonts w:asciiTheme="minorEastAsia" w:hAnsiTheme="minorEastAsia"/>
          <w:spacing w:val="6"/>
          <w:szCs w:val="21"/>
        </w:rPr>
        <w:t xml:space="preserve">2 </w:t>
      </w:r>
      <w:r w:rsidRPr="00330FFE">
        <w:rPr>
          <w:rFonts w:asciiTheme="minorEastAsia" w:hAnsiTheme="minorEastAsia" w:cs="宋体"/>
          <w:spacing w:val="6"/>
          <w:szCs w:val="21"/>
        </w:rPr>
        <w:t xml:space="preserve">个月以上)月度考核总分低于 </w:t>
      </w:r>
      <w:r w:rsidRPr="00330FFE">
        <w:rPr>
          <w:rFonts w:asciiTheme="minorEastAsia" w:hAnsiTheme="minorEastAsia"/>
          <w:spacing w:val="6"/>
          <w:szCs w:val="21"/>
        </w:rPr>
        <w:t xml:space="preserve">85 </w:t>
      </w:r>
      <w:r w:rsidRPr="00330FFE">
        <w:rPr>
          <w:rFonts w:asciiTheme="minorEastAsia" w:hAnsiTheme="minorEastAsia" w:cs="宋体"/>
          <w:spacing w:val="6"/>
          <w:szCs w:val="21"/>
        </w:rPr>
        <w:t xml:space="preserve">分(包括 </w:t>
      </w:r>
      <w:r w:rsidRPr="00330FFE">
        <w:rPr>
          <w:rFonts w:asciiTheme="minorEastAsia" w:hAnsiTheme="minorEastAsia"/>
          <w:spacing w:val="6"/>
          <w:szCs w:val="21"/>
        </w:rPr>
        <w:t xml:space="preserve">85 </w:t>
      </w:r>
      <w:r w:rsidRPr="00330FFE">
        <w:rPr>
          <w:rFonts w:asciiTheme="minorEastAsia" w:hAnsiTheme="minorEastAsia" w:cs="宋体"/>
          <w:spacing w:val="6"/>
          <w:szCs w:val="21"/>
        </w:rPr>
        <w:t>分)，</w:t>
      </w:r>
      <w:r w:rsidRPr="00330FFE">
        <w:rPr>
          <w:rFonts w:asciiTheme="minorEastAsia" w:hAnsiTheme="minorEastAsia" w:cs="宋体"/>
          <w:spacing w:val="-12"/>
          <w:szCs w:val="21"/>
        </w:rPr>
        <w:t>扣</w:t>
      </w:r>
      <w:r w:rsidRPr="00330FFE">
        <w:rPr>
          <w:rFonts w:asciiTheme="minorEastAsia" w:hAnsiTheme="minorEastAsia" w:cs="宋体"/>
          <w:spacing w:val="-7"/>
          <w:szCs w:val="21"/>
        </w:rPr>
        <w:t>罚</w:t>
      </w:r>
      <w:r w:rsidRPr="00330FFE">
        <w:rPr>
          <w:rFonts w:asciiTheme="minorEastAsia" w:hAnsiTheme="minorEastAsia" w:cs="宋体"/>
          <w:spacing w:val="-6"/>
          <w:szCs w:val="21"/>
        </w:rPr>
        <w:t xml:space="preserve">当月服务费 </w:t>
      </w:r>
      <w:r w:rsidRPr="00330FFE">
        <w:rPr>
          <w:rFonts w:asciiTheme="minorEastAsia" w:hAnsiTheme="minorEastAsia" w:hint="eastAsia"/>
          <w:spacing w:val="-6"/>
          <w:szCs w:val="21"/>
        </w:rPr>
        <w:t>20</w:t>
      </w:r>
      <w:r w:rsidRPr="00330FFE">
        <w:rPr>
          <w:rFonts w:asciiTheme="minorEastAsia" w:hAnsiTheme="minorEastAsia"/>
          <w:spacing w:val="-6"/>
          <w:szCs w:val="21"/>
        </w:rPr>
        <w:t>%</w:t>
      </w:r>
      <w:r w:rsidRPr="00330FFE">
        <w:rPr>
          <w:rFonts w:asciiTheme="minorEastAsia" w:hAnsiTheme="minorEastAsia" w:cs="宋体"/>
          <w:spacing w:val="-6"/>
          <w:szCs w:val="21"/>
        </w:rPr>
        <w:t>。</w:t>
      </w:r>
    </w:p>
    <w:p w:rsidR="003057F3" w:rsidRPr="00330FFE" w:rsidRDefault="003057F3" w:rsidP="003057F3">
      <w:pPr>
        <w:adjustRightInd w:val="0"/>
        <w:snapToGrid w:val="0"/>
        <w:ind w:right="325" w:firstLineChars="200" w:firstLine="452"/>
        <w:rPr>
          <w:rFonts w:asciiTheme="minorEastAsia" w:hAnsiTheme="minorEastAsia" w:cs="宋体"/>
          <w:spacing w:val="4"/>
          <w:szCs w:val="21"/>
        </w:rPr>
      </w:pPr>
      <w:r w:rsidRPr="00330FFE">
        <w:rPr>
          <w:rFonts w:asciiTheme="minorEastAsia" w:hAnsiTheme="minorEastAsia" w:cs="宋体"/>
          <w:spacing w:val="8"/>
          <w:szCs w:val="21"/>
        </w:rPr>
        <w:t>(</w:t>
      </w:r>
      <w:r w:rsidRPr="00330FFE">
        <w:rPr>
          <w:rFonts w:asciiTheme="minorEastAsia" w:hAnsiTheme="minorEastAsia"/>
          <w:spacing w:val="8"/>
          <w:szCs w:val="21"/>
        </w:rPr>
        <w:t>3</w:t>
      </w:r>
      <w:r w:rsidRPr="00330FFE">
        <w:rPr>
          <w:rFonts w:asciiTheme="minorEastAsia" w:hAnsiTheme="minorEastAsia" w:cs="宋体"/>
          <w:spacing w:val="8"/>
          <w:szCs w:val="21"/>
        </w:rPr>
        <w:t>)</w:t>
      </w:r>
      <w:r w:rsidRPr="00330FFE">
        <w:rPr>
          <w:rFonts w:asciiTheme="minorEastAsia" w:hAnsiTheme="minorEastAsia" w:cs="宋体"/>
          <w:spacing w:val="5"/>
          <w:szCs w:val="21"/>
        </w:rPr>
        <w:t>月</w:t>
      </w:r>
      <w:r w:rsidRPr="00330FFE">
        <w:rPr>
          <w:rFonts w:asciiTheme="minorEastAsia" w:hAnsiTheme="minorEastAsia" w:cs="宋体"/>
          <w:spacing w:val="4"/>
          <w:szCs w:val="21"/>
        </w:rPr>
        <w:t xml:space="preserve">度考核总分在 </w:t>
      </w:r>
      <w:r w:rsidRPr="00330FFE">
        <w:rPr>
          <w:rFonts w:asciiTheme="minorEastAsia" w:hAnsiTheme="minorEastAsia"/>
          <w:spacing w:val="4"/>
          <w:szCs w:val="21"/>
        </w:rPr>
        <w:t xml:space="preserve">80 </w:t>
      </w:r>
      <w:r w:rsidRPr="00330FFE">
        <w:rPr>
          <w:rFonts w:asciiTheme="minorEastAsia" w:hAnsiTheme="minorEastAsia" w:cs="宋体"/>
          <w:spacing w:val="4"/>
          <w:szCs w:val="21"/>
        </w:rPr>
        <w:t>分以下，甲方有权拒付当月服务费。</w:t>
      </w:r>
    </w:p>
    <w:p w:rsidR="003057F3" w:rsidRPr="00330FFE" w:rsidRDefault="003057F3" w:rsidP="003057F3">
      <w:pPr>
        <w:snapToGrid w:val="0"/>
        <w:ind w:firstLineChars="200" w:firstLine="452"/>
        <w:rPr>
          <w:rFonts w:asciiTheme="minorEastAsia" w:hAnsiTheme="minorEastAsia" w:cs="宋体"/>
          <w:color w:val="FF0000"/>
          <w:szCs w:val="21"/>
        </w:rPr>
      </w:pPr>
      <w:r w:rsidRPr="00330FFE">
        <w:rPr>
          <w:rFonts w:asciiTheme="minorEastAsia" w:hAnsiTheme="minorEastAsia" w:cs="宋体"/>
          <w:spacing w:val="8"/>
          <w:szCs w:val="21"/>
        </w:rPr>
        <w:t>(</w:t>
      </w:r>
      <w:r w:rsidRPr="00330FFE">
        <w:rPr>
          <w:rFonts w:asciiTheme="minorEastAsia" w:hAnsiTheme="minorEastAsia"/>
          <w:spacing w:val="8"/>
          <w:szCs w:val="21"/>
        </w:rPr>
        <w:t>4</w:t>
      </w:r>
      <w:r w:rsidRPr="00330FFE">
        <w:rPr>
          <w:rFonts w:asciiTheme="minorEastAsia" w:hAnsiTheme="minorEastAsia" w:cs="宋体"/>
          <w:spacing w:val="8"/>
          <w:szCs w:val="21"/>
        </w:rPr>
        <w:t>)</w:t>
      </w:r>
      <w:r w:rsidRPr="00330FFE">
        <w:rPr>
          <w:rFonts w:asciiTheme="minorEastAsia" w:hAnsiTheme="minorEastAsia" w:cs="宋体"/>
          <w:spacing w:val="4"/>
          <w:szCs w:val="21"/>
        </w:rPr>
        <w:t>连续</w:t>
      </w:r>
      <w:r w:rsidRPr="00330FFE">
        <w:rPr>
          <w:rFonts w:asciiTheme="minorEastAsia" w:hAnsiTheme="minorEastAsia" w:cs="宋体"/>
          <w:spacing w:val="5"/>
          <w:szCs w:val="21"/>
        </w:rPr>
        <w:t>两</w:t>
      </w:r>
      <w:r w:rsidRPr="00330FFE">
        <w:rPr>
          <w:rFonts w:asciiTheme="minorEastAsia" w:hAnsiTheme="minorEastAsia" w:cs="宋体"/>
          <w:spacing w:val="4"/>
          <w:szCs w:val="21"/>
        </w:rPr>
        <w:t xml:space="preserve">个月考核总分在 </w:t>
      </w:r>
      <w:r w:rsidRPr="00330FFE">
        <w:rPr>
          <w:rFonts w:asciiTheme="minorEastAsia" w:hAnsiTheme="minorEastAsia"/>
          <w:spacing w:val="4"/>
          <w:szCs w:val="21"/>
        </w:rPr>
        <w:t xml:space="preserve">80 </w:t>
      </w:r>
      <w:r w:rsidRPr="00330FFE">
        <w:rPr>
          <w:rFonts w:asciiTheme="minorEastAsia" w:hAnsiTheme="minorEastAsia" w:cs="宋体"/>
          <w:spacing w:val="4"/>
          <w:szCs w:val="21"/>
        </w:rPr>
        <w:t>分以下，甲方有权终止承包合同。</w:t>
      </w:r>
    </w:p>
    <w:p w:rsidR="003057F3" w:rsidRPr="00330FFE" w:rsidRDefault="003057F3" w:rsidP="003057F3">
      <w:pPr>
        <w:jc w:val="left"/>
        <w:rPr>
          <w:rFonts w:asciiTheme="minorEastAsia" w:hAnsiTheme="minorEastAsia"/>
        </w:rPr>
      </w:pPr>
    </w:p>
    <w:p w:rsidR="00C91CE4" w:rsidRPr="003057F3" w:rsidRDefault="00C91CE4" w:rsidP="00FC2D34">
      <w:pPr>
        <w:snapToGrid w:val="0"/>
        <w:spacing w:beforeLines="50"/>
        <w:ind w:firstLineChars="200" w:firstLine="428"/>
        <w:rPr>
          <w:rFonts w:ascii="宋体" w:hAnsi="宋体" w:cs="宋体"/>
          <w:spacing w:val="2"/>
          <w:position w:val="17"/>
          <w:szCs w:val="21"/>
        </w:rPr>
      </w:pPr>
    </w:p>
    <w:p w:rsidR="00306CCA" w:rsidRPr="00F93C1D" w:rsidRDefault="00306CCA" w:rsidP="002B17D9">
      <w:pPr>
        <w:jc w:val="center"/>
        <w:rPr>
          <w:rFonts w:ascii="宋体" w:hAnsi="宋体" w:cs="宋体"/>
          <w:spacing w:val="26"/>
          <w:szCs w:val="21"/>
        </w:rPr>
      </w:pPr>
    </w:p>
    <w:sectPr w:rsidR="00306CCA" w:rsidRPr="00F93C1D" w:rsidSect="00597538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3CB" w:rsidRDefault="00F103CB" w:rsidP="005449EC">
      <w:r>
        <w:separator/>
      </w:r>
    </w:p>
  </w:endnote>
  <w:endnote w:type="continuationSeparator" w:id="1">
    <w:p w:rsidR="00F103CB" w:rsidRDefault="00F103CB" w:rsidP="0054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3CB" w:rsidRDefault="00F103CB" w:rsidP="005449EC">
      <w:r>
        <w:separator/>
      </w:r>
    </w:p>
  </w:footnote>
  <w:footnote w:type="continuationSeparator" w:id="1">
    <w:p w:rsidR="00F103CB" w:rsidRDefault="00F103CB" w:rsidP="0054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F6BAD"/>
    <w:multiLevelType w:val="singleLevel"/>
    <w:tmpl w:val="225F6BAD"/>
    <w:lvl w:ilvl="0">
      <w:start w:val="5"/>
      <w:numFmt w:val="decimal"/>
      <w:suff w:val="nothing"/>
      <w:lvlText w:val="%1、"/>
      <w:lvlJc w:val="left"/>
    </w:lvl>
  </w:abstractNum>
  <w:abstractNum w:abstractNumId="1">
    <w:nsid w:val="2AFC44FE"/>
    <w:multiLevelType w:val="hybridMultilevel"/>
    <w:tmpl w:val="EA6E0E58"/>
    <w:lvl w:ilvl="0" w:tplc="1E842E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565975"/>
    <w:multiLevelType w:val="hybridMultilevel"/>
    <w:tmpl w:val="A2A07BB4"/>
    <w:lvl w:ilvl="0" w:tplc="4502EC3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831FDF"/>
    <w:multiLevelType w:val="hybridMultilevel"/>
    <w:tmpl w:val="C12A2382"/>
    <w:lvl w:ilvl="0" w:tplc="8026AA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B2055B"/>
    <w:multiLevelType w:val="hybridMultilevel"/>
    <w:tmpl w:val="030C64F8"/>
    <w:lvl w:ilvl="0" w:tplc="4BD80E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09234C"/>
    <w:multiLevelType w:val="hybridMultilevel"/>
    <w:tmpl w:val="CCCEADEE"/>
    <w:lvl w:ilvl="0" w:tplc="5FAE21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635168"/>
    <w:multiLevelType w:val="hybridMultilevel"/>
    <w:tmpl w:val="1E620564"/>
    <w:lvl w:ilvl="0" w:tplc="A0B022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116002"/>
    <w:multiLevelType w:val="hybridMultilevel"/>
    <w:tmpl w:val="C060B494"/>
    <w:lvl w:ilvl="0" w:tplc="88E67696">
      <w:start w:val="1"/>
      <w:numFmt w:val="japaneseCounting"/>
      <w:lvlText w:val="%1、"/>
      <w:lvlJc w:val="left"/>
      <w:pPr>
        <w:ind w:left="863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8">
    <w:nsid w:val="648E5A31"/>
    <w:multiLevelType w:val="hybridMultilevel"/>
    <w:tmpl w:val="ED928BF2"/>
    <w:lvl w:ilvl="0" w:tplc="A23691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6A7A4D"/>
    <w:multiLevelType w:val="hybridMultilevel"/>
    <w:tmpl w:val="FB5A6E9C"/>
    <w:lvl w:ilvl="0" w:tplc="14766A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3B3"/>
    <w:rsid w:val="00004901"/>
    <w:rsid w:val="00007461"/>
    <w:rsid w:val="00014026"/>
    <w:rsid w:val="00014807"/>
    <w:rsid w:val="00017FF7"/>
    <w:rsid w:val="00034E43"/>
    <w:rsid w:val="00040D85"/>
    <w:rsid w:val="000529A3"/>
    <w:rsid w:val="00064436"/>
    <w:rsid w:val="000656F8"/>
    <w:rsid w:val="00070BB0"/>
    <w:rsid w:val="000826EA"/>
    <w:rsid w:val="000836B6"/>
    <w:rsid w:val="000A503E"/>
    <w:rsid w:val="000B46EE"/>
    <w:rsid w:val="000C285F"/>
    <w:rsid w:val="000D5256"/>
    <w:rsid w:val="000E3707"/>
    <w:rsid w:val="0010438D"/>
    <w:rsid w:val="001330D4"/>
    <w:rsid w:val="00134E23"/>
    <w:rsid w:val="0013599A"/>
    <w:rsid w:val="00142D1F"/>
    <w:rsid w:val="00144F9F"/>
    <w:rsid w:val="00145EE8"/>
    <w:rsid w:val="00147A99"/>
    <w:rsid w:val="00147CDF"/>
    <w:rsid w:val="001543F0"/>
    <w:rsid w:val="00162DD0"/>
    <w:rsid w:val="00162FCD"/>
    <w:rsid w:val="00167E13"/>
    <w:rsid w:val="00170AB5"/>
    <w:rsid w:val="00182D28"/>
    <w:rsid w:val="00183899"/>
    <w:rsid w:val="00183E1C"/>
    <w:rsid w:val="00186B3C"/>
    <w:rsid w:val="001A0E16"/>
    <w:rsid w:val="001C6FFD"/>
    <w:rsid w:val="001D0475"/>
    <w:rsid w:val="001D1B82"/>
    <w:rsid w:val="001E2786"/>
    <w:rsid w:val="001F0EE4"/>
    <w:rsid w:val="002178DE"/>
    <w:rsid w:val="0022422B"/>
    <w:rsid w:val="00235493"/>
    <w:rsid w:val="002434FE"/>
    <w:rsid w:val="00250B93"/>
    <w:rsid w:val="00251000"/>
    <w:rsid w:val="00270960"/>
    <w:rsid w:val="002B17D9"/>
    <w:rsid w:val="002C689A"/>
    <w:rsid w:val="002C6E86"/>
    <w:rsid w:val="0030214F"/>
    <w:rsid w:val="00304579"/>
    <w:rsid w:val="003051CB"/>
    <w:rsid w:val="003057F3"/>
    <w:rsid w:val="00306CCA"/>
    <w:rsid w:val="00347F81"/>
    <w:rsid w:val="0037404C"/>
    <w:rsid w:val="003800F7"/>
    <w:rsid w:val="0039198F"/>
    <w:rsid w:val="003A216F"/>
    <w:rsid w:val="003A5A0B"/>
    <w:rsid w:val="003A6ED8"/>
    <w:rsid w:val="003B073B"/>
    <w:rsid w:val="003B2F97"/>
    <w:rsid w:val="003B4252"/>
    <w:rsid w:val="003D11F0"/>
    <w:rsid w:val="003E44DD"/>
    <w:rsid w:val="003F7652"/>
    <w:rsid w:val="004105BD"/>
    <w:rsid w:val="00433F65"/>
    <w:rsid w:val="00436F1B"/>
    <w:rsid w:val="00445B39"/>
    <w:rsid w:val="004559E4"/>
    <w:rsid w:val="00457BD3"/>
    <w:rsid w:val="0046356E"/>
    <w:rsid w:val="00473106"/>
    <w:rsid w:val="00474001"/>
    <w:rsid w:val="00485BE4"/>
    <w:rsid w:val="0048664F"/>
    <w:rsid w:val="004A5B44"/>
    <w:rsid w:val="004C7C25"/>
    <w:rsid w:val="004D132F"/>
    <w:rsid w:val="004F389B"/>
    <w:rsid w:val="0051447A"/>
    <w:rsid w:val="00517FCE"/>
    <w:rsid w:val="00522DD6"/>
    <w:rsid w:val="005449EC"/>
    <w:rsid w:val="00553002"/>
    <w:rsid w:val="005621F2"/>
    <w:rsid w:val="005664CC"/>
    <w:rsid w:val="005733F3"/>
    <w:rsid w:val="00592B8E"/>
    <w:rsid w:val="00597538"/>
    <w:rsid w:val="0059772B"/>
    <w:rsid w:val="005A6311"/>
    <w:rsid w:val="005A795C"/>
    <w:rsid w:val="005B0F4D"/>
    <w:rsid w:val="005D3986"/>
    <w:rsid w:val="005F0BFC"/>
    <w:rsid w:val="0060040E"/>
    <w:rsid w:val="00625D73"/>
    <w:rsid w:val="0062665C"/>
    <w:rsid w:val="006445AA"/>
    <w:rsid w:val="006548C1"/>
    <w:rsid w:val="00660A45"/>
    <w:rsid w:val="00661D47"/>
    <w:rsid w:val="00662FFF"/>
    <w:rsid w:val="006839BC"/>
    <w:rsid w:val="0068534D"/>
    <w:rsid w:val="0069158C"/>
    <w:rsid w:val="00696050"/>
    <w:rsid w:val="006A0ED5"/>
    <w:rsid w:val="006D02C5"/>
    <w:rsid w:val="006E222B"/>
    <w:rsid w:val="006F1504"/>
    <w:rsid w:val="006F272C"/>
    <w:rsid w:val="006F4A4E"/>
    <w:rsid w:val="00714C7E"/>
    <w:rsid w:val="00720065"/>
    <w:rsid w:val="00727B9F"/>
    <w:rsid w:val="007345C8"/>
    <w:rsid w:val="00735AE8"/>
    <w:rsid w:val="007409EF"/>
    <w:rsid w:val="00740E70"/>
    <w:rsid w:val="00743F6E"/>
    <w:rsid w:val="007506E5"/>
    <w:rsid w:val="007679A1"/>
    <w:rsid w:val="00785461"/>
    <w:rsid w:val="00790B06"/>
    <w:rsid w:val="007A00C2"/>
    <w:rsid w:val="007C2165"/>
    <w:rsid w:val="007C74D9"/>
    <w:rsid w:val="007D179B"/>
    <w:rsid w:val="007E2F39"/>
    <w:rsid w:val="007F14D6"/>
    <w:rsid w:val="007F3C6D"/>
    <w:rsid w:val="007F4000"/>
    <w:rsid w:val="00811915"/>
    <w:rsid w:val="00814139"/>
    <w:rsid w:val="00817905"/>
    <w:rsid w:val="00827486"/>
    <w:rsid w:val="0082761C"/>
    <w:rsid w:val="008326A9"/>
    <w:rsid w:val="00842D1F"/>
    <w:rsid w:val="00851E7F"/>
    <w:rsid w:val="008523AF"/>
    <w:rsid w:val="008614E4"/>
    <w:rsid w:val="00870DD1"/>
    <w:rsid w:val="00886D0E"/>
    <w:rsid w:val="008919F7"/>
    <w:rsid w:val="008D199F"/>
    <w:rsid w:val="008E1DA1"/>
    <w:rsid w:val="008E45A7"/>
    <w:rsid w:val="008F63B3"/>
    <w:rsid w:val="009068DA"/>
    <w:rsid w:val="00913C32"/>
    <w:rsid w:val="009205BA"/>
    <w:rsid w:val="0094450F"/>
    <w:rsid w:val="00956D12"/>
    <w:rsid w:val="0096267D"/>
    <w:rsid w:val="0096377C"/>
    <w:rsid w:val="00967898"/>
    <w:rsid w:val="009729CA"/>
    <w:rsid w:val="00973313"/>
    <w:rsid w:val="0097706D"/>
    <w:rsid w:val="0098487C"/>
    <w:rsid w:val="009A45C8"/>
    <w:rsid w:val="009B135E"/>
    <w:rsid w:val="009B6D65"/>
    <w:rsid w:val="009D0D5C"/>
    <w:rsid w:val="009D12CA"/>
    <w:rsid w:val="009D54D5"/>
    <w:rsid w:val="009F3B08"/>
    <w:rsid w:val="009F453F"/>
    <w:rsid w:val="00A005FE"/>
    <w:rsid w:val="00A042A9"/>
    <w:rsid w:val="00A070C4"/>
    <w:rsid w:val="00A07904"/>
    <w:rsid w:val="00A13156"/>
    <w:rsid w:val="00A33F7A"/>
    <w:rsid w:val="00A3544E"/>
    <w:rsid w:val="00A43886"/>
    <w:rsid w:val="00A466D0"/>
    <w:rsid w:val="00A744CF"/>
    <w:rsid w:val="00A7719F"/>
    <w:rsid w:val="00A96377"/>
    <w:rsid w:val="00A97620"/>
    <w:rsid w:val="00AA788F"/>
    <w:rsid w:val="00AB580F"/>
    <w:rsid w:val="00AD0AE3"/>
    <w:rsid w:val="00AD5640"/>
    <w:rsid w:val="00AE1028"/>
    <w:rsid w:val="00AE412D"/>
    <w:rsid w:val="00AE62E9"/>
    <w:rsid w:val="00AF0298"/>
    <w:rsid w:val="00AF607D"/>
    <w:rsid w:val="00AF7150"/>
    <w:rsid w:val="00B054BD"/>
    <w:rsid w:val="00B11B41"/>
    <w:rsid w:val="00B14F41"/>
    <w:rsid w:val="00B40398"/>
    <w:rsid w:val="00B41B8E"/>
    <w:rsid w:val="00B4206D"/>
    <w:rsid w:val="00B568B3"/>
    <w:rsid w:val="00B70998"/>
    <w:rsid w:val="00B71F9E"/>
    <w:rsid w:val="00B77827"/>
    <w:rsid w:val="00B77DBB"/>
    <w:rsid w:val="00B83E0E"/>
    <w:rsid w:val="00B84215"/>
    <w:rsid w:val="00BA3EF7"/>
    <w:rsid w:val="00BB64FC"/>
    <w:rsid w:val="00BC2FAD"/>
    <w:rsid w:val="00BC565F"/>
    <w:rsid w:val="00BE65CB"/>
    <w:rsid w:val="00BF420C"/>
    <w:rsid w:val="00C07D3B"/>
    <w:rsid w:val="00C3766B"/>
    <w:rsid w:val="00C41057"/>
    <w:rsid w:val="00C50211"/>
    <w:rsid w:val="00C52C7F"/>
    <w:rsid w:val="00C61071"/>
    <w:rsid w:val="00C7414A"/>
    <w:rsid w:val="00C76C30"/>
    <w:rsid w:val="00C8096C"/>
    <w:rsid w:val="00C91CE4"/>
    <w:rsid w:val="00C93F54"/>
    <w:rsid w:val="00CC7461"/>
    <w:rsid w:val="00CF37E3"/>
    <w:rsid w:val="00D16593"/>
    <w:rsid w:val="00D23FCD"/>
    <w:rsid w:val="00D242AA"/>
    <w:rsid w:val="00D24338"/>
    <w:rsid w:val="00D461F2"/>
    <w:rsid w:val="00D47E72"/>
    <w:rsid w:val="00D53FB7"/>
    <w:rsid w:val="00D61FA9"/>
    <w:rsid w:val="00D62F9A"/>
    <w:rsid w:val="00D83AF5"/>
    <w:rsid w:val="00D845DD"/>
    <w:rsid w:val="00D8526B"/>
    <w:rsid w:val="00D92713"/>
    <w:rsid w:val="00DB3E1C"/>
    <w:rsid w:val="00DB5007"/>
    <w:rsid w:val="00DC7F7A"/>
    <w:rsid w:val="00DD3876"/>
    <w:rsid w:val="00DD43B1"/>
    <w:rsid w:val="00DE161F"/>
    <w:rsid w:val="00DF6822"/>
    <w:rsid w:val="00E06CEB"/>
    <w:rsid w:val="00E155AA"/>
    <w:rsid w:val="00E17D87"/>
    <w:rsid w:val="00E32A56"/>
    <w:rsid w:val="00E34B4A"/>
    <w:rsid w:val="00E3769D"/>
    <w:rsid w:val="00E37F8F"/>
    <w:rsid w:val="00E423CB"/>
    <w:rsid w:val="00E56071"/>
    <w:rsid w:val="00E66E56"/>
    <w:rsid w:val="00E67115"/>
    <w:rsid w:val="00E701C5"/>
    <w:rsid w:val="00E84C10"/>
    <w:rsid w:val="00E87E2D"/>
    <w:rsid w:val="00E9138A"/>
    <w:rsid w:val="00E92D41"/>
    <w:rsid w:val="00EA10EA"/>
    <w:rsid w:val="00EA4890"/>
    <w:rsid w:val="00EB17DF"/>
    <w:rsid w:val="00EB339F"/>
    <w:rsid w:val="00ED0946"/>
    <w:rsid w:val="00ED696A"/>
    <w:rsid w:val="00EE107C"/>
    <w:rsid w:val="00F01EC5"/>
    <w:rsid w:val="00F023FE"/>
    <w:rsid w:val="00F02F8C"/>
    <w:rsid w:val="00F04DC6"/>
    <w:rsid w:val="00F10295"/>
    <w:rsid w:val="00F103CB"/>
    <w:rsid w:val="00F10832"/>
    <w:rsid w:val="00F14C92"/>
    <w:rsid w:val="00F3532F"/>
    <w:rsid w:val="00F37F9A"/>
    <w:rsid w:val="00F4376B"/>
    <w:rsid w:val="00F61EA6"/>
    <w:rsid w:val="00F62AFE"/>
    <w:rsid w:val="00F664B9"/>
    <w:rsid w:val="00F71043"/>
    <w:rsid w:val="00F72694"/>
    <w:rsid w:val="00F76A31"/>
    <w:rsid w:val="00F81AA5"/>
    <w:rsid w:val="00F82476"/>
    <w:rsid w:val="00F93C1D"/>
    <w:rsid w:val="00FB467F"/>
    <w:rsid w:val="00FB7B83"/>
    <w:rsid w:val="00FC2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1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82D28"/>
    <w:rPr>
      <w:sz w:val="18"/>
      <w:szCs w:val="18"/>
    </w:rPr>
  </w:style>
  <w:style w:type="paragraph" w:styleId="a5">
    <w:name w:val="header"/>
    <w:basedOn w:val="a"/>
    <w:link w:val="Char"/>
    <w:uiPriority w:val="99"/>
    <w:rsid w:val="00544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5449EC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544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5449EC"/>
    <w:rPr>
      <w:kern w:val="2"/>
      <w:sz w:val="18"/>
      <w:szCs w:val="18"/>
    </w:rPr>
  </w:style>
  <w:style w:type="paragraph" w:styleId="a7">
    <w:name w:val="No Spacing"/>
    <w:link w:val="Char1"/>
    <w:uiPriority w:val="1"/>
    <w:qFormat/>
    <w:rsid w:val="00625D73"/>
    <w:rPr>
      <w:rFonts w:ascii="Calibri" w:hAnsi="Calibri"/>
      <w:sz w:val="22"/>
      <w:szCs w:val="22"/>
    </w:rPr>
  </w:style>
  <w:style w:type="character" w:customStyle="1" w:styleId="Char1">
    <w:name w:val="无间隔 Char"/>
    <w:link w:val="a7"/>
    <w:uiPriority w:val="1"/>
    <w:rsid w:val="00625D73"/>
    <w:rPr>
      <w:rFonts w:ascii="Calibri" w:hAnsi="Calibri"/>
      <w:sz w:val="22"/>
      <w:szCs w:val="22"/>
      <w:lang w:bidi="ar-SA"/>
    </w:rPr>
  </w:style>
  <w:style w:type="table" w:customStyle="1" w:styleId="1">
    <w:name w:val="网格型1"/>
    <w:basedOn w:val="a1"/>
    <w:uiPriority w:val="59"/>
    <w:rsid w:val="002434FE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next w:val="2"/>
    <w:link w:val="Char2"/>
    <w:rsid w:val="00EA10EA"/>
    <w:pPr>
      <w:spacing w:after="120" w:line="360" w:lineRule="auto"/>
    </w:pPr>
  </w:style>
  <w:style w:type="character" w:customStyle="1" w:styleId="Char2">
    <w:name w:val="正文文本 Char"/>
    <w:basedOn w:val="a0"/>
    <w:link w:val="a8"/>
    <w:rsid w:val="00EA10EA"/>
    <w:rPr>
      <w:kern w:val="2"/>
      <w:sz w:val="21"/>
      <w:szCs w:val="24"/>
    </w:rPr>
  </w:style>
  <w:style w:type="paragraph" w:styleId="2">
    <w:name w:val="toc 2"/>
    <w:basedOn w:val="a"/>
    <w:next w:val="a"/>
    <w:autoRedefine/>
    <w:rsid w:val="00EA10EA"/>
    <w:pPr>
      <w:ind w:leftChars="200" w:left="420"/>
    </w:pPr>
  </w:style>
  <w:style w:type="paragraph" w:styleId="a9">
    <w:name w:val="List Paragraph"/>
    <w:basedOn w:val="a"/>
    <w:uiPriority w:val="34"/>
    <w:qFormat/>
    <w:rsid w:val="00445B3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CD2D3-8009-4BD2-A9B4-CA86258C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583</Words>
  <Characters>3326</Characters>
  <Application>Microsoft Office Word</Application>
  <DocSecurity>0</DocSecurity>
  <Lines>27</Lines>
  <Paragraphs>7</Paragraphs>
  <ScaleCrop>false</ScaleCrop>
  <Company>SJTU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 a</cp:lastModifiedBy>
  <cp:revision>3</cp:revision>
  <cp:lastPrinted>2024-02-16T01:17:00Z</cp:lastPrinted>
  <dcterms:created xsi:type="dcterms:W3CDTF">2026-05-05T06:56:00Z</dcterms:created>
  <dcterms:modified xsi:type="dcterms:W3CDTF">2026-05-05T07:32:00Z</dcterms:modified>
</cp:coreProperties>
</file>