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26E3" w14:textId="77777777" w:rsidR="007173E6" w:rsidRPr="007173E6" w:rsidRDefault="007173E6" w:rsidP="007173E6">
      <w:pPr>
        <w:widowControl/>
        <w:shd w:val="clear" w:color="auto" w:fill="FFFFFF"/>
        <w:jc w:val="center"/>
        <w:outlineLvl w:val="0"/>
        <w:rPr>
          <w:rFonts w:ascii="微软雅黑" w:eastAsia="宋体" w:hAnsi="微软雅黑" w:cs="宋体" w:hint="eastAsia"/>
          <w:b/>
          <w:bCs/>
          <w:color w:val="333333"/>
          <w:kern w:val="36"/>
          <w:sz w:val="36"/>
          <w:szCs w:val="36"/>
        </w:rPr>
      </w:pPr>
      <w:r w:rsidRPr="007173E6">
        <w:rPr>
          <w:rFonts w:ascii="微软雅黑" w:eastAsia="宋体" w:hAnsi="微软雅黑" w:cs="宋体"/>
          <w:b/>
          <w:bCs/>
          <w:color w:val="333333"/>
          <w:kern w:val="36"/>
          <w:sz w:val="36"/>
          <w:szCs w:val="36"/>
        </w:rPr>
        <w:t>关于对</w:t>
      </w:r>
      <w:r w:rsidRPr="007173E6">
        <w:rPr>
          <w:rFonts w:ascii="微软雅黑" w:eastAsia="宋体" w:hAnsi="微软雅黑" w:cs="宋体" w:hint="eastAsia"/>
          <w:b/>
          <w:bCs/>
          <w:color w:val="333333"/>
          <w:kern w:val="36"/>
          <w:sz w:val="36"/>
          <w:szCs w:val="36"/>
        </w:rPr>
        <w:t>信息</w:t>
      </w:r>
      <w:r w:rsidRPr="007173E6">
        <w:rPr>
          <w:rFonts w:ascii="微软雅黑" w:eastAsia="宋体" w:hAnsi="微软雅黑" w:cs="宋体"/>
          <w:b/>
          <w:bCs/>
          <w:color w:val="333333"/>
          <w:kern w:val="36"/>
          <w:sz w:val="36"/>
          <w:szCs w:val="36"/>
        </w:rPr>
        <w:t>处一批物资、项目比价遴选供应商的通知</w:t>
      </w:r>
    </w:p>
    <w:p w14:paraId="60069C58" w14:textId="77777777" w:rsidR="007173E6" w:rsidRPr="007173E6" w:rsidRDefault="007173E6" w:rsidP="007173E6">
      <w:pPr>
        <w:widowControl/>
        <w:shd w:val="clear" w:color="auto" w:fill="FFFFFF"/>
        <w:spacing w:before="100" w:beforeAutospacing="1" w:after="100" w:afterAutospacing="1" w:line="525" w:lineRule="atLeast"/>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color w:val="000000"/>
          <w:kern w:val="0"/>
          <w:sz w:val="24"/>
          <w:szCs w:val="24"/>
        </w:rPr>
        <w:t>江苏大学附属医院</w:t>
      </w:r>
      <w:r>
        <w:rPr>
          <w:rFonts w:ascii="仿宋" w:eastAsia="仿宋" w:hAnsi="仿宋" w:cs="宋体" w:hint="eastAsia"/>
          <w:color w:val="000000"/>
          <w:kern w:val="0"/>
          <w:sz w:val="24"/>
          <w:szCs w:val="24"/>
        </w:rPr>
        <w:t>信息</w:t>
      </w:r>
      <w:r w:rsidRPr="007173E6">
        <w:rPr>
          <w:rFonts w:ascii="仿宋" w:eastAsia="仿宋" w:hAnsi="仿宋" w:cs="宋体" w:hint="eastAsia"/>
          <w:color w:val="000000"/>
          <w:kern w:val="0"/>
          <w:sz w:val="24"/>
          <w:szCs w:val="24"/>
        </w:rPr>
        <w:t>处对一批物资、项目进行比价遴选供应商,具体要求如下：</w:t>
      </w:r>
    </w:p>
    <w:p w14:paraId="78A8B98D" w14:textId="77777777" w:rsidR="007173E6" w:rsidRPr="007173E6" w:rsidRDefault="007173E6" w:rsidP="007173E6">
      <w:pPr>
        <w:widowControl/>
        <w:shd w:val="clear" w:color="auto" w:fill="FFFFFF"/>
        <w:spacing w:before="100" w:beforeAutospacing="1" w:after="100" w:afterAutospacing="1" w:line="525" w:lineRule="atLeast"/>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b/>
          <w:bCs/>
          <w:color w:val="000000"/>
          <w:kern w:val="0"/>
          <w:sz w:val="24"/>
          <w:szCs w:val="24"/>
        </w:rPr>
        <w:t>一、物资、项目目录：</w:t>
      </w:r>
    </w:p>
    <w:tbl>
      <w:tblPr>
        <w:tblW w:w="7007" w:type="dxa"/>
        <w:jc w:val="center"/>
        <w:shd w:val="clear" w:color="auto" w:fill="FFFFFF"/>
        <w:tblCellMar>
          <w:left w:w="0" w:type="dxa"/>
          <w:right w:w="0" w:type="dxa"/>
        </w:tblCellMar>
        <w:tblLook w:val="04A0" w:firstRow="1" w:lastRow="0" w:firstColumn="1" w:lastColumn="0" w:noHBand="0" w:noVBand="1"/>
      </w:tblPr>
      <w:tblGrid>
        <w:gridCol w:w="782"/>
        <w:gridCol w:w="3814"/>
        <w:gridCol w:w="2411"/>
      </w:tblGrid>
      <w:tr w:rsidR="007173E6" w:rsidRPr="007173E6" w14:paraId="5803F603" w14:textId="77777777" w:rsidTr="007173E6">
        <w:trPr>
          <w:trHeight w:val="322"/>
          <w:jc w:val="center"/>
        </w:trPr>
        <w:tc>
          <w:tcPr>
            <w:tcW w:w="78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BE35167" w14:textId="77777777" w:rsidR="007173E6" w:rsidRPr="007173E6" w:rsidRDefault="007173E6" w:rsidP="007173E6">
            <w:pPr>
              <w:widowControl/>
              <w:spacing w:before="100" w:beforeAutospacing="1" w:after="100" w:afterAutospacing="1"/>
              <w:jc w:val="center"/>
              <w:rPr>
                <w:rFonts w:ascii="微软雅黑" w:eastAsia="宋体" w:hAnsi="微软雅黑" w:cs="宋体" w:hint="eastAsia"/>
                <w:color w:val="333333"/>
                <w:kern w:val="0"/>
                <w:sz w:val="24"/>
                <w:szCs w:val="24"/>
              </w:rPr>
            </w:pPr>
            <w:r w:rsidRPr="007173E6">
              <w:rPr>
                <w:rFonts w:ascii="仿宋" w:eastAsia="仿宋" w:hAnsi="仿宋" w:cs="宋体" w:hint="eastAsia"/>
                <w:b/>
                <w:bCs/>
                <w:color w:val="000000"/>
                <w:kern w:val="0"/>
                <w:sz w:val="24"/>
                <w:szCs w:val="24"/>
              </w:rPr>
              <w:t>序号</w:t>
            </w:r>
          </w:p>
        </w:tc>
        <w:tc>
          <w:tcPr>
            <w:tcW w:w="3814"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AB6CDEF" w14:textId="77777777" w:rsidR="007173E6" w:rsidRPr="007173E6" w:rsidRDefault="007173E6" w:rsidP="007173E6">
            <w:pPr>
              <w:widowControl/>
              <w:spacing w:before="100" w:beforeAutospacing="1" w:after="100" w:afterAutospacing="1"/>
              <w:jc w:val="center"/>
              <w:rPr>
                <w:rFonts w:ascii="微软雅黑" w:eastAsia="宋体" w:hAnsi="微软雅黑" w:cs="宋体" w:hint="eastAsia"/>
                <w:color w:val="333333"/>
                <w:kern w:val="0"/>
                <w:sz w:val="24"/>
                <w:szCs w:val="24"/>
              </w:rPr>
            </w:pPr>
            <w:r w:rsidRPr="007173E6">
              <w:rPr>
                <w:rFonts w:ascii="仿宋" w:eastAsia="仿宋" w:hAnsi="仿宋" w:cs="宋体" w:hint="eastAsia"/>
                <w:b/>
                <w:bCs/>
                <w:color w:val="000000"/>
                <w:kern w:val="0"/>
                <w:sz w:val="24"/>
                <w:szCs w:val="24"/>
              </w:rPr>
              <w:t>物资、项目名称</w:t>
            </w:r>
          </w:p>
        </w:tc>
        <w:tc>
          <w:tcPr>
            <w:tcW w:w="2411"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2072ADC" w14:textId="77777777" w:rsidR="007173E6" w:rsidRPr="007173E6" w:rsidRDefault="007173E6" w:rsidP="007173E6">
            <w:pPr>
              <w:widowControl/>
              <w:spacing w:before="100" w:beforeAutospacing="1" w:after="100" w:afterAutospacing="1"/>
              <w:jc w:val="center"/>
              <w:rPr>
                <w:rFonts w:ascii="微软雅黑" w:eastAsia="宋体" w:hAnsi="微软雅黑" w:cs="宋体" w:hint="eastAsia"/>
                <w:color w:val="333333"/>
                <w:kern w:val="0"/>
                <w:sz w:val="24"/>
                <w:szCs w:val="24"/>
              </w:rPr>
            </w:pPr>
            <w:r w:rsidRPr="007173E6">
              <w:rPr>
                <w:rFonts w:ascii="仿宋" w:eastAsia="仿宋" w:hAnsi="仿宋" w:cs="宋体" w:hint="eastAsia"/>
                <w:b/>
                <w:bCs/>
                <w:color w:val="000000"/>
                <w:kern w:val="0"/>
                <w:sz w:val="24"/>
                <w:szCs w:val="24"/>
              </w:rPr>
              <w:t>比价时间</w:t>
            </w:r>
          </w:p>
        </w:tc>
      </w:tr>
      <w:tr w:rsidR="007173E6" w:rsidRPr="007173E6" w14:paraId="7A0DE87A" w14:textId="77777777" w:rsidTr="007173E6">
        <w:trPr>
          <w:trHeight w:val="497"/>
          <w:jc w:val="center"/>
        </w:trPr>
        <w:tc>
          <w:tcPr>
            <w:tcW w:w="78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B01C4DB" w14:textId="77777777" w:rsidR="007173E6" w:rsidRPr="007173E6" w:rsidRDefault="007173E6" w:rsidP="007173E6">
            <w:pPr>
              <w:widowControl/>
              <w:spacing w:before="100" w:beforeAutospacing="1" w:after="100" w:afterAutospacing="1"/>
              <w:jc w:val="center"/>
              <w:rPr>
                <w:rFonts w:ascii="微软雅黑" w:eastAsia="宋体" w:hAnsi="微软雅黑" w:cs="宋体" w:hint="eastAsia"/>
                <w:color w:val="333333"/>
                <w:kern w:val="0"/>
                <w:sz w:val="24"/>
                <w:szCs w:val="24"/>
              </w:rPr>
            </w:pPr>
            <w:r w:rsidRPr="007173E6">
              <w:rPr>
                <w:rFonts w:ascii="仿宋" w:eastAsia="仿宋" w:hAnsi="仿宋" w:cs="宋体" w:hint="eastAsia"/>
                <w:color w:val="000000"/>
                <w:kern w:val="0"/>
                <w:sz w:val="24"/>
                <w:szCs w:val="24"/>
              </w:rPr>
              <w:t>1</w:t>
            </w:r>
          </w:p>
        </w:tc>
        <w:tc>
          <w:tcPr>
            <w:tcW w:w="381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DE9D162" w14:textId="28E6ED50" w:rsidR="007173E6" w:rsidRPr="0061082E" w:rsidRDefault="0042375F" w:rsidP="0061082E">
            <w:pPr>
              <w:widowControl/>
              <w:spacing w:before="100" w:beforeAutospacing="1" w:after="100" w:afterAutospacing="1"/>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临床技能培训中心网络线路改造项目</w:t>
            </w:r>
          </w:p>
        </w:tc>
        <w:tc>
          <w:tcPr>
            <w:tcW w:w="241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E1295EA" w14:textId="4AD8995F" w:rsidR="007173E6" w:rsidRPr="007173E6" w:rsidRDefault="007173E6" w:rsidP="007173E6">
            <w:pPr>
              <w:widowControl/>
              <w:spacing w:before="100" w:beforeAutospacing="1" w:after="100" w:afterAutospacing="1"/>
              <w:jc w:val="center"/>
              <w:rPr>
                <w:rFonts w:ascii="微软雅黑" w:eastAsia="宋体" w:hAnsi="微软雅黑" w:cs="宋体" w:hint="eastAsia"/>
                <w:color w:val="333333"/>
                <w:kern w:val="0"/>
                <w:sz w:val="24"/>
                <w:szCs w:val="24"/>
              </w:rPr>
            </w:pPr>
            <w:r>
              <w:rPr>
                <w:rFonts w:ascii="仿宋" w:eastAsia="仿宋" w:hAnsi="仿宋" w:cs="宋体" w:hint="eastAsia"/>
                <w:color w:val="000000"/>
                <w:kern w:val="0"/>
                <w:sz w:val="24"/>
                <w:szCs w:val="24"/>
              </w:rPr>
              <w:t xml:space="preserve"> </w:t>
            </w:r>
            <w:r w:rsidR="004B6D85">
              <w:rPr>
                <w:rFonts w:ascii="仿宋" w:eastAsia="仿宋" w:hAnsi="仿宋" w:cs="宋体" w:hint="eastAsia"/>
                <w:color w:val="000000"/>
                <w:kern w:val="0"/>
                <w:sz w:val="24"/>
                <w:szCs w:val="24"/>
              </w:rPr>
              <w:t>5</w:t>
            </w:r>
            <w:r w:rsidRPr="007173E6">
              <w:rPr>
                <w:rFonts w:ascii="仿宋" w:eastAsia="仿宋" w:hAnsi="仿宋" w:cs="宋体" w:hint="eastAsia"/>
                <w:color w:val="000000"/>
                <w:kern w:val="0"/>
                <w:sz w:val="24"/>
                <w:szCs w:val="24"/>
              </w:rPr>
              <w:t>月</w:t>
            </w:r>
            <w:r w:rsidR="00C84AB7">
              <w:rPr>
                <w:rFonts w:ascii="仿宋" w:eastAsia="仿宋" w:hAnsi="仿宋" w:cs="宋体" w:hint="eastAsia"/>
                <w:color w:val="000000"/>
                <w:kern w:val="0"/>
                <w:sz w:val="24"/>
                <w:szCs w:val="24"/>
              </w:rPr>
              <w:t>2</w:t>
            </w:r>
            <w:r w:rsidR="004B6D85">
              <w:rPr>
                <w:rFonts w:ascii="仿宋" w:eastAsia="仿宋" w:hAnsi="仿宋" w:cs="宋体" w:hint="eastAsia"/>
                <w:color w:val="000000"/>
                <w:kern w:val="0"/>
                <w:sz w:val="24"/>
                <w:szCs w:val="24"/>
              </w:rPr>
              <w:t>0</w:t>
            </w:r>
            <w:r w:rsidRPr="007173E6">
              <w:rPr>
                <w:rFonts w:ascii="仿宋" w:eastAsia="仿宋" w:hAnsi="仿宋" w:cs="宋体" w:hint="eastAsia"/>
                <w:color w:val="000000"/>
                <w:kern w:val="0"/>
                <w:sz w:val="24"/>
                <w:szCs w:val="24"/>
              </w:rPr>
              <w:t>日</w:t>
            </w:r>
            <w:r w:rsidR="0061082E">
              <w:rPr>
                <w:rFonts w:ascii="仿宋" w:eastAsia="仿宋" w:hAnsi="仿宋" w:cs="宋体" w:hint="eastAsia"/>
                <w:color w:val="000000"/>
                <w:kern w:val="0"/>
                <w:sz w:val="24"/>
                <w:szCs w:val="24"/>
              </w:rPr>
              <w:t>14</w:t>
            </w:r>
            <w:r w:rsidRPr="007173E6">
              <w:rPr>
                <w:rFonts w:ascii="仿宋" w:eastAsia="仿宋" w:hAnsi="仿宋" w:cs="宋体" w:hint="eastAsia"/>
                <w:color w:val="000000"/>
                <w:kern w:val="0"/>
                <w:sz w:val="24"/>
                <w:szCs w:val="24"/>
              </w:rPr>
              <w:t>:</w:t>
            </w:r>
            <w:r w:rsidR="0061082E">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0</w:t>
            </w:r>
          </w:p>
        </w:tc>
      </w:tr>
      <w:tr w:rsidR="007173E6" w:rsidRPr="007173E6" w14:paraId="50301E7A" w14:textId="77777777" w:rsidTr="007173E6">
        <w:trPr>
          <w:trHeight w:val="497"/>
          <w:jc w:val="center"/>
        </w:trPr>
        <w:tc>
          <w:tcPr>
            <w:tcW w:w="78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29C928D" w14:textId="77777777" w:rsidR="007173E6" w:rsidRPr="007173E6" w:rsidRDefault="007173E6" w:rsidP="007173E6">
            <w:pPr>
              <w:widowControl/>
              <w:spacing w:before="100" w:beforeAutospacing="1" w:after="100" w:afterAutospacing="1"/>
              <w:jc w:val="center"/>
              <w:rPr>
                <w:rFonts w:ascii="微软雅黑" w:eastAsia="宋体" w:hAnsi="微软雅黑" w:cs="宋体" w:hint="eastAsia"/>
                <w:color w:val="333333"/>
                <w:kern w:val="0"/>
                <w:sz w:val="24"/>
                <w:szCs w:val="24"/>
              </w:rPr>
            </w:pPr>
            <w:r w:rsidRPr="007173E6">
              <w:rPr>
                <w:rFonts w:ascii="仿宋" w:eastAsia="仿宋" w:hAnsi="仿宋" w:cs="宋体" w:hint="eastAsia"/>
                <w:color w:val="000000"/>
                <w:kern w:val="0"/>
                <w:sz w:val="24"/>
                <w:szCs w:val="24"/>
              </w:rPr>
              <w:t>2</w:t>
            </w:r>
          </w:p>
        </w:tc>
        <w:tc>
          <w:tcPr>
            <w:tcW w:w="381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BAED302" w14:textId="77777777" w:rsidR="007173E6" w:rsidRPr="007173E6" w:rsidRDefault="007173E6" w:rsidP="007173E6">
            <w:pPr>
              <w:widowControl/>
              <w:spacing w:before="100" w:beforeAutospacing="1" w:after="100" w:afterAutospacing="1" w:line="480" w:lineRule="atLeast"/>
              <w:jc w:val="center"/>
              <w:rPr>
                <w:rFonts w:ascii="微软雅黑" w:eastAsia="宋体" w:hAnsi="微软雅黑" w:cs="宋体" w:hint="eastAsia"/>
                <w:color w:val="333333"/>
                <w:kern w:val="0"/>
                <w:sz w:val="24"/>
                <w:szCs w:val="24"/>
              </w:rPr>
            </w:pPr>
          </w:p>
        </w:tc>
        <w:tc>
          <w:tcPr>
            <w:tcW w:w="241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CE1DEE1" w14:textId="2B81E0D4" w:rsidR="007173E6" w:rsidRPr="007173E6" w:rsidRDefault="007173E6" w:rsidP="007173E6">
            <w:pPr>
              <w:widowControl/>
              <w:spacing w:before="100" w:beforeAutospacing="1" w:after="100" w:afterAutospacing="1"/>
              <w:jc w:val="center"/>
              <w:rPr>
                <w:rFonts w:ascii="微软雅黑" w:eastAsia="宋体" w:hAnsi="微软雅黑" w:cs="宋体" w:hint="eastAsia"/>
                <w:color w:val="333333"/>
                <w:kern w:val="0"/>
                <w:sz w:val="24"/>
                <w:szCs w:val="24"/>
              </w:rPr>
            </w:pPr>
          </w:p>
        </w:tc>
      </w:tr>
    </w:tbl>
    <w:p w14:paraId="610E05C3" w14:textId="77777777" w:rsidR="007173E6" w:rsidRPr="007173E6" w:rsidRDefault="007173E6" w:rsidP="007173E6">
      <w:pPr>
        <w:widowControl/>
        <w:shd w:val="clear" w:color="auto" w:fill="FFFFFF"/>
        <w:spacing w:before="100" w:beforeAutospacing="1" w:after="100" w:afterAutospacing="1" w:line="525" w:lineRule="atLeast"/>
        <w:ind w:firstLine="555"/>
        <w:jc w:val="left"/>
        <w:rPr>
          <w:rFonts w:ascii="微软雅黑" w:eastAsia="宋体" w:hAnsi="微软雅黑" w:cs="宋体" w:hint="eastAsia"/>
          <w:color w:val="333333"/>
          <w:kern w:val="0"/>
          <w:sz w:val="24"/>
          <w:szCs w:val="24"/>
        </w:rPr>
      </w:pPr>
      <w:r w:rsidRPr="007173E6">
        <w:rPr>
          <w:rFonts w:ascii="仿宋" w:eastAsia="仿宋" w:hAnsi="仿宋" w:cs="宋体" w:hint="eastAsia"/>
          <w:b/>
          <w:bCs/>
          <w:color w:val="333333"/>
          <w:kern w:val="0"/>
          <w:sz w:val="24"/>
          <w:szCs w:val="24"/>
        </w:rPr>
        <w:t>二、</w:t>
      </w:r>
      <w:r w:rsidRPr="007173E6">
        <w:rPr>
          <w:rFonts w:ascii="仿宋" w:eastAsia="仿宋" w:hAnsi="仿宋" w:cs="宋体" w:hint="eastAsia"/>
          <w:b/>
          <w:bCs/>
          <w:color w:val="000000"/>
          <w:kern w:val="0"/>
          <w:sz w:val="24"/>
          <w:szCs w:val="24"/>
        </w:rPr>
        <w:t>比价方案：</w:t>
      </w:r>
    </w:p>
    <w:p w14:paraId="71FFE2B4" w14:textId="77777777" w:rsidR="007173E6" w:rsidRPr="007173E6" w:rsidRDefault="007173E6" w:rsidP="007173E6">
      <w:pPr>
        <w:widowControl/>
        <w:shd w:val="clear" w:color="auto" w:fill="FFFFFF"/>
        <w:spacing w:before="100" w:beforeAutospacing="1" w:after="100" w:afterAutospacing="1" w:line="525" w:lineRule="atLeast"/>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color w:val="000000"/>
          <w:kern w:val="0"/>
          <w:sz w:val="24"/>
          <w:szCs w:val="24"/>
        </w:rPr>
        <w:t>1.比价方式：采用现场比价方式；</w:t>
      </w:r>
    </w:p>
    <w:p w14:paraId="00A8FD91" w14:textId="77777777" w:rsidR="007173E6" w:rsidRPr="007173E6" w:rsidRDefault="007173E6" w:rsidP="007173E6">
      <w:pPr>
        <w:widowControl/>
        <w:shd w:val="clear" w:color="auto" w:fill="FFFFFF"/>
        <w:spacing w:before="100" w:beforeAutospacing="1" w:after="100" w:afterAutospacing="1" w:line="525" w:lineRule="atLeast"/>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color w:val="000000"/>
          <w:kern w:val="0"/>
          <w:sz w:val="24"/>
          <w:szCs w:val="24"/>
        </w:rPr>
        <w:t>2.投标人资质要求及审查方式：采用资格后审方式；</w:t>
      </w:r>
    </w:p>
    <w:p w14:paraId="6E1465FC" w14:textId="77777777" w:rsidR="007173E6" w:rsidRDefault="007173E6" w:rsidP="007173E6">
      <w:pPr>
        <w:widowControl/>
        <w:shd w:val="clear" w:color="auto" w:fill="FFFFFF"/>
        <w:spacing w:before="100" w:beforeAutospacing="1" w:after="100" w:afterAutospacing="1" w:line="525" w:lineRule="atLeast"/>
        <w:ind w:firstLine="645"/>
        <w:jc w:val="left"/>
        <w:rPr>
          <w:rFonts w:ascii="仿宋" w:eastAsia="仿宋" w:hAnsi="仿宋" w:cs="宋体" w:hint="eastAsia"/>
          <w:color w:val="000000"/>
          <w:kern w:val="0"/>
          <w:sz w:val="24"/>
          <w:szCs w:val="24"/>
        </w:rPr>
      </w:pPr>
      <w:r w:rsidRPr="007173E6">
        <w:rPr>
          <w:rFonts w:ascii="仿宋" w:eastAsia="仿宋" w:hAnsi="仿宋" w:cs="宋体" w:hint="eastAsia"/>
          <w:color w:val="000000"/>
          <w:kern w:val="0"/>
          <w:sz w:val="24"/>
          <w:szCs w:val="24"/>
        </w:rPr>
        <w:t>3.比价方案及要求：详见附件；</w:t>
      </w:r>
    </w:p>
    <w:p w14:paraId="59E17B45" w14:textId="0FE755CA" w:rsidR="00A64833" w:rsidRPr="007173E6" w:rsidRDefault="00A64833" w:rsidP="007173E6">
      <w:pPr>
        <w:widowControl/>
        <w:shd w:val="clear" w:color="auto" w:fill="FFFFFF"/>
        <w:spacing w:before="100" w:beforeAutospacing="1" w:after="100" w:afterAutospacing="1" w:line="525" w:lineRule="atLeast"/>
        <w:ind w:firstLine="645"/>
        <w:jc w:val="left"/>
        <w:rPr>
          <w:rFonts w:ascii="微软雅黑" w:eastAsia="宋体" w:hAnsi="微软雅黑" w:cs="宋体" w:hint="eastAsia"/>
          <w:color w:val="333333"/>
          <w:kern w:val="0"/>
          <w:sz w:val="24"/>
          <w:szCs w:val="24"/>
        </w:rPr>
      </w:pPr>
      <w:r>
        <w:rPr>
          <w:rFonts w:ascii="仿宋" w:eastAsia="仿宋" w:hAnsi="仿宋" w:cs="宋体" w:hint="eastAsia"/>
          <w:color w:val="000000"/>
          <w:kern w:val="0"/>
          <w:sz w:val="24"/>
          <w:szCs w:val="24"/>
        </w:rPr>
        <w:t>4.项目预算：</w:t>
      </w:r>
      <w:r w:rsidR="0042375F" w:rsidRPr="0042375F">
        <w:rPr>
          <w:rFonts w:ascii="仿宋" w:eastAsia="仿宋" w:hAnsi="仿宋" w:cs="宋体" w:hint="eastAsia"/>
          <w:color w:val="000000"/>
          <w:kern w:val="0"/>
          <w:sz w:val="24"/>
          <w:szCs w:val="24"/>
          <w:shd w:val="clear" w:color="auto" w:fill="FFFFFF" w:themeFill="background1"/>
        </w:rPr>
        <w:t>4.3</w:t>
      </w:r>
      <w:r>
        <w:rPr>
          <w:rFonts w:ascii="仿宋" w:eastAsia="仿宋" w:hAnsi="仿宋" w:cs="宋体" w:hint="eastAsia"/>
          <w:color w:val="000000"/>
          <w:kern w:val="0"/>
          <w:sz w:val="24"/>
          <w:szCs w:val="24"/>
        </w:rPr>
        <w:t>万元整</w:t>
      </w:r>
    </w:p>
    <w:p w14:paraId="1F996B3D" w14:textId="09DE023F" w:rsidR="007173E6" w:rsidRDefault="0012709B" w:rsidP="007173E6">
      <w:pPr>
        <w:widowControl/>
        <w:shd w:val="clear" w:color="auto" w:fill="FFFFFF"/>
        <w:spacing w:before="100" w:beforeAutospacing="1" w:after="100" w:afterAutospacing="1" w:line="525" w:lineRule="atLeast"/>
        <w:ind w:firstLine="645"/>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5</w:t>
      </w:r>
      <w:r w:rsidR="007173E6" w:rsidRPr="007173E6">
        <w:rPr>
          <w:rFonts w:ascii="仿宋" w:eastAsia="仿宋" w:hAnsi="仿宋" w:cs="宋体" w:hint="eastAsia"/>
          <w:color w:val="000000"/>
          <w:kern w:val="0"/>
          <w:sz w:val="24"/>
          <w:szCs w:val="24"/>
        </w:rPr>
        <w:t>.请各报价单位须提准备好营业执照、品牌授权（如有需提供）、产品资料</w:t>
      </w:r>
      <w:r w:rsidR="007173E6">
        <w:rPr>
          <w:rFonts w:ascii="仿宋" w:eastAsia="仿宋" w:hAnsi="仿宋" w:cs="宋体" w:hint="eastAsia"/>
          <w:color w:val="000000"/>
          <w:kern w:val="0"/>
          <w:sz w:val="24"/>
          <w:szCs w:val="24"/>
        </w:rPr>
        <w:t>或工作量清单</w:t>
      </w:r>
      <w:r w:rsidR="007173E6" w:rsidRPr="007173E6">
        <w:rPr>
          <w:rFonts w:ascii="仿宋" w:eastAsia="仿宋" w:hAnsi="仿宋" w:cs="宋体" w:hint="eastAsia"/>
          <w:color w:val="000000"/>
          <w:kern w:val="0"/>
          <w:sz w:val="24"/>
          <w:szCs w:val="24"/>
        </w:rPr>
        <w:t>、产品报价（一次性报价），如投标人不是公司法人需提供授权委托书和投标代理人身份证复印件（授权委托书和身份证复印件均需加盖公章），用</w:t>
      </w:r>
      <w:r w:rsidR="007173E6" w:rsidRPr="007173E6">
        <w:rPr>
          <w:rFonts w:ascii="仿宋" w:eastAsia="仿宋" w:hAnsi="仿宋" w:cs="宋体" w:hint="eastAsia"/>
          <w:b/>
          <w:bCs/>
          <w:color w:val="000000"/>
          <w:kern w:val="0"/>
          <w:sz w:val="24"/>
          <w:szCs w:val="24"/>
          <w:u w:val="single"/>
        </w:rPr>
        <w:t>文件袋密封包装</w:t>
      </w:r>
      <w:r w:rsidR="007173E6" w:rsidRPr="007173E6">
        <w:rPr>
          <w:rFonts w:ascii="仿宋" w:eastAsia="仿宋" w:hAnsi="仿宋" w:cs="宋体" w:hint="eastAsia"/>
          <w:color w:val="000000"/>
          <w:kern w:val="0"/>
          <w:sz w:val="24"/>
          <w:szCs w:val="24"/>
        </w:rPr>
        <w:t>送至指定地点。</w:t>
      </w:r>
    </w:p>
    <w:p w14:paraId="49FB3E62" w14:textId="5B921409" w:rsidR="00C465FB" w:rsidRPr="00C465FB" w:rsidRDefault="00C465FB" w:rsidP="00C465FB">
      <w:pPr>
        <w:widowControl/>
        <w:shd w:val="clear" w:color="auto" w:fill="FFFFFF"/>
        <w:spacing w:before="100" w:beforeAutospacing="1" w:after="100" w:afterAutospacing="1" w:line="276" w:lineRule="auto"/>
        <w:ind w:firstLine="645"/>
        <w:jc w:val="left"/>
        <w:rPr>
          <w:rFonts w:ascii="仿宋" w:eastAsia="仿宋" w:hAnsi="仿宋" w:cs="宋体" w:hint="eastAsia"/>
          <w:b/>
          <w:bCs/>
          <w:color w:val="000000"/>
          <w:kern w:val="0"/>
          <w:sz w:val="24"/>
          <w:szCs w:val="24"/>
        </w:rPr>
      </w:pPr>
      <w:r w:rsidRPr="00C465FB">
        <w:rPr>
          <w:rFonts w:ascii="仿宋" w:eastAsia="仿宋" w:hAnsi="仿宋" w:cs="宋体" w:hint="eastAsia"/>
          <w:b/>
          <w:bCs/>
          <w:color w:val="000000"/>
          <w:kern w:val="0"/>
          <w:sz w:val="24"/>
          <w:szCs w:val="24"/>
        </w:rPr>
        <w:t>三、资格审查方式及特殊情况说明：</w:t>
      </w:r>
    </w:p>
    <w:p w14:paraId="46950ED7" w14:textId="77777777" w:rsidR="00C465FB" w:rsidRPr="00C465FB" w:rsidRDefault="00C465FB" w:rsidP="00C465FB">
      <w:pPr>
        <w:widowControl/>
        <w:shd w:val="clear" w:color="auto" w:fill="FFFFFF"/>
        <w:spacing w:before="100" w:beforeAutospacing="1" w:after="100" w:afterAutospacing="1" w:line="276" w:lineRule="auto"/>
        <w:ind w:firstLine="645"/>
        <w:jc w:val="left"/>
        <w:rPr>
          <w:rFonts w:ascii="仿宋" w:eastAsia="仿宋" w:hAnsi="仿宋" w:cs="宋体" w:hint="eastAsia"/>
          <w:color w:val="000000"/>
          <w:kern w:val="0"/>
          <w:sz w:val="24"/>
          <w:szCs w:val="24"/>
        </w:rPr>
      </w:pPr>
      <w:r w:rsidRPr="00C465FB">
        <w:rPr>
          <w:rFonts w:ascii="仿宋" w:eastAsia="仿宋" w:hAnsi="仿宋" w:cs="宋体" w:hint="eastAsia"/>
          <w:color w:val="000000"/>
          <w:kern w:val="0"/>
          <w:sz w:val="24"/>
          <w:szCs w:val="24"/>
        </w:rPr>
        <w:t>本次采用资格后审方式。</w:t>
      </w:r>
    </w:p>
    <w:p w14:paraId="5F6734C1" w14:textId="77777777" w:rsidR="00C465FB" w:rsidRPr="00C465FB" w:rsidRDefault="00C465FB" w:rsidP="00C465FB">
      <w:pPr>
        <w:widowControl/>
        <w:shd w:val="clear" w:color="auto" w:fill="FFFFFF"/>
        <w:spacing w:before="100" w:beforeAutospacing="1" w:after="100" w:afterAutospacing="1" w:line="276" w:lineRule="auto"/>
        <w:ind w:firstLine="645"/>
        <w:jc w:val="left"/>
        <w:rPr>
          <w:rFonts w:ascii="仿宋" w:eastAsia="仿宋" w:hAnsi="仿宋" w:cs="宋体" w:hint="eastAsia"/>
          <w:color w:val="000000"/>
          <w:kern w:val="0"/>
          <w:sz w:val="24"/>
          <w:szCs w:val="24"/>
        </w:rPr>
      </w:pPr>
      <w:r w:rsidRPr="00C465FB">
        <w:rPr>
          <w:rFonts w:ascii="仿宋" w:eastAsia="仿宋" w:hAnsi="仿宋" w:cs="宋体" w:hint="eastAsia"/>
          <w:color w:val="000000"/>
          <w:kern w:val="0"/>
          <w:sz w:val="24"/>
          <w:szCs w:val="24"/>
        </w:rPr>
        <w:t>1.满足询价文件实质性要求的单位数量达3家及以上的，公开询价采购，由最低报价的投标单位中标。若最低报价的投标单位有两家及以上，</w:t>
      </w:r>
      <w:proofErr w:type="gramStart"/>
      <w:r w:rsidRPr="00C465FB">
        <w:rPr>
          <w:rFonts w:ascii="仿宋" w:eastAsia="仿宋" w:hAnsi="仿宋" w:cs="宋体" w:hint="eastAsia"/>
          <w:color w:val="000000"/>
          <w:kern w:val="0"/>
          <w:sz w:val="24"/>
          <w:szCs w:val="24"/>
        </w:rPr>
        <w:t>则现场</w:t>
      </w:r>
      <w:proofErr w:type="gramEnd"/>
      <w:r w:rsidRPr="00C465FB">
        <w:rPr>
          <w:rFonts w:ascii="仿宋" w:eastAsia="仿宋" w:hAnsi="仿宋" w:cs="宋体" w:hint="eastAsia"/>
          <w:color w:val="000000"/>
          <w:kern w:val="0"/>
          <w:sz w:val="24"/>
          <w:szCs w:val="24"/>
        </w:rPr>
        <w:t>采用二次报价方式，确定中标单位；</w:t>
      </w:r>
    </w:p>
    <w:p w14:paraId="155FCA79" w14:textId="77777777" w:rsidR="00C465FB" w:rsidRPr="00C465FB" w:rsidRDefault="00C465FB" w:rsidP="00C465FB">
      <w:pPr>
        <w:widowControl/>
        <w:shd w:val="clear" w:color="auto" w:fill="FFFFFF"/>
        <w:spacing w:before="100" w:beforeAutospacing="1" w:after="100" w:afterAutospacing="1" w:line="276" w:lineRule="auto"/>
        <w:ind w:firstLine="645"/>
        <w:jc w:val="left"/>
        <w:rPr>
          <w:rFonts w:ascii="仿宋" w:eastAsia="仿宋" w:hAnsi="仿宋" w:cs="宋体" w:hint="eastAsia"/>
          <w:color w:val="000000"/>
          <w:kern w:val="0"/>
          <w:sz w:val="24"/>
          <w:szCs w:val="24"/>
        </w:rPr>
      </w:pPr>
      <w:r w:rsidRPr="00C465FB">
        <w:rPr>
          <w:rFonts w:ascii="仿宋" w:eastAsia="仿宋" w:hAnsi="仿宋" w:cs="宋体" w:hint="eastAsia"/>
          <w:color w:val="000000"/>
          <w:kern w:val="0"/>
          <w:sz w:val="24"/>
          <w:szCs w:val="24"/>
        </w:rPr>
        <w:t>2.满足比价文件实质性要求的单位数量仅有2家的，</w:t>
      </w:r>
      <w:proofErr w:type="gramStart"/>
      <w:r w:rsidRPr="00C465FB">
        <w:rPr>
          <w:rFonts w:ascii="仿宋" w:eastAsia="仿宋" w:hAnsi="仿宋" w:cs="宋体" w:hint="eastAsia"/>
          <w:color w:val="000000"/>
          <w:kern w:val="0"/>
          <w:sz w:val="24"/>
          <w:szCs w:val="24"/>
        </w:rPr>
        <w:t>则现场</w:t>
      </w:r>
      <w:proofErr w:type="gramEnd"/>
      <w:r w:rsidRPr="00C465FB">
        <w:rPr>
          <w:rFonts w:ascii="仿宋" w:eastAsia="仿宋" w:hAnsi="仿宋" w:cs="宋体" w:hint="eastAsia"/>
          <w:color w:val="000000"/>
          <w:kern w:val="0"/>
          <w:sz w:val="24"/>
          <w:szCs w:val="24"/>
        </w:rPr>
        <w:t>转变采购方式，采用竞争性谈判的采购方式，确定中标单位；</w:t>
      </w:r>
    </w:p>
    <w:p w14:paraId="23E24554" w14:textId="0E177730" w:rsidR="00C465FB" w:rsidRPr="00C465FB" w:rsidRDefault="00C465FB" w:rsidP="00C465FB">
      <w:pPr>
        <w:widowControl/>
        <w:shd w:val="clear" w:color="auto" w:fill="FFFFFF"/>
        <w:spacing w:before="100" w:beforeAutospacing="1" w:after="100" w:afterAutospacing="1" w:line="276" w:lineRule="auto"/>
        <w:ind w:firstLine="645"/>
        <w:jc w:val="left"/>
        <w:rPr>
          <w:rFonts w:ascii="仿宋" w:eastAsia="仿宋" w:hAnsi="仿宋" w:cs="宋体" w:hint="eastAsia"/>
          <w:color w:val="000000"/>
          <w:kern w:val="0"/>
          <w:sz w:val="24"/>
          <w:szCs w:val="24"/>
        </w:rPr>
      </w:pPr>
      <w:r w:rsidRPr="00C465FB">
        <w:rPr>
          <w:rFonts w:ascii="仿宋" w:eastAsia="仿宋" w:hAnsi="仿宋" w:cs="宋体" w:hint="eastAsia"/>
          <w:color w:val="000000"/>
          <w:kern w:val="0"/>
          <w:sz w:val="24"/>
          <w:szCs w:val="24"/>
        </w:rPr>
        <w:lastRenderedPageBreak/>
        <w:t>3.满足比价文件实质性要求的单位数量仅有1家的，</w:t>
      </w:r>
      <w:proofErr w:type="gramStart"/>
      <w:r w:rsidRPr="00C465FB">
        <w:rPr>
          <w:rFonts w:ascii="仿宋" w:eastAsia="仿宋" w:hAnsi="仿宋" w:cs="宋体" w:hint="eastAsia"/>
          <w:color w:val="000000"/>
          <w:kern w:val="0"/>
          <w:sz w:val="24"/>
          <w:szCs w:val="24"/>
        </w:rPr>
        <w:t>则现场</w:t>
      </w:r>
      <w:proofErr w:type="gramEnd"/>
      <w:r w:rsidRPr="00C465FB">
        <w:rPr>
          <w:rFonts w:ascii="仿宋" w:eastAsia="仿宋" w:hAnsi="仿宋" w:cs="宋体" w:hint="eastAsia"/>
          <w:color w:val="000000"/>
          <w:kern w:val="0"/>
          <w:sz w:val="24"/>
          <w:szCs w:val="24"/>
        </w:rPr>
        <w:t>转变采购方式，采用单一来源谈判的采购方式，确定中标单位。</w:t>
      </w:r>
    </w:p>
    <w:p w14:paraId="5BB3B762" w14:textId="115B27C1" w:rsidR="007173E6" w:rsidRPr="007173E6" w:rsidRDefault="00C465FB" w:rsidP="007173E6">
      <w:pPr>
        <w:widowControl/>
        <w:shd w:val="clear" w:color="auto" w:fill="FFFFFF"/>
        <w:spacing w:before="100" w:beforeAutospacing="1" w:after="100" w:afterAutospacing="1" w:line="525" w:lineRule="atLeast"/>
        <w:ind w:firstLine="645"/>
        <w:jc w:val="left"/>
        <w:rPr>
          <w:rFonts w:ascii="微软雅黑" w:eastAsia="宋体" w:hAnsi="微软雅黑" w:cs="宋体" w:hint="eastAsia"/>
          <w:color w:val="333333"/>
          <w:kern w:val="0"/>
          <w:sz w:val="24"/>
          <w:szCs w:val="24"/>
        </w:rPr>
      </w:pPr>
      <w:r>
        <w:rPr>
          <w:rFonts w:ascii="仿宋" w:eastAsia="仿宋" w:hAnsi="仿宋" w:cs="宋体" w:hint="eastAsia"/>
          <w:b/>
          <w:bCs/>
          <w:color w:val="000000"/>
          <w:kern w:val="0"/>
          <w:sz w:val="24"/>
          <w:szCs w:val="24"/>
        </w:rPr>
        <w:t>四</w:t>
      </w:r>
      <w:r w:rsidR="007173E6" w:rsidRPr="007173E6">
        <w:rPr>
          <w:rFonts w:ascii="仿宋" w:eastAsia="仿宋" w:hAnsi="仿宋" w:cs="宋体" w:hint="eastAsia"/>
          <w:b/>
          <w:bCs/>
          <w:color w:val="000000"/>
          <w:kern w:val="0"/>
          <w:sz w:val="24"/>
          <w:szCs w:val="24"/>
        </w:rPr>
        <w:t>、截止时间及材料送达地点：</w:t>
      </w:r>
    </w:p>
    <w:p w14:paraId="188F1B99" w14:textId="35B885CC" w:rsidR="007173E6" w:rsidRPr="007173E6" w:rsidRDefault="007173E6" w:rsidP="007173E6">
      <w:pPr>
        <w:widowControl/>
        <w:shd w:val="clear" w:color="auto" w:fill="FFFFFF"/>
        <w:spacing w:before="100" w:beforeAutospacing="1" w:after="100" w:afterAutospacing="1"/>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color w:val="333333"/>
          <w:kern w:val="0"/>
          <w:sz w:val="24"/>
          <w:szCs w:val="24"/>
        </w:rPr>
        <w:t>1.截止时间：</w:t>
      </w:r>
      <w:r>
        <w:rPr>
          <w:rFonts w:ascii="仿宋" w:eastAsia="仿宋" w:hAnsi="仿宋" w:cs="宋体" w:hint="eastAsia"/>
          <w:color w:val="333333"/>
          <w:kern w:val="0"/>
          <w:sz w:val="24"/>
          <w:szCs w:val="24"/>
        </w:rPr>
        <w:t>比价</w:t>
      </w:r>
      <w:r w:rsidRPr="007173E6">
        <w:rPr>
          <w:rFonts w:ascii="仿宋" w:eastAsia="仿宋" w:hAnsi="仿宋" w:cs="宋体" w:hint="eastAsia"/>
          <w:color w:val="333333"/>
          <w:kern w:val="0"/>
          <w:sz w:val="24"/>
          <w:szCs w:val="24"/>
        </w:rPr>
        <w:t>文件请于规定比价时间前送达</w:t>
      </w:r>
      <w:r w:rsidR="00CA1167" w:rsidRPr="007173E6">
        <w:rPr>
          <w:rFonts w:ascii="仿宋" w:eastAsia="仿宋" w:hAnsi="仿宋" w:cs="宋体" w:hint="eastAsia"/>
          <w:color w:val="000000"/>
          <w:kern w:val="0"/>
          <w:sz w:val="24"/>
          <w:szCs w:val="24"/>
        </w:rPr>
        <w:t>江苏大学附属医院</w:t>
      </w:r>
      <w:r w:rsidR="00CA1167">
        <w:rPr>
          <w:rFonts w:ascii="仿宋" w:eastAsia="仿宋" w:hAnsi="仿宋" w:cs="宋体" w:hint="eastAsia"/>
          <w:color w:val="000000"/>
          <w:kern w:val="0"/>
          <w:sz w:val="24"/>
          <w:szCs w:val="24"/>
        </w:rPr>
        <w:t>19号楼</w:t>
      </w:r>
      <w:r w:rsidR="00ED7DD4">
        <w:rPr>
          <w:rFonts w:ascii="仿宋" w:eastAsia="仿宋" w:hAnsi="仿宋" w:cs="宋体" w:hint="eastAsia"/>
          <w:color w:val="000000"/>
          <w:kern w:val="0"/>
          <w:sz w:val="24"/>
          <w:szCs w:val="24"/>
        </w:rPr>
        <w:t>（行政二号楼）</w:t>
      </w:r>
      <w:r w:rsidR="00CA1167">
        <w:rPr>
          <w:rFonts w:ascii="仿宋" w:eastAsia="仿宋" w:hAnsi="仿宋" w:cs="宋体" w:hint="eastAsia"/>
          <w:color w:val="000000"/>
          <w:kern w:val="0"/>
          <w:sz w:val="24"/>
          <w:szCs w:val="24"/>
        </w:rPr>
        <w:t>二楼216</w:t>
      </w:r>
      <w:r w:rsidR="00CA1167" w:rsidRPr="007173E6">
        <w:rPr>
          <w:rFonts w:ascii="仿宋" w:eastAsia="仿宋" w:hAnsi="仿宋" w:cs="宋体" w:hint="eastAsia"/>
          <w:color w:val="000000"/>
          <w:kern w:val="0"/>
          <w:sz w:val="24"/>
          <w:szCs w:val="24"/>
        </w:rPr>
        <w:t>会议室</w:t>
      </w:r>
      <w:r w:rsidRPr="007173E6">
        <w:rPr>
          <w:rFonts w:ascii="仿宋" w:eastAsia="仿宋" w:hAnsi="仿宋" w:cs="宋体" w:hint="eastAsia"/>
          <w:color w:val="000000"/>
          <w:kern w:val="0"/>
          <w:sz w:val="24"/>
          <w:szCs w:val="24"/>
        </w:rPr>
        <w:t>，逾期送达或者未送达指定地点的比价文件不予受理。</w:t>
      </w:r>
    </w:p>
    <w:p w14:paraId="45226CC3" w14:textId="6CD9B004" w:rsidR="007173E6" w:rsidRPr="007173E6" w:rsidRDefault="007173E6" w:rsidP="007173E6">
      <w:pPr>
        <w:widowControl/>
        <w:shd w:val="clear" w:color="auto" w:fill="FFFFFF"/>
        <w:spacing w:before="100" w:beforeAutospacing="1" w:after="100" w:afterAutospacing="1"/>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color w:val="000000"/>
          <w:kern w:val="0"/>
          <w:sz w:val="24"/>
          <w:szCs w:val="24"/>
        </w:rPr>
        <w:t>2.送达地点：江苏大学附属医院</w:t>
      </w:r>
      <w:r w:rsidR="00CA1167">
        <w:rPr>
          <w:rFonts w:ascii="仿宋" w:eastAsia="仿宋" w:hAnsi="仿宋" w:cs="宋体" w:hint="eastAsia"/>
          <w:color w:val="000000"/>
          <w:kern w:val="0"/>
          <w:sz w:val="24"/>
          <w:szCs w:val="24"/>
        </w:rPr>
        <w:t>19号楼二楼216</w:t>
      </w:r>
      <w:r w:rsidRPr="007173E6">
        <w:rPr>
          <w:rFonts w:ascii="仿宋" w:eastAsia="仿宋" w:hAnsi="仿宋" w:cs="宋体" w:hint="eastAsia"/>
          <w:color w:val="000000"/>
          <w:kern w:val="0"/>
          <w:sz w:val="24"/>
          <w:szCs w:val="24"/>
        </w:rPr>
        <w:t>会议室。</w:t>
      </w:r>
    </w:p>
    <w:p w14:paraId="54B346CF" w14:textId="77777777" w:rsidR="007173E6" w:rsidRPr="007173E6" w:rsidRDefault="007173E6" w:rsidP="007173E6">
      <w:pPr>
        <w:widowControl/>
        <w:shd w:val="clear" w:color="auto" w:fill="FFFFFF"/>
        <w:spacing w:before="100" w:beforeAutospacing="1" w:after="100" w:afterAutospacing="1"/>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color w:val="333333"/>
          <w:kern w:val="0"/>
          <w:sz w:val="24"/>
          <w:szCs w:val="24"/>
        </w:rPr>
        <w:t>3.联系人及联系电话：</w:t>
      </w:r>
      <w:r>
        <w:rPr>
          <w:rFonts w:ascii="仿宋" w:eastAsia="仿宋" w:hAnsi="仿宋" w:cs="宋体" w:hint="eastAsia"/>
          <w:color w:val="333333"/>
          <w:kern w:val="0"/>
          <w:sz w:val="24"/>
          <w:szCs w:val="24"/>
        </w:rPr>
        <w:t>蔡</w:t>
      </w:r>
      <w:r w:rsidRPr="007173E6">
        <w:rPr>
          <w:rFonts w:ascii="仿宋" w:eastAsia="仿宋" w:hAnsi="仿宋" w:cs="宋体" w:hint="eastAsia"/>
          <w:color w:val="333333"/>
          <w:kern w:val="0"/>
          <w:sz w:val="24"/>
          <w:szCs w:val="24"/>
        </w:rPr>
        <w:t>老师 0511-</w:t>
      </w:r>
      <w:r>
        <w:rPr>
          <w:rFonts w:ascii="仿宋" w:eastAsia="仿宋" w:hAnsi="仿宋" w:cs="宋体" w:hint="eastAsia"/>
          <w:color w:val="333333"/>
          <w:kern w:val="0"/>
          <w:sz w:val="24"/>
          <w:szCs w:val="24"/>
        </w:rPr>
        <w:t>85023285</w:t>
      </w:r>
    </w:p>
    <w:p w14:paraId="7CB06875" w14:textId="77777777" w:rsidR="007173E6" w:rsidRPr="007173E6" w:rsidRDefault="007173E6" w:rsidP="007173E6">
      <w:pPr>
        <w:widowControl/>
        <w:shd w:val="clear" w:color="auto" w:fill="FFFFFF"/>
        <w:spacing w:before="100" w:beforeAutospacing="1" w:after="100" w:afterAutospacing="1"/>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color w:val="333333"/>
          <w:kern w:val="0"/>
          <w:sz w:val="24"/>
          <w:szCs w:val="24"/>
        </w:rPr>
        <w:t>欢迎有资质的单位前来参与，如对产品</w:t>
      </w:r>
      <w:r>
        <w:rPr>
          <w:rFonts w:ascii="仿宋" w:eastAsia="仿宋" w:hAnsi="仿宋" w:cs="宋体" w:hint="eastAsia"/>
          <w:color w:val="333333"/>
          <w:kern w:val="0"/>
          <w:sz w:val="24"/>
          <w:szCs w:val="24"/>
        </w:rPr>
        <w:t>或项目</w:t>
      </w:r>
      <w:r w:rsidRPr="007173E6">
        <w:rPr>
          <w:rFonts w:ascii="仿宋" w:eastAsia="仿宋" w:hAnsi="仿宋" w:cs="宋体" w:hint="eastAsia"/>
          <w:color w:val="333333"/>
          <w:kern w:val="0"/>
          <w:sz w:val="24"/>
          <w:szCs w:val="24"/>
        </w:rPr>
        <w:t>要求有疑问，请于开标</w:t>
      </w:r>
      <w:r>
        <w:rPr>
          <w:rFonts w:ascii="仿宋" w:eastAsia="仿宋" w:hAnsi="仿宋" w:cs="宋体" w:hint="eastAsia"/>
          <w:color w:val="333333"/>
          <w:kern w:val="0"/>
          <w:sz w:val="24"/>
          <w:szCs w:val="24"/>
        </w:rPr>
        <w:t>比价</w:t>
      </w:r>
      <w:r w:rsidRPr="007173E6">
        <w:rPr>
          <w:rFonts w:ascii="仿宋" w:eastAsia="仿宋" w:hAnsi="仿宋" w:cs="宋体" w:hint="eastAsia"/>
          <w:color w:val="333333"/>
          <w:kern w:val="0"/>
          <w:sz w:val="24"/>
          <w:szCs w:val="24"/>
        </w:rPr>
        <w:t>前与</w:t>
      </w:r>
      <w:r>
        <w:rPr>
          <w:rFonts w:ascii="仿宋" w:eastAsia="仿宋" w:hAnsi="仿宋" w:cs="宋体" w:hint="eastAsia"/>
          <w:color w:val="333333"/>
          <w:kern w:val="0"/>
          <w:sz w:val="24"/>
          <w:szCs w:val="24"/>
        </w:rPr>
        <w:t>信息</w:t>
      </w:r>
      <w:r w:rsidRPr="007173E6">
        <w:rPr>
          <w:rFonts w:ascii="仿宋" w:eastAsia="仿宋" w:hAnsi="仿宋" w:cs="宋体" w:hint="eastAsia"/>
          <w:color w:val="333333"/>
          <w:kern w:val="0"/>
          <w:sz w:val="24"/>
          <w:szCs w:val="24"/>
        </w:rPr>
        <w:t>处联系。</w:t>
      </w:r>
    </w:p>
    <w:p w14:paraId="16A45AF9" w14:textId="77777777" w:rsidR="007173E6" w:rsidRDefault="007173E6" w:rsidP="007173E6">
      <w:pPr>
        <w:spacing w:beforeLines="100" w:before="312" w:afterLines="100" w:after="312" w:line="370" w:lineRule="exact"/>
        <w:jc w:val="center"/>
        <w:rPr>
          <w:rFonts w:ascii="宋体" w:eastAsia="宋体" w:hAnsi="宋体" w:cs="宋体" w:hint="eastAsia"/>
          <w:sz w:val="36"/>
          <w:szCs w:val="36"/>
        </w:rPr>
      </w:pPr>
    </w:p>
    <w:p w14:paraId="5F19586D"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1FCD0FBC"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3BE12005"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24EA6F1E"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3B5145B9"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0B3D2FA0"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0AC4565C"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56DA2160"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61ADE944"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771E5DCA"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159C1519"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53A94DD2"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5A9D8A1F"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5A073E42"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1ECE5209" w14:textId="77777777" w:rsidR="007173E6" w:rsidRDefault="007173E6" w:rsidP="007173E6">
      <w:pPr>
        <w:spacing w:line="360" w:lineRule="auto"/>
        <w:jc w:val="center"/>
        <w:rPr>
          <w:rFonts w:ascii="微软雅黑" w:eastAsia="微软雅黑" w:hAnsi="微软雅黑" w:cs="微软雅黑" w:hint="eastAsia"/>
          <w:sz w:val="56"/>
          <w:szCs w:val="56"/>
        </w:rPr>
      </w:pPr>
      <w:bookmarkStart w:id="0" w:name="_Hlk213768802"/>
      <w:r>
        <w:rPr>
          <w:rFonts w:ascii="微软雅黑" w:eastAsia="微软雅黑" w:hAnsi="微软雅黑" w:cs="微软雅黑" w:hint="eastAsia"/>
          <w:sz w:val="56"/>
          <w:szCs w:val="56"/>
        </w:rPr>
        <w:t>比价文件</w:t>
      </w:r>
    </w:p>
    <w:p w14:paraId="6C2DEECB" w14:textId="77777777" w:rsidR="007173E6" w:rsidRDefault="007173E6" w:rsidP="007173E6">
      <w:pPr>
        <w:spacing w:line="420" w:lineRule="exact"/>
        <w:jc w:val="center"/>
        <w:rPr>
          <w:rFonts w:ascii="微软雅黑" w:eastAsia="微软雅黑" w:hAnsi="微软雅黑" w:cs="微软雅黑" w:hint="eastAsia"/>
          <w:sz w:val="48"/>
          <w:szCs w:val="48"/>
        </w:rPr>
      </w:pPr>
    </w:p>
    <w:p w14:paraId="392EE58C" w14:textId="77777777" w:rsidR="007173E6" w:rsidRDefault="007173E6" w:rsidP="007173E6">
      <w:pPr>
        <w:spacing w:line="420" w:lineRule="exact"/>
        <w:jc w:val="center"/>
        <w:rPr>
          <w:rFonts w:ascii="微软雅黑" w:eastAsia="微软雅黑" w:hAnsi="微软雅黑" w:cs="微软雅黑" w:hint="eastAsia"/>
          <w:sz w:val="44"/>
          <w:szCs w:val="44"/>
        </w:rPr>
      </w:pPr>
    </w:p>
    <w:p w14:paraId="5728F2D1" w14:textId="77777777" w:rsidR="007173E6" w:rsidRDefault="007173E6" w:rsidP="007173E6">
      <w:pPr>
        <w:spacing w:line="420" w:lineRule="exact"/>
        <w:jc w:val="center"/>
        <w:rPr>
          <w:rFonts w:ascii="微软雅黑" w:eastAsia="微软雅黑" w:hAnsi="微软雅黑" w:cs="微软雅黑" w:hint="eastAsia"/>
          <w:sz w:val="44"/>
          <w:szCs w:val="44"/>
        </w:rPr>
      </w:pPr>
    </w:p>
    <w:p w14:paraId="58F8164A" w14:textId="77777777" w:rsidR="007173E6" w:rsidRDefault="007173E6" w:rsidP="007173E6">
      <w:pPr>
        <w:spacing w:line="420" w:lineRule="exact"/>
        <w:jc w:val="center"/>
        <w:rPr>
          <w:rFonts w:ascii="微软雅黑" w:eastAsia="微软雅黑" w:hAnsi="微软雅黑" w:cs="微软雅黑" w:hint="eastAsia"/>
          <w:sz w:val="44"/>
          <w:szCs w:val="44"/>
        </w:rPr>
      </w:pPr>
    </w:p>
    <w:p w14:paraId="407BF0F8" w14:textId="77777777" w:rsidR="007173E6" w:rsidRDefault="007173E6" w:rsidP="007173E6">
      <w:pPr>
        <w:spacing w:line="360" w:lineRule="auto"/>
        <w:rPr>
          <w:rFonts w:ascii="微软雅黑" w:eastAsia="微软雅黑" w:hAnsi="微软雅黑" w:cs="微软雅黑" w:hint="eastAsia"/>
          <w:sz w:val="32"/>
          <w:szCs w:val="32"/>
        </w:rPr>
      </w:pPr>
      <w:r>
        <w:rPr>
          <w:rFonts w:ascii="微软雅黑" w:eastAsia="微软雅黑" w:hAnsi="微软雅黑" w:cs="微软雅黑" w:hint="eastAsia"/>
          <w:sz w:val="44"/>
          <w:szCs w:val="44"/>
        </w:rPr>
        <w:t xml:space="preserve">   </w:t>
      </w:r>
      <w:r>
        <w:rPr>
          <w:rFonts w:ascii="微软雅黑" w:eastAsia="微软雅黑" w:hAnsi="微软雅黑" w:cs="微软雅黑" w:hint="eastAsia"/>
          <w:sz w:val="32"/>
          <w:szCs w:val="32"/>
        </w:rPr>
        <w:t xml:space="preserve"> </w:t>
      </w:r>
    </w:p>
    <w:p w14:paraId="6DD83CFF" w14:textId="2D3C7E59" w:rsidR="007173E6" w:rsidRDefault="007173E6" w:rsidP="00C84AB7">
      <w:pPr>
        <w:spacing w:line="360" w:lineRule="auto"/>
        <w:ind w:leftChars="250" w:left="2125" w:hangingChars="500" w:hanging="1600"/>
        <w:rPr>
          <w:rFonts w:ascii="微软雅黑" w:eastAsia="微软雅黑" w:hAnsi="微软雅黑" w:cs="微软雅黑" w:hint="eastAsia"/>
          <w:sz w:val="32"/>
          <w:szCs w:val="32"/>
        </w:rPr>
      </w:pPr>
      <w:r>
        <w:rPr>
          <w:rFonts w:ascii="微软雅黑" w:eastAsia="微软雅黑" w:hAnsi="微软雅黑" w:cs="微软雅黑" w:hint="eastAsia"/>
          <w:sz w:val="32"/>
          <w:szCs w:val="32"/>
        </w:rPr>
        <w:t>项目名称：</w:t>
      </w:r>
      <w:r w:rsidR="0042375F" w:rsidRPr="0042375F">
        <w:rPr>
          <w:rFonts w:ascii="微软雅黑" w:eastAsia="微软雅黑" w:hAnsi="微软雅黑" w:cs="微软雅黑" w:hint="eastAsia"/>
          <w:sz w:val="32"/>
          <w:szCs w:val="32"/>
        </w:rPr>
        <w:t>临床技能培训中心网络线路改造</w:t>
      </w:r>
      <w:r w:rsidR="00C84AB7" w:rsidRPr="00C84AB7">
        <w:rPr>
          <w:rFonts w:ascii="微软雅黑" w:eastAsia="微软雅黑" w:hAnsi="微软雅黑" w:cs="微软雅黑" w:hint="eastAsia"/>
          <w:sz w:val="32"/>
          <w:szCs w:val="32"/>
        </w:rPr>
        <w:t>项目</w:t>
      </w:r>
    </w:p>
    <w:p w14:paraId="1BA8F9DA" w14:textId="77777777" w:rsidR="007173E6" w:rsidRDefault="007173E6" w:rsidP="007173E6">
      <w:pPr>
        <w:spacing w:line="360" w:lineRule="auto"/>
        <w:rPr>
          <w:rFonts w:ascii="微软雅黑" w:eastAsia="微软雅黑" w:hAnsi="微软雅黑" w:cs="微软雅黑" w:hint="eastAsia"/>
          <w:sz w:val="32"/>
          <w:szCs w:val="32"/>
        </w:rPr>
      </w:pPr>
      <w:r>
        <w:rPr>
          <w:rFonts w:ascii="微软雅黑" w:eastAsia="微软雅黑" w:hAnsi="微软雅黑" w:cs="微软雅黑" w:hint="eastAsia"/>
          <w:sz w:val="32"/>
          <w:szCs w:val="32"/>
        </w:rPr>
        <w:t xml:space="preserve">    </w:t>
      </w:r>
    </w:p>
    <w:p w14:paraId="3C85D35F" w14:textId="77777777" w:rsidR="007173E6" w:rsidRDefault="007173E6" w:rsidP="007173E6">
      <w:pPr>
        <w:spacing w:line="360" w:lineRule="auto"/>
        <w:rPr>
          <w:rFonts w:ascii="微软雅黑" w:eastAsia="微软雅黑" w:hAnsi="微软雅黑" w:cs="微软雅黑" w:hint="eastAsia"/>
          <w:sz w:val="32"/>
          <w:szCs w:val="32"/>
        </w:rPr>
      </w:pPr>
    </w:p>
    <w:p w14:paraId="750ABFAC" w14:textId="77777777" w:rsidR="007173E6" w:rsidRPr="0042375F" w:rsidRDefault="007173E6" w:rsidP="007173E6">
      <w:pPr>
        <w:spacing w:line="360" w:lineRule="auto"/>
        <w:rPr>
          <w:rFonts w:ascii="微软雅黑" w:eastAsia="微软雅黑" w:hAnsi="微软雅黑" w:cs="微软雅黑" w:hint="eastAsia"/>
          <w:sz w:val="32"/>
          <w:szCs w:val="32"/>
        </w:rPr>
      </w:pPr>
    </w:p>
    <w:p w14:paraId="3868135C" w14:textId="77777777" w:rsidR="007173E6" w:rsidRDefault="007173E6" w:rsidP="007173E6">
      <w:pPr>
        <w:spacing w:line="360" w:lineRule="auto"/>
        <w:rPr>
          <w:rFonts w:ascii="微软雅黑" w:eastAsia="微软雅黑" w:hAnsi="微软雅黑" w:cs="微软雅黑" w:hint="eastAsia"/>
          <w:sz w:val="32"/>
          <w:szCs w:val="32"/>
        </w:rPr>
      </w:pPr>
    </w:p>
    <w:p w14:paraId="0BBB7D3A" w14:textId="77777777" w:rsidR="007173E6" w:rsidRDefault="007173E6" w:rsidP="007173E6">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比价单位（全称）：</w:t>
      </w:r>
    </w:p>
    <w:p w14:paraId="32BFD484" w14:textId="77777777" w:rsidR="007173E6" w:rsidRDefault="007173E6" w:rsidP="007173E6">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授权代表：</w:t>
      </w:r>
    </w:p>
    <w:p w14:paraId="04489982" w14:textId="77777777" w:rsidR="007173E6" w:rsidRDefault="007173E6" w:rsidP="007173E6">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联系电话：</w:t>
      </w:r>
    </w:p>
    <w:p w14:paraId="7035C3A0" w14:textId="77777777" w:rsidR="007173E6" w:rsidRDefault="007173E6" w:rsidP="007173E6">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日    期：</w:t>
      </w:r>
    </w:p>
    <w:p w14:paraId="599EC231" w14:textId="77777777" w:rsidR="007173E6" w:rsidRDefault="007173E6" w:rsidP="007173E6">
      <w:pPr>
        <w:pStyle w:val="4"/>
        <w:ind w:left="1260"/>
        <w:rPr>
          <w:rFonts w:ascii="微软雅黑" w:eastAsia="微软雅黑" w:hAnsi="微软雅黑" w:cs="微软雅黑" w:hint="eastAsia"/>
          <w:sz w:val="32"/>
          <w:szCs w:val="32"/>
        </w:rPr>
      </w:pPr>
    </w:p>
    <w:p w14:paraId="3A8CAF63" w14:textId="77777777" w:rsidR="007173E6" w:rsidRDefault="007173E6" w:rsidP="007173E6">
      <w:pPr>
        <w:rPr>
          <w:rFonts w:ascii="微软雅黑" w:eastAsia="微软雅黑" w:hAnsi="微软雅黑" w:cs="微软雅黑" w:hint="eastAsia"/>
          <w:sz w:val="32"/>
          <w:szCs w:val="32"/>
        </w:rPr>
      </w:pPr>
    </w:p>
    <w:p w14:paraId="40A342E7" w14:textId="77777777" w:rsidR="00C84AB7" w:rsidRDefault="00C84AB7" w:rsidP="007173E6">
      <w:pPr>
        <w:rPr>
          <w:rFonts w:ascii="微软雅黑" w:eastAsia="微软雅黑" w:hAnsi="微软雅黑" w:cs="微软雅黑" w:hint="eastAsia"/>
          <w:sz w:val="32"/>
          <w:szCs w:val="32"/>
        </w:rPr>
      </w:pPr>
    </w:p>
    <w:p w14:paraId="0D488DA9" w14:textId="77777777" w:rsidR="00C84AB7" w:rsidRDefault="00C84AB7" w:rsidP="007173E6">
      <w:pPr>
        <w:rPr>
          <w:rFonts w:ascii="微软雅黑" w:eastAsia="微软雅黑" w:hAnsi="微软雅黑" w:cs="微软雅黑" w:hint="eastAsia"/>
          <w:sz w:val="32"/>
          <w:szCs w:val="32"/>
        </w:rPr>
      </w:pPr>
    </w:p>
    <w:p w14:paraId="4E7379DD" w14:textId="77777777" w:rsidR="00C84AB7" w:rsidRDefault="00C84AB7" w:rsidP="007173E6">
      <w:pPr>
        <w:rPr>
          <w:rFonts w:ascii="微软雅黑" w:eastAsia="微软雅黑" w:hAnsi="微软雅黑" w:cs="微软雅黑" w:hint="eastAsia"/>
          <w:sz w:val="32"/>
          <w:szCs w:val="32"/>
        </w:rPr>
      </w:pPr>
    </w:p>
    <w:p w14:paraId="6E76CC14" w14:textId="77777777" w:rsidR="00C84AB7" w:rsidRDefault="00C84AB7" w:rsidP="007173E6">
      <w:pPr>
        <w:rPr>
          <w:rFonts w:ascii="微软雅黑" w:eastAsia="微软雅黑" w:hAnsi="微软雅黑" w:cs="微软雅黑" w:hint="eastAsia"/>
          <w:sz w:val="32"/>
          <w:szCs w:val="32"/>
        </w:rPr>
      </w:pPr>
    </w:p>
    <w:p w14:paraId="70CD9D3E" w14:textId="77777777" w:rsidR="00C84AB7" w:rsidRDefault="00C84AB7" w:rsidP="007173E6">
      <w:pPr>
        <w:rPr>
          <w:rFonts w:ascii="微软雅黑" w:eastAsia="微软雅黑" w:hAnsi="微软雅黑" w:cs="微软雅黑" w:hint="eastAsia"/>
          <w:sz w:val="32"/>
          <w:szCs w:val="32"/>
        </w:rPr>
      </w:pPr>
    </w:p>
    <w:p w14:paraId="3F07A164" w14:textId="77777777" w:rsidR="00C84AB7" w:rsidRDefault="00C84AB7" w:rsidP="007173E6">
      <w:pPr>
        <w:rPr>
          <w:rFonts w:ascii="微软雅黑" w:eastAsia="微软雅黑" w:hAnsi="微软雅黑" w:cs="微软雅黑" w:hint="eastAsia"/>
          <w:sz w:val="32"/>
          <w:szCs w:val="32"/>
        </w:rPr>
      </w:pPr>
    </w:p>
    <w:p w14:paraId="42313DC9" w14:textId="67C06440" w:rsidR="007173E6" w:rsidRPr="00475D5C" w:rsidRDefault="00475D5C" w:rsidP="00475D5C">
      <w:pPr>
        <w:pStyle w:val="4"/>
        <w:ind w:left="1260"/>
        <w:jc w:val="center"/>
        <w:rPr>
          <w:rFonts w:ascii="微软雅黑" w:eastAsia="微软雅黑" w:hAnsi="微软雅黑" w:cs="微软雅黑" w:hint="eastAsia"/>
          <w:b/>
          <w:bCs/>
          <w:sz w:val="28"/>
          <w:szCs w:val="28"/>
        </w:rPr>
      </w:pPr>
      <w:r w:rsidRPr="00475D5C">
        <w:rPr>
          <w:rFonts w:ascii="微软雅黑" w:eastAsia="微软雅黑" w:hAnsi="微软雅黑" w:cs="微软雅黑" w:hint="eastAsia"/>
          <w:b/>
          <w:bCs/>
          <w:sz w:val="28"/>
          <w:szCs w:val="28"/>
        </w:rPr>
        <w:lastRenderedPageBreak/>
        <w:t>1.比价方案及要求</w:t>
      </w:r>
    </w:p>
    <w:p w14:paraId="3EE796B0" w14:textId="77777777" w:rsidR="005240A0" w:rsidRDefault="005240A0" w:rsidP="005240A0">
      <w:r>
        <w:rPr>
          <w:b/>
        </w:rPr>
        <w:t>一、</w:t>
      </w:r>
      <w:r>
        <w:rPr>
          <w:b/>
        </w:rPr>
        <w:t xml:space="preserve"> </w:t>
      </w:r>
      <w:r>
        <w:rPr>
          <w:b/>
        </w:rPr>
        <w:t>项目概况</w:t>
      </w:r>
    </w:p>
    <w:p w14:paraId="558CB2FB" w14:textId="77777777" w:rsidR="005240A0" w:rsidRDefault="005240A0" w:rsidP="005240A0">
      <w:r>
        <w:rPr>
          <w:b/>
        </w:rPr>
        <w:t>(</w:t>
      </w:r>
      <w:proofErr w:type="gramStart"/>
      <w:r>
        <w:rPr>
          <w:b/>
        </w:rPr>
        <w:t>一</w:t>
      </w:r>
      <w:proofErr w:type="gramEnd"/>
      <w:r>
        <w:rPr>
          <w:b/>
        </w:rPr>
        <w:t xml:space="preserve">) </w:t>
      </w:r>
      <w:r>
        <w:rPr>
          <w:b/>
        </w:rPr>
        <w:t>项目背景</w:t>
      </w:r>
      <w:r>
        <w:t>为全面推进医院信息化建设升级，满足综合楼</w:t>
      </w:r>
      <w:r>
        <w:t>3-5</w:t>
      </w:r>
      <w:r>
        <w:t>层办公、住院医师规范化培训考试、在线培训等多场景下的高并发、稳定、安全的无线网络接入需求，并同步对综合楼</w:t>
      </w:r>
      <w:r>
        <w:t>316</w:t>
      </w:r>
      <w:r>
        <w:t>核心考试机房已老化的有线网络进行全面翻新改造，解决无线信号覆盖盲区、漫游掉线、有线网络性能瓶颈等核心问题，</w:t>
      </w:r>
      <w:proofErr w:type="gramStart"/>
      <w:r>
        <w:t>特启动</w:t>
      </w:r>
      <w:proofErr w:type="gramEnd"/>
      <w:r>
        <w:t>本项目。本项目旨在构建一套覆盖全面、高速稳定、易于管理、有线无线一体化的基础网络，保障</w:t>
      </w:r>
      <w:r>
        <w:rPr>
          <w:rFonts w:hint="eastAsia"/>
        </w:rPr>
        <w:t>培训</w:t>
      </w:r>
      <w:r>
        <w:t>业务高效、不间断运行。</w:t>
      </w:r>
    </w:p>
    <w:p w14:paraId="1890EB52" w14:textId="555777B5" w:rsidR="001526AA" w:rsidRPr="001526AA" w:rsidRDefault="001526AA" w:rsidP="005240A0">
      <w:pPr>
        <w:rPr>
          <w:rFonts w:hint="eastAsia"/>
        </w:rPr>
      </w:pPr>
      <w:r>
        <w:rPr>
          <w:rFonts w:hint="eastAsia"/>
        </w:rPr>
        <w:t>项目预算：</w:t>
      </w:r>
      <w:r>
        <w:rPr>
          <w:rFonts w:hint="eastAsia"/>
        </w:rPr>
        <w:t>4.3</w:t>
      </w:r>
      <w:r>
        <w:rPr>
          <w:rFonts w:hint="eastAsia"/>
        </w:rPr>
        <w:t>万元。</w:t>
      </w:r>
    </w:p>
    <w:p w14:paraId="11BB273F" w14:textId="77777777" w:rsidR="005240A0" w:rsidRDefault="005240A0" w:rsidP="005240A0">
      <w:r>
        <w:rPr>
          <w:b/>
        </w:rPr>
        <w:t>(</w:t>
      </w:r>
      <w:r>
        <w:rPr>
          <w:b/>
        </w:rPr>
        <w:t>二</w:t>
      </w:r>
      <w:r>
        <w:rPr>
          <w:b/>
        </w:rPr>
        <w:t xml:space="preserve">) </w:t>
      </w:r>
      <w:r>
        <w:rPr>
          <w:b/>
        </w:rPr>
        <w:t>建设与采购目标</w:t>
      </w:r>
    </w:p>
    <w:p w14:paraId="53DD4A1E" w14:textId="77777777" w:rsidR="005240A0" w:rsidRDefault="005240A0" w:rsidP="005240A0">
      <w:pPr>
        <w:numPr>
          <w:ilvl w:val="0"/>
          <w:numId w:val="20"/>
        </w:numPr>
        <w:spacing w:before="60" w:after="60"/>
      </w:pPr>
      <w:r>
        <w:rPr>
          <w:b/>
        </w:rPr>
        <w:t>无线覆盖目标</w:t>
      </w:r>
      <w:r>
        <w:t>：完成综合楼</w:t>
      </w:r>
      <w:r>
        <w:t>3-5</w:t>
      </w:r>
      <w:r>
        <w:t>层（共</w:t>
      </w:r>
      <w:r>
        <w:t>3</w:t>
      </w:r>
      <w:r>
        <w:t>层）总计</w:t>
      </w:r>
      <w:r>
        <w:t>20</w:t>
      </w:r>
      <w:r>
        <w:t>台</w:t>
      </w:r>
      <w:r>
        <w:rPr>
          <w:rFonts w:hint="eastAsia"/>
        </w:rPr>
        <w:t>以上</w:t>
      </w:r>
      <w:r>
        <w:t>企业级无线</w:t>
      </w:r>
      <w:r>
        <w:t>AP</w:t>
      </w:r>
      <w:r>
        <w:t>的部署，实现全区域（含走廊、办公区、机房、</w:t>
      </w:r>
      <w:r>
        <w:t>316</w:t>
      </w:r>
      <w:r>
        <w:t>机房等）无死角、高密度无线信号覆盖，支持无缝漫游，满足多终端（</w:t>
      </w:r>
      <w:r>
        <w:t>≥500</w:t>
      </w:r>
      <w:r>
        <w:t>个）并发稳定接入的高速上网需求。</w:t>
      </w:r>
    </w:p>
    <w:p w14:paraId="6B713D82" w14:textId="77777777" w:rsidR="005240A0" w:rsidRDefault="005240A0" w:rsidP="005240A0">
      <w:pPr>
        <w:numPr>
          <w:ilvl w:val="0"/>
          <w:numId w:val="20"/>
        </w:numPr>
        <w:spacing w:before="60" w:after="60"/>
      </w:pPr>
      <w:r>
        <w:rPr>
          <w:b/>
        </w:rPr>
        <w:t>机房改造目标</w:t>
      </w:r>
      <w:r>
        <w:t>：对</w:t>
      </w:r>
      <w:r>
        <w:t>316</w:t>
      </w:r>
      <w:r>
        <w:t>考试机房进行保护性网络布线改造，拆除全部旧线路，新建</w:t>
      </w:r>
      <w:r>
        <w:t>8</w:t>
      </w:r>
      <w:r>
        <w:rPr>
          <w:rFonts w:hint="eastAsia"/>
        </w:rPr>
        <w:t>2</w:t>
      </w:r>
      <w:r>
        <w:t>个信息点的标准</w:t>
      </w:r>
      <w:r>
        <w:t>6</w:t>
      </w:r>
      <w:r>
        <w:t>类综合布线系统，满足机房当前及未来高带宽应用需求，施工后机房环境完全恢复。</w:t>
      </w:r>
    </w:p>
    <w:p w14:paraId="7251918B" w14:textId="77777777" w:rsidR="005240A0" w:rsidRDefault="005240A0" w:rsidP="005240A0">
      <w:pPr>
        <w:numPr>
          <w:ilvl w:val="0"/>
          <w:numId w:val="20"/>
        </w:numPr>
        <w:spacing w:before="60" w:after="60"/>
      </w:pPr>
      <w:r>
        <w:rPr>
          <w:b/>
        </w:rPr>
        <w:t>集中管控目标</w:t>
      </w:r>
      <w:r>
        <w:t>：搭建统一的网络管理系统，通过</w:t>
      </w:r>
      <w:r>
        <w:t>AC</w:t>
      </w:r>
      <w:r>
        <w:t>控制器对所有无线</w:t>
      </w:r>
      <w:r>
        <w:t>AP</w:t>
      </w:r>
      <w:r>
        <w:t>（</w:t>
      </w:r>
      <w:r>
        <w:rPr>
          <w:rFonts w:hint="eastAsia"/>
        </w:rPr>
        <w:t>≥</w:t>
      </w:r>
      <w:r>
        <w:t>20</w:t>
      </w:r>
      <w:r>
        <w:t>台）进行集中配置、监控、升级与安全策略下发，实现网络运维智能化、低成本化。</w:t>
      </w:r>
    </w:p>
    <w:p w14:paraId="3E49824C" w14:textId="77777777" w:rsidR="005240A0" w:rsidRDefault="005240A0" w:rsidP="005240A0">
      <w:pPr>
        <w:numPr>
          <w:ilvl w:val="0"/>
          <w:numId w:val="20"/>
        </w:numPr>
        <w:spacing w:before="60" w:after="60"/>
      </w:pPr>
      <w:r>
        <w:rPr>
          <w:b/>
        </w:rPr>
        <w:t>供电与布线目标</w:t>
      </w:r>
      <w:r>
        <w:t>：采用集中</w:t>
      </w:r>
      <w:r>
        <w:t>POE</w:t>
      </w:r>
      <w:r>
        <w:t>供电模式，简化施工，确保供电稳定；所有新建有线、无线点位</w:t>
      </w:r>
      <w:proofErr w:type="gramStart"/>
      <w:r>
        <w:t>布线均</w:t>
      </w:r>
      <w:proofErr w:type="gramEnd"/>
      <w:r>
        <w:t>采用六类非屏蔽系统，符合国家及国际标准，保证传输质量。</w:t>
      </w:r>
    </w:p>
    <w:p w14:paraId="251880BE" w14:textId="77777777" w:rsidR="005240A0" w:rsidRDefault="005240A0" w:rsidP="005240A0">
      <w:pPr>
        <w:numPr>
          <w:ilvl w:val="0"/>
          <w:numId w:val="20"/>
        </w:numPr>
        <w:spacing w:before="60" w:after="60"/>
      </w:pPr>
      <w:r>
        <w:rPr>
          <w:b/>
        </w:rPr>
        <w:t>“</w:t>
      </w:r>
      <w:r>
        <w:rPr>
          <w:b/>
        </w:rPr>
        <w:t>交钥匙</w:t>
      </w:r>
      <w:r>
        <w:rPr>
          <w:b/>
        </w:rPr>
        <w:t>”</w:t>
      </w:r>
      <w:r>
        <w:rPr>
          <w:b/>
        </w:rPr>
        <w:t>交付</w:t>
      </w:r>
      <w:r>
        <w:t>：供应商负责从深化设计、设备供应、施工、调试、测试、验收到资料移交的全流程工作，提供完整的售后培训与质保服务。</w:t>
      </w:r>
    </w:p>
    <w:p w14:paraId="380FB86A" w14:textId="77777777" w:rsidR="005240A0" w:rsidRDefault="005240A0" w:rsidP="005240A0">
      <w:r>
        <w:rPr>
          <w:b/>
        </w:rPr>
        <w:t>二、</w:t>
      </w:r>
      <w:r>
        <w:rPr>
          <w:b/>
        </w:rPr>
        <w:t xml:space="preserve"> </w:t>
      </w:r>
      <w:r>
        <w:rPr>
          <w:b/>
        </w:rPr>
        <w:t>采购范围与技术要求</w:t>
      </w:r>
    </w:p>
    <w:p w14:paraId="4E22879C" w14:textId="77777777" w:rsidR="005240A0" w:rsidRDefault="005240A0" w:rsidP="005240A0">
      <w:r>
        <w:rPr>
          <w:b/>
        </w:rPr>
        <w:t>(</w:t>
      </w:r>
      <w:proofErr w:type="gramStart"/>
      <w:r>
        <w:rPr>
          <w:b/>
        </w:rPr>
        <w:t>一</w:t>
      </w:r>
      <w:proofErr w:type="gramEnd"/>
      <w:r>
        <w:rPr>
          <w:b/>
        </w:rPr>
        <w:t xml:space="preserve">) </w:t>
      </w:r>
      <w:r>
        <w:rPr>
          <w:b/>
        </w:rPr>
        <w:t>设备采购清单与核心参数</w:t>
      </w:r>
    </w:p>
    <w:tbl>
      <w:tblPr>
        <w:tblStyle w:val="a7"/>
        <w:tblW w:w="8923" w:type="dxa"/>
        <w:tblLook w:val="04A0" w:firstRow="1" w:lastRow="0" w:firstColumn="1" w:lastColumn="0" w:noHBand="0" w:noVBand="1"/>
      </w:tblPr>
      <w:tblGrid>
        <w:gridCol w:w="437"/>
        <w:gridCol w:w="1115"/>
        <w:gridCol w:w="5103"/>
        <w:gridCol w:w="708"/>
        <w:gridCol w:w="1560"/>
      </w:tblGrid>
      <w:tr w:rsidR="005240A0" w14:paraId="28313AAE" w14:textId="77777777" w:rsidTr="00F04364">
        <w:tc>
          <w:tcPr>
            <w:tcW w:w="0" w:type="auto"/>
          </w:tcPr>
          <w:p w14:paraId="1DB941FE" w14:textId="77777777" w:rsidR="005240A0" w:rsidRDefault="005240A0" w:rsidP="00F04364">
            <w:pPr>
              <w:jc w:val="left"/>
            </w:pPr>
            <w:r>
              <w:t>序号</w:t>
            </w:r>
          </w:p>
        </w:tc>
        <w:tc>
          <w:tcPr>
            <w:tcW w:w="1115" w:type="dxa"/>
          </w:tcPr>
          <w:p w14:paraId="67256A57" w14:textId="77777777" w:rsidR="005240A0" w:rsidRDefault="005240A0" w:rsidP="00F04364">
            <w:pPr>
              <w:jc w:val="left"/>
            </w:pPr>
            <w:r>
              <w:t>设备名称</w:t>
            </w:r>
          </w:p>
        </w:tc>
        <w:tc>
          <w:tcPr>
            <w:tcW w:w="5103" w:type="dxa"/>
          </w:tcPr>
          <w:p w14:paraId="216D66DF" w14:textId="77777777" w:rsidR="005240A0" w:rsidRDefault="005240A0" w:rsidP="00F04364">
            <w:pPr>
              <w:jc w:val="left"/>
            </w:pPr>
            <w:r>
              <w:t>规格与技术参数要求</w:t>
            </w:r>
          </w:p>
        </w:tc>
        <w:tc>
          <w:tcPr>
            <w:tcW w:w="708" w:type="dxa"/>
          </w:tcPr>
          <w:p w14:paraId="7D1035A0" w14:textId="77777777" w:rsidR="005240A0" w:rsidRDefault="005240A0" w:rsidP="00F04364">
            <w:pPr>
              <w:jc w:val="left"/>
            </w:pPr>
            <w:r>
              <w:t>数量</w:t>
            </w:r>
          </w:p>
        </w:tc>
        <w:tc>
          <w:tcPr>
            <w:tcW w:w="1560" w:type="dxa"/>
          </w:tcPr>
          <w:p w14:paraId="71E6394D" w14:textId="77777777" w:rsidR="005240A0" w:rsidRDefault="005240A0" w:rsidP="00F04364">
            <w:pPr>
              <w:jc w:val="left"/>
            </w:pPr>
            <w:r>
              <w:t>备注</w:t>
            </w:r>
          </w:p>
        </w:tc>
      </w:tr>
      <w:tr w:rsidR="005240A0" w14:paraId="282A470B" w14:textId="77777777" w:rsidTr="00F04364">
        <w:tc>
          <w:tcPr>
            <w:tcW w:w="0" w:type="auto"/>
          </w:tcPr>
          <w:p w14:paraId="03A4FADC" w14:textId="77777777" w:rsidR="005240A0" w:rsidRDefault="005240A0" w:rsidP="00F04364">
            <w:pPr>
              <w:jc w:val="left"/>
            </w:pPr>
            <w:r>
              <w:t>1</w:t>
            </w:r>
          </w:p>
        </w:tc>
        <w:tc>
          <w:tcPr>
            <w:tcW w:w="1115" w:type="dxa"/>
          </w:tcPr>
          <w:p w14:paraId="6B386EA2" w14:textId="2E0E116D" w:rsidR="005240A0" w:rsidRDefault="005240A0" w:rsidP="00F04364">
            <w:pPr>
              <w:jc w:val="left"/>
            </w:pPr>
            <w:r>
              <w:t>无线</w:t>
            </w:r>
            <w:r>
              <w:t>AP</w:t>
            </w:r>
          </w:p>
        </w:tc>
        <w:tc>
          <w:tcPr>
            <w:tcW w:w="5103" w:type="dxa"/>
          </w:tcPr>
          <w:p w14:paraId="6EF93D34" w14:textId="77777777" w:rsidR="005240A0" w:rsidRDefault="005240A0" w:rsidP="00F04364">
            <w:pPr>
              <w:jc w:val="left"/>
            </w:pPr>
            <w:r>
              <w:t xml:space="preserve">1. </w:t>
            </w:r>
            <w:r>
              <w:t>支持标准</w:t>
            </w:r>
            <w:r>
              <w:t>PoE</w:t>
            </w:r>
            <w:r>
              <w:t>供电，兼容</w:t>
            </w:r>
            <w:r>
              <w:t>IEEE 802.11n/ac/ax</w:t>
            </w:r>
            <w:r>
              <w:t>协议。</w:t>
            </w:r>
            <w:r>
              <w:t xml:space="preserve">2. </w:t>
            </w:r>
            <w:r>
              <w:t>企业级性能，满足高并发接入需求，适配考试等高密场景。</w:t>
            </w:r>
            <w:r>
              <w:t xml:space="preserve">3. </w:t>
            </w:r>
            <w:r>
              <w:t>支持无缝漫游、负载均衡、信道自动优化、频谱导航等高级功能。</w:t>
            </w:r>
            <w:r>
              <w:t xml:space="preserve">4. </w:t>
            </w:r>
            <w:r>
              <w:t>可通过本项目采购的</w:t>
            </w:r>
            <w:r>
              <w:t>AC</w:t>
            </w:r>
            <w:r>
              <w:t>控制器统一管理。</w:t>
            </w:r>
          </w:p>
        </w:tc>
        <w:tc>
          <w:tcPr>
            <w:tcW w:w="708" w:type="dxa"/>
          </w:tcPr>
          <w:p w14:paraId="6AADD392" w14:textId="77777777" w:rsidR="005240A0" w:rsidRDefault="005240A0" w:rsidP="00F04364">
            <w:pPr>
              <w:jc w:val="left"/>
            </w:pPr>
            <w:r>
              <w:t>20</w:t>
            </w:r>
            <w:r>
              <w:t>台</w:t>
            </w:r>
          </w:p>
        </w:tc>
        <w:tc>
          <w:tcPr>
            <w:tcW w:w="1560" w:type="dxa"/>
          </w:tcPr>
          <w:p w14:paraId="299A8698" w14:textId="77777777" w:rsidR="005240A0" w:rsidRDefault="005240A0" w:rsidP="00F04364">
            <w:pPr>
              <w:jc w:val="left"/>
            </w:pPr>
            <w:r>
              <w:t>用于</w:t>
            </w:r>
            <w:r>
              <w:t>3-5</w:t>
            </w:r>
            <w:r>
              <w:t>层无线覆盖</w:t>
            </w:r>
          </w:p>
        </w:tc>
      </w:tr>
      <w:tr w:rsidR="005240A0" w14:paraId="13E840AB" w14:textId="77777777" w:rsidTr="00F04364">
        <w:tc>
          <w:tcPr>
            <w:tcW w:w="0" w:type="auto"/>
          </w:tcPr>
          <w:p w14:paraId="78F431F5" w14:textId="77777777" w:rsidR="005240A0" w:rsidRDefault="005240A0" w:rsidP="00F04364">
            <w:pPr>
              <w:jc w:val="left"/>
            </w:pPr>
            <w:r>
              <w:t>2</w:t>
            </w:r>
          </w:p>
        </w:tc>
        <w:tc>
          <w:tcPr>
            <w:tcW w:w="1115" w:type="dxa"/>
          </w:tcPr>
          <w:p w14:paraId="4B2D705A" w14:textId="7E7DDE32" w:rsidR="005240A0" w:rsidRDefault="005240A0" w:rsidP="00F04364">
            <w:pPr>
              <w:jc w:val="left"/>
            </w:pPr>
            <w:r>
              <w:t>24</w:t>
            </w:r>
            <w:r>
              <w:t>口</w:t>
            </w:r>
            <w:r>
              <w:t>PoE</w:t>
            </w:r>
            <w:r>
              <w:t>交换机</w:t>
            </w:r>
          </w:p>
        </w:tc>
        <w:tc>
          <w:tcPr>
            <w:tcW w:w="5103" w:type="dxa"/>
          </w:tcPr>
          <w:p w14:paraId="293BF959" w14:textId="77777777" w:rsidR="005240A0" w:rsidRDefault="005240A0" w:rsidP="00F04364">
            <w:pPr>
              <w:jc w:val="left"/>
            </w:pPr>
            <w:r>
              <w:t xml:space="preserve">1. </w:t>
            </w:r>
            <w:r>
              <w:t>端口</w:t>
            </w:r>
            <w:r>
              <w:t>≥24</w:t>
            </w:r>
            <w:r>
              <w:t>个，全部为</w:t>
            </w:r>
            <w:r>
              <w:t>PoE</w:t>
            </w:r>
            <w:r>
              <w:t>供电口。</w:t>
            </w:r>
            <w:r>
              <w:t xml:space="preserve">2. </w:t>
            </w:r>
            <w:r>
              <w:t>整机供电功率</w:t>
            </w:r>
            <w:r>
              <w:t>≥370W</w:t>
            </w:r>
            <w:r>
              <w:t>，满足</w:t>
            </w:r>
            <w:r>
              <w:t>20</w:t>
            </w:r>
            <w:r>
              <w:t>台</w:t>
            </w:r>
            <w:r>
              <w:t>AP</w:t>
            </w:r>
            <w:r>
              <w:t>满载供电及数据交换需求，并预留扩容端口。</w:t>
            </w:r>
            <w:r>
              <w:t xml:space="preserve">3. </w:t>
            </w:r>
            <w:r>
              <w:t>支持上联至楼宇核心网络，保障大带宽数据传输。</w:t>
            </w:r>
          </w:p>
        </w:tc>
        <w:tc>
          <w:tcPr>
            <w:tcW w:w="708" w:type="dxa"/>
          </w:tcPr>
          <w:p w14:paraId="7CD99E33" w14:textId="77777777" w:rsidR="005240A0" w:rsidRDefault="005240A0" w:rsidP="00F04364">
            <w:pPr>
              <w:jc w:val="left"/>
            </w:pPr>
            <w:r>
              <w:t>1</w:t>
            </w:r>
            <w:r>
              <w:t>台</w:t>
            </w:r>
          </w:p>
        </w:tc>
        <w:tc>
          <w:tcPr>
            <w:tcW w:w="1560" w:type="dxa"/>
          </w:tcPr>
          <w:p w14:paraId="439706AF" w14:textId="77777777" w:rsidR="005240A0" w:rsidRDefault="005240A0" w:rsidP="00F04364">
            <w:pPr>
              <w:jc w:val="left"/>
            </w:pPr>
            <w:r>
              <w:t>用于</w:t>
            </w:r>
            <w:r>
              <w:t>AP</w:t>
            </w:r>
            <w:r>
              <w:t>集中供电与接入</w:t>
            </w:r>
          </w:p>
        </w:tc>
      </w:tr>
      <w:tr w:rsidR="005240A0" w14:paraId="79A79601" w14:textId="77777777" w:rsidTr="00F04364">
        <w:tc>
          <w:tcPr>
            <w:tcW w:w="0" w:type="auto"/>
          </w:tcPr>
          <w:p w14:paraId="50059279" w14:textId="77777777" w:rsidR="005240A0" w:rsidRDefault="005240A0" w:rsidP="00F04364">
            <w:pPr>
              <w:jc w:val="left"/>
            </w:pPr>
            <w:r>
              <w:t>3</w:t>
            </w:r>
          </w:p>
        </w:tc>
        <w:tc>
          <w:tcPr>
            <w:tcW w:w="1115" w:type="dxa"/>
          </w:tcPr>
          <w:p w14:paraId="00D10833" w14:textId="5BE2FCEE" w:rsidR="005240A0" w:rsidRDefault="005240A0" w:rsidP="00F04364">
            <w:pPr>
              <w:jc w:val="left"/>
            </w:pPr>
            <w:r>
              <w:t>AC</w:t>
            </w:r>
            <w:r>
              <w:t>控制器</w:t>
            </w:r>
          </w:p>
        </w:tc>
        <w:tc>
          <w:tcPr>
            <w:tcW w:w="5103" w:type="dxa"/>
          </w:tcPr>
          <w:p w14:paraId="6E3430A4" w14:textId="77777777" w:rsidR="005240A0" w:rsidRDefault="005240A0" w:rsidP="00F04364">
            <w:pPr>
              <w:jc w:val="left"/>
            </w:pPr>
            <w:r>
              <w:t xml:space="preserve">1. </w:t>
            </w:r>
            <w:r>
              <w:t>最大可管理无线终端数量</w:t>
            </w:r>
            <w:r>
              <w:t>≥500</w:t>
            </w:r>
            <w:r>
              <w:t>个，支持管理</w:t>
            </w:r>
            <w:r>
              <w:t>≥20</w:t>
            </w:r>
            <w:r>
              <w:t>台</w:t>
            </w:r>
            <w:r>
              <w:t>AP</w:t>
            </w:r>
            <w:r>
              <w:t>。</w:t>
            </w:r>
            <w:r>
              <w:t xml:space="preserve">2. </w:t>
            </w:r>
            <w:r>
              <w:t>支持对所有</w:t>
            </w:r>
            <w:r>
              <w:t>AP</w:t>
            </w:r>
            <w:r>
              <w:t>进行</w:t>
            </w:r>
            <w:r>
              <w:t>SSID</w:t>
            </w:r>
            <w:r>
              <w:t>、密码、信道、功率、安全策略的集中统一配置。</w:t>
            </w:r>
            <w:r>
              <w:t xml:space="preserve">3. </w:t>
            </w:r>
            <w:r>
              <w:t>具备用户带宽控制、非法</w:t>
            </w:r>
            <w:r>
              <w:t>AP</w:t>
            </w:r>
            <w:r>
              <w:t>检测、用户接入认证、行为审计、运行状态监控与日志管理等功能。</w:t>
            </w:r>
          </w:p>
        </w:tc>
        <w:tc>
          <w:tcPr>
            <w:tcW w:w="708" w:type="dxa"/>
          </w:tcPr>
          <w:p w14:paraId="633AF28C" w14:textId="77777777" w:rsidR="005240A0" w:rsidRDefault="005240A0" w:rsidP="00F04364">
            <w:pPr>
              <w:jc w:val="left"/>
            </w:pPr>
            <w:r>
              <w:t>1</w:t>
            </w:r>
            <w:r>
              <w:t>台</w:t>
            </w:r>
          </w:p>
        </w:tc>
        <w:tc>
          <w:tcPr>
            <w:tcW w:w="1560" w:type="dxa"/>
          </w:tcPr>
          <w:p w14:paraId="6777CAAF" w14:textId="77777777" w:rsidR="005240A0" w:rsidRDefault="005240A0" w:rsidP="00F04364">
            <w:pPr>
              <w:jc w:val="left"/>
            </w:pPr>
            <w:r>
              <w:t>用于无线网络集中管控</w:t>
            </w:r>
          </w:p>
        </w:tc>
      </w:tr>
      <w:tr w:rsidR="005240A0" w14:paraId="3F88FA28" w14:textId="77777777" w:rsidTr="00F04364">
        <w:tc>
          <w:tcPr>
            <w:tcW w:w="0" w:type="auto"/>
          </w:tcPr>
          <w:p w14:paraId="2D329CED" w14:textId="77777777" w:rsidR="005240A0" w:rsidRDefault="005240A0" w:rsidP="00F04364">
            <w:pPr>
              <w:jc w:val="left"/>
            </w:pPr>
            <w:r>
              <w:rPr>
                <w:rFonts w:hint="eastAsia"/>
              </w:rPr>
              <w:t>4</w:t>
            </w:r>
          </w:p>
        </w:tc>
        <w:tc>
          <w:tcPr>
            <w:tcW w:w="1115" w:type="dxa"/>
          </w:tcPr>
          <w:p w14:paraId="09BAED9E" w14:textId="77777777" w:rsidR="005240A0" w:rsidRDefault="005240A0" w:rsidP="00F04364">
            <w:pPr>
              <w:jc w:val="left"/>
            </w:pPr>
            <w:r>
              <w:t>6</w:t>
            </w:r>
            <w:r>
              <w:t>类非屏蔽网线</w:t>
            </w:r>
          </w:p>
        </w:tc>
        <w:tc>
          <w:tcPr>
            <w:tcW w:w="5103" w:type="dxa"/>
          </w:tcPr>
          <w:p w14:paraId="633A7EBE" w14:textId="77777777" w:rsidR="005240A0" w:rsidRDefault="005240A0" w:rsidP="00F04364">
            <w:pPr>
              <w:jc w:val="left"/>
            </w:pPr>
            <w:r>
              <w:t xml:space="preserve">1. </w:t>
            </w:r>
            <w:r>
              <w:t>符合</w:t>
            </w:r>
            <w:r>
              <w:t>ANSI/TIA-568.2-D</w:t>
            </w:r>
            <w:r>
              <w:t>及以上标准，铜缆规格为</w:t>
            </w:r>
            <w:r>
              <w:t>23AWG</w:t>
            </w:r>
            <w:r>
              <w:t>。</w:t>
            </w:r>
            <w:r>
              <w:t xml:space="preserve">2. </w:t>
            </w:r>
            <w:r>
              <w:t>无氧铜材质，支持千兆及更高速率传输，带永久性标识。</w:t>
            </w:r>
          </w:p>
        </w:tc>
        <w:tc>
          <w:tcPr>
            <w:tcW w:w="708" w:type="dxa"/>
          </w:tcPr>
          <w:p w14:paraId="561D2FA4" w14:textId="77777777" w:rsidR="005240A0" w:rsidRDefault="005240A0" w:rsidP="00F04364">
            <w:pPr>
              <w:jc w:val="left"/>
            </w:pPr>
            <w:r>
              <w:t>1</w:t>
            </w:r>
            <w:r>
              <w:t>批</w:t>
            </w:r>
          </w:p>
        </w:tc>
        <w:tc>
          <w:tcPr>
            <w:tcW w:w="1560" w:type="dxa"/>
          </w:tcPr>
          <w:p w14:paraId="38B980A5" w14:textId="77777777" w:rsidR="005240A0" w:rsidRDefault="005240A0" w:rsidP="00F04364">
            <w:pPr>
              <w:jc w:val="left"/>
            </w:pPr>
            <w:r>
              <w:t>用于</w:t>
            </w:r>
            <w:r>
              <w:t>316</w:t>
            </w:r>
            <w:r>
              <w:t>机房布线及</w:t>
            </w:r>
            <w:r>
              <w:t>AP</w:t>
            </w:r>
            <w:r>
              <w:t>上联</w:t>
            </w:r>
          </w:p>
        </w:tc>
      </w:tr>
    </w:tbl>
    <w:p w14:paraId="04F19D90" w14:textId="77777777" w:rsidR="005240A0" w:rsidRDefault="005240A0" w:rsidP="005240A0"/>
    <w:p w14:paraId="4436464C" w14:textId="77777777" w:rsidR="005240A0" w:rsidRDefault="005240A0" w:rsidP="005240A0">
      <w:r>
        <w:rPr>
          <w:b/>
        </w:rPr>
        <w:t>(</w:t>
      </w:r>
      <w:r>
        <w:rPr>
          <w:b/>
        </w:rPr>
        <w:t>二</w:t>
      </w:r>
      <w:r>
        <w:rPr>
          <w:b/>
        </w:rPr>
        <w:t xml:space="preserve">) </w:t>
      </w:r>
      <w:r>
        <w:rPr>
          <w:b/>
        </w:rPr>
        <w:t>工程部署与施工范围</w:t>
      </w:r>
    </w:p>
    <w:p w14:paraId="7133B928" w14:textId="77777777" w:rsidR="005240A0" w:rsidRDefault="005240A0" w:rsidP="005240A0">
      <w:pPr>
        <w:numPr>
          <w:ilvl w:val="0"/>
          <w:numId w:val="21"/>
        </w:numPr>
        <w:spacing w:before="60" w:after="60"/>
      </w:pPr>
      <w:r>
        <w:rPr>
          <w:b/>
        </w:rPr>
        <w:t>无线覆盖部署</w:t>
      </w:r>
      <w:r>
        <w:t>：</w:t>
      </w:r>
    </w:p>
    <w:p w14:paraId="685334C8" w14:textId="77777777" w:rsidR="005240A0" w:rsidRDefault="005240A0" w:rsidP="005240A0">
      <w:r>
        <w:rPr>
          <w:b/>
        </w:rPr>
        <w:lastRenderedPageBreak/>
        <w:t>3</w:t>
      </w:r>
      <w:r>
        <w:rPr>
          <w:b/>
        </w:rPr>
        <w:t>楼</w:t>
      </w:r>
      <w:r>
        <w:t>：总计</w:t>
      </w:r>
      <w:r>
        <w:t>6</w:t>
      </w:r>
      <w:r>
        <w:t>台</w:t>
      </w:r>
      <w:r>
        <w:t>AP</w:t>
      </w:r>
      <w:r>
        <w:t>，点</w:t>
      </w:r>
      <w:proofErr w:type="gramStart"/>
      <w:r>
        <w:t>位规划</w:t>
      </w:r>
      <w:proofErr w:type="gramEnd"/>
      <w:r>
        <w:t>为东侧区域</w:t>
      </w:r>
      <w:r>
        <w:t>3</w:t>
      </w:r>
      <w:r>
        <w:t>台、小机房</w:t>
      </w:r>
      <w:r>
        <w:t>1</w:t>
      </w:r>
      <w:r>
        <w:t>台、</w:t>
      </w:r>
      <w:r>
        <w:t>316</w:t>
      </w:r>
      <w:r>
        <w:t>考试教室内</w:t>
      </w:r>
      <w:r>
        <w:t>1</w:t>
      </w:r>
      <w:r>
        <w:t>台、</w:t>
      </w:r>
      <w:r>
        <w:t>316</w:t>
      </w:r>
      <w:r>
        <w:t>对面房间</w:t>
      </w:r>
      <w:r>
        <w:t>1</w:t>
      </w:r>
      <w:r>
        <w:t>台。</w:t>
      </w:r>
    </w:p>
    <w:p w14:paraId="5B1CC33B" w14:textId="77777777" w:rsidR="005240A0" w:rsidRDefault="005240A0" w:rsidP="005240A0">
      <w:r>
        <w:rPr>
          <w:b/>
        </w:rPr>
        <w:t>4</w:t>
      </w:r>
      <w:r>
        <w:rPr>
          <w:b/>
        </w:rPr>
        <w:t>楼</w:t>
      </w:r>
      <w:r>
        <w:t>：总计</w:t>
      </w:r>
      <w:r>
        <w:t>7</w:t>
      </w:r>
      <w:r>
        <w:t>台</w:t>
      </w:r>
      <w:r>
        <w:t>AP</w:t>
      </w:r>
      <w:r>
        <w:t>，点</w:t>
      </w:r>
      <w:proofErr w:type="gramStart"/>
      <w:r>
        <w:t>位规划</w:t>
      </w:r>
      <w:proofErr w:type="gramEnd"/>
      <w:r>
        <w:t>为东侧区域</w:t>
      </w:r>
      <w:r>
        <w:t>3</w:t>
      </w:r>
      <w:r>
        <w:t>台、西侧区域</w:t>
      </w:r>
      <w:r>
        <w:t>4</w:t>
      </w:r>
      <w:r>
        <w:t>台。</w:t>
      </w:r>
    </w:p>
    <w:p w14:paraId="797AA1D2" w14:textId="77777777" w:rsidR="005240A0" w:rsidRDefault="005240A0" w:rsidP="005240A0">
      <w:r>
        <w:rPr>
          <w:b/>
        </w:rPr>
        <w:t>5</w:t>
      </w:r>
      <w:r>
        <w:rPr>
          <w:b/>
        </w:rPr>
        <w:t>楼</w:t>
      </w:r>
      <w:r>
        <w:t>：总计</w:t>
      </w:r>
      <w:r>
        <w:t>7</w:t>
      </w:r>
      <w:r>
        <w:t>台</w:t>
      </w:r>
      <w:r>
        <w:t>AP</w:t>
      </w:r>
      <w:r>
        <w:t>，点</w:t>
      </w:r>
      <w:proofErr w:type="gramStart"/>
      <w:r>
        <w:t>位规划</w:t>
      </w:r>
      <w:proofErr w:type="gramEnd"/>
      <w:r>
        <w:t>为东侧区域</w:t>
      </w:r>
      <w:r>
        <w:t>3</w:t>
      </w:r>
      <w:r>
        <w:t>台、西侧区域</w:t>
      </w:r>
      <w:r>
        <w:t>4</w:t>
      </w:r>
      <w:r>
        <w:t>台。</w:t>
      </w:r>
    </w:p>
    <w:p w14:paraId="709EEB00" w14:textId="77777777" w:rsidR="005240A0" w:rsidRDefault="005240A0" w:rsidP="005240A0">
      <w:r>
        <w:t>所有</w:t>
      </w:r>
      <w:r>
        <w:t>AP</w:t>
      </w:r>
      <w:r>
        <w:t>点位需根据现场环境（墙体、障碍物等）进行最终勘测与微调，确保信号覆盖均匀，无明显弱信号区或盲区。</w:t>
      </w:r>
    </w:p>
    <w:p w14:paraId="1BAA46A1" w14:textId="77777777" w:rsidR="005240A0" w:rsidRDefault="005240A0" w:rsidP="005240A0">
      <w:pPr>
        <w:numPr>
          <w:ilvl w:val="0"/>
          <w:numId w:val="21"/>
        </w:numPr>
        <w:spacing w:before="60" w:after="60"/>
      </w:pPr>
      <w:r>
        <w:rPr>
          <w:b/>
        </w:rPr>
        <w:t>316</w:t>
      </w:r>
      <w:r>
        <w:rPr>
          <w:b/>
        </w:rPr>
        <w:t>机房布线改造</w:t>
      </w:r>
      <w:r>
        <w:t>：</w:t>
      </w:r>
    </w:p>
    <w:p w14:paraId="6E644A0E" w14:textId="77777777" w:rsidR="005240A0" w:rsidRDefault="005240A0" w:rsidP="005240A0">
      <w:r>
        <w:rPr>
          <w:b/>
        </w:rPr>
        <w:t>保护性拆除</w:t>
      </w:r>
      <w:r>
        <w:t>：对施工涉及区域的防静电地板进行编号、</w:t>
      </w:r>
      <w:proofErr w:type="gramStart"/>
      <w:r>
        <w:t>轻拆轻放</w:t>
      </w:r>
      <w:proofErr w:type="gramEnd"/>
      <w:r>
        <w:t>、集中存放；安全拆除并清运机房内所有老旧网络线缆。</w:t>
      </w:r>
    </w:p>
    <w:p w14:paraId="1879E470" w14:textId="77777777" w:rsidR="005240A0" w:rsidRDefault="005240A0" w:rsidP="005240A0">
      <w:r>
        <w:rPr>
          <w:b/>
        </w:rPr>
        <w:t>新系统建设</w:t>
      </w:r>
      <w:r>
        <w:t>：新建</w:t>
      </w:r>
      <w:r>
        <w:t>8</w:t>
      </w:r>
      <w:r>
        <w:rPr>
          <w:rFonts w:hint="eastAsia"/>
        </w:rPr>
        <w:t>2</w:t>
      </w:r>
      <w:r>
        <w:t>个标准</w:t>
      </w:r>
      <w:r>
        <w:t>6</w:t>
      </w:r>
      <w:r>
        <w:t>类信息点。在防静电地板下规范安装线槽，敷设六类非屏蔽网线至各点位。线缆敷设需平直、绑扎整齐、标识清晰（两端均需</w:t>
      </w:r>
      <w:r>
        <w:rPr>
          <w:rFonts w:hint="eastAsia"/>
        </w:rPr>
        <w:t>使用标签机做好</w:t>
      </w:r>
      <w:r>
        <w:t>标识）。</w:t>
      </w:r>
    </w:p>
    <w:p w14:paraId="173D5F27" w14:textId="77777777" w:rsidR="005240A0" w:rsidRDefault="005240A0" w:rsidP="005240A0">
      <w:r>
        <w:rPr>
          <w:b/>
        </w:rPr>
        <w:t>预留线路</w:t>
      </w:r>
      <w:r>
        <w:t>：按要求从机房机柜预留网线至隔壁机柜（地板下线槽敷设）及同</w:t>
      </w:r>
      <w:proofErr w:type="gramStart"/>
      <w:r>
        <w:t>层其他</w:t>
      </w:r>
      <w:proofErr w:type="gramEnd"/>
      <w:r>
        <w:t>机房（天花板内线管敷设，</w:t>
      </w:r>
      <w:r>
        <w:t>2</w:t>
      </w:r>
      <w:r>
        <w:t>根）。</w:t>
      </w:r>
    </w:p>
    <w:p w14:paraId="28781311" w14:textId="77777777" w:rsidR="005240A0" w:rsidRDefault="005240A0" w:rsidP="005240A0">
      <w:r>
        <w:rPr>
          <w:b/>
        </w:rPr>
        <w:t>设备安装</w:t>
      </w:r>
      <w:r>
        <w:t>：安装并配置机房内部的无线</w:t>
      </w:r>
      <w:r>
        <w:rPr>
          <w:rFonts w:hint="eastAsia"/>
        </w:rPr>
        <w:t>AC/</w:t>
      </w:r>
      <w:r>
        <w:t>AP</w:t>
      </w:r>
      <w:r>
        <w:t>。</w:t>
      </w:r>
    </w:p>
    <w:p w14:paraId="218039FC" w14:textId="77777777" w:rsidR="005240A0" w:rsidRDefault="005240A0" w:rsidP="005240A0">
      <w:r>
        <w:rPr>
          <w:b/>
        </w:rPr>
        <w:t>环境恢复</w:t>
      </w:r>
      <w:r>
        <w:t>：施工完成后，彻底清理现场，按编号精准恢复所有防静电地板，确保地板平整、稳固、接地可靠，机房环境与施工前完全一致。</w:t>
      </w:r>
    </w:p>
    <w:p w14:paraId="4F3D44F9" w14:textId="77777777" w:rsidR="005240A0" w:rsidRDefault="005240A0" w:rsidP="005240A0">
      <w:r>
        <w:rPr>
          <w:b/>
        </w:rPr>
        <w:t>(</w:t>
      </w:r>
      <w:r>
        <w:rPr>
          <w:b/>
        </w:rPr>
        <w:t>三</w:t>
      </w:r>
      <w:r>
        <w:rPr>
          <w:b/>
        </w:rPr>
        <w:t xml:space="preserve">) </w:t>
      </w:r>
      <w:r>
        <w:rPr>
          <w:b/>
        </w:rPr>
        <w:t>网络架构与功能要求</w:t>
      </w:r>
    </w:p>
    <w:p w14:paraId="7C8BE8C8" w14:textId="77777777" w:rsidR="005240A0" w:rsidRDefault="005240A0" w:rsidP="005240A0">
      <w:pPr>
        <w:numPr>
          <w:ilvl w:val="0"/>
          <w:numId w:val="19"/>
        </w:numPr>
        <w:spacing w:before="60" w:after="60"/>
      </w:pPr>
      <w:r>
        <w:rPr>
          <w:b/>
        </w:rPr>
        <w:t>有线网络架构</w:t>
      </w:r>
      <w:r>
        <w:t>：</w:t>
      </w:r>
      <w:r>
        <w:t>PoE</w:t>
      </w:r>
      <w:r>
        <w:t>交换机上联至楼宇核心网络，下联为各楼层</w:t>
      </w:r>
      <w:r>
        <w:t>AP</w:t>
      </w:r>
      <w:r>
        <w:t>及</w:t>
      </w:r>
      <w:r>
        <w:t>316</w:t>
      </w:r>
      <w:r>
        <w:t>机房新布线系统提供接入，构成稳定星型拓扑。</w:t>
      </w:r>
    </w:p>
    <w:p w14:paraId="1E6E492E" w14:textId="77777777" w:rsidR="005240A0" w:rsidRDefault="005240A0" w:rsidP="005240A0">
      <w:pPr>
        <w:numPr>
          <w:ilvl w:val="0"/>
          <w:numId w:val="19"/>
        </w:numPr>
        <w:spacing w:before="60" w:after="60"/>
      </w:pPr>
      <w:r>
        <w:rPr>
          <w:b/>
        </w:rPr>
        <w:t>无线网络架构</w:t>
      </w:r>
      <w:r>
        <w:t>：采用</w:t>
      </w:r>
      <w:r>
        <w:t>“AC+AP”</w:t>
      </w:r>
      <w:r>
        <w:t>集中管控架构。</w:t>
      </w:r>
      <w:r>
        <w:t>AC</w:t>
      </w:r>
      <w:r>
        <w:t>控制器统一管理所有</w:t>
      </w:r>
      <w:r>
        <w:t>AP</w:t>
      </w:r>
      <w:r>
        <w:t>，实现策略集中下发、状态实时监控。</w:t>
      </w:r>
    </w:p>
    <w:p w14:paraId="07FA1B64" w14:textId="77777777" w:rsidR="005240A0" w:rsidRDefault="005240A0" w:rsidP="005240A0">
      <w:pPr>
        <w:numPr>
          <w:ilvl w:val="0"/>
          <w:numId w:val="19"/>
        </w:numPr>
        <w:spacing w:before="60" w:after="60"/>
      </w:pPr>
      <w:r>
        <w:rPr>
          <w:b/>
        </w:rPr>
        <w:t>核心功能要求</w:t>
      </w:r>
      <w:r>
        <w:t>：</w:t>
      </w:r>
    </w:p>
    <w:p w14:paraId="20F98F37" w14:textId="77777777" w:rsidR="005240A0" w:rsidRDefault="005240A0" w:rsidP="005240A0">
      <w:r>
        <w:rPr>
          <w:b/>
        </w:rPr>
        <w:t>无缝漫游</w:t>
      </w:r>
      <w:r>
        <w:t>：终端在</w:t>
      </w:r>
      <w:r>
        <w:t>3-5</w:t>
      </w:r>
      <w:r>
        <w:t>楼（</w:t>
      </w:r>
      <w:proofErr w:type="gramStart"/>
      <w:r>
        <w:t>含跨楼层</w:t>
      </w:r>
      <w:proofErr w:type="gramEnd"/>
      <w:r>
        <w:t>）移动时，网络连接不中断、</w:t>
      </w:r>
      <w:proofErr w:type="gramStart"/>
      <w:r>
        <w:t>不</w:t>
      </w:r>
      <w:proofErr w:type="gramEnd"/>
      <w:r>
        <w:t>感知。</w:t>
      </w:r>
    </w:p>
    <w:p w14:paraId="20F7FA30" w14:textId="77777777" w:rsidR="005240A0" w:rsidRDefault="005240A0" w:rsidP="005240A0">
      <w:r>
        <w:rPr>
          <w:b/>
        </w:rPr>
        <w:t>集中管理</w:t>
      </w:r>
      <w:r>
        <w:t>：通过</w:t>
      </w:r>
      <w:r>
        <w:t>AC</w:t>
      </w:r>
      <w:r>
        <w:t>控制器网页界面，可对所有</w:t>
      </w:r>
      <w:r>
        <w:t>AP</w:t>
      </w:r>
      <w:r>
        <w:t>进行统一的配置、升级、重启、状态监控和故障告警。</w:t>
      </w:r>
    </w:p>
    <w:p w14:paraId="6445C8AB" w14:textId="77777777" w:rsidR="005240A0" w:rsidRDefault="005240A0" w:rsidP="005240A0">
      <w:r>
        <w:rPr>
          <w:b/>
        </w:rPr>
        <w:t>安全管控</w:t>
      </w:r>
      <w:r>
        <w:t>：支持基于用户的接入认证、带宽限速、非法</w:t>
      </w:r>
      <w:r>
        <w:t>AP</w:t>
      </w:r>
      <w:r>
        <w:t>检测与抑制、访问控制及行为日志审计。</w:t>
      </w:r>
    </w:p>
    <w:p w14:paraId="64304207" w14:textId="77777777" w:rsidR="005240A0" w:rsidRDefault="005240A0" w:rsidP="005240A0">
      <w:r>
        <w:rPr>
          <w:b/>
        </w:rPr>
        <w:t>三、</w:t>
      </w:r>
      <w:r>
        <w:rPr>
          <w:b/>
        </w:rPr>
        <w:t xml:space="preserve"> </w:t>
      </w:r>
      <w:r>
        <w:rPr>
          <w:b/>
        </w:rPr>
        <w:t>施工、验收与交付要求</w:t>
      </w:r>
    </w:p>
    <w:p w14:paraId="2A61F4B0" w14:textId="77777777" w:rsidR="005240A0" w:rsidRDefault="005240A0" w:rsidP="005240A0">
      <w:r>
        <w:rPr>
          <w:b/>
        </w:rPr>
        <w:t>(</w:t>
      </w:r>
      <w:proofErr w:type="gramStart"/>
      <w:r>
        <w:rPr>
          <w:b/>
        </w:rPr>
        <w:t>一</w:t>
      </w:r>
      <w:proofErr w:type="gramEnd"/>
      <w:r>
        <w:rPr>
          <w:b/>
        </w:rPr>
        <w:t xml:space="preserve">) </w:t>
      </w:r>
      <w:r>
        <w:rPr>
          <w:b/>
        </w:rPr>
        <w:t>施工通用要求</w:t>
      </w:r>
    </w:p>
    <w:p w14:paraId="0AF4DE3B" w14:textId="77777777" w:rsidR="005240A0" w:rsidRDefault="005240A0" w:rsidP="005240A0">
      <w:pPr>
        <w:numPr>
          <w:ilvl w:val="0"/>
          <w:numId w:val="16"/>
        </w:numPr>
        <w:spacing w:before="60" w:after="60"/>
      </w:pPr>
      <w:r>
        <w:rPr>
          <w:b/>
        </w:rPr>
        <w:t>资质与经验</w:t>
      </w:r>
      <w:r>
        <w:t>：供应商需具备独立法人资格及弱电系统集成相关施工资质，并提供近</w:t>
      </w:r>
      <w:r>
        <w:t>3</w:t>
      </w:r>
      <w:r>
        <w:t>年医院或类似场景的网络项目成功案例。</w:t>
      </w:r>
    </w:p>
    <w:p w14:paraId="6EFE2C30" w14:textId="77777777" w:rsidR="005240A0" w:rsidRDefault="005240A0" w:rsidP="005240A0">
      <w:pPr>
        <w:numPr>
          <w:ilvl w:val="0"/>
          <w:numId w:val="16"/>
        </w:numPr>
        <w:spacing w:before="60" w:after="60"/>
      </w:pPr>
      <w:r>
        <w:rPr>
          <w:b/>
        </w:rPr>
        <w:t>施工管理</w:t>
      </w:r>
      <w:r>
        <w:t>：施工前提交详细的施工组织方案、进度计划与人员安排，经院方审核后方可进场。施工过程接受院方全程监督，对整改要求需立即响应落实。</w:t>
      </w:r>
    </w:p>
    <w:p w14:paraId="27F21477" w14:textId="77777777" w:rsidR="005240A0" w:rsidRDefault="005240A0" w:rsidP="005240A0">
      <w:pPr>
        <w:numPr>
          <w:ilvl w:val="0"/>
          <w:numId w:val="16"/>
        </w:numPr>
        <w:spacing w:before="60" w:after="60"/>
      </w:pPr>
      <w:r>
        <w:rPr>
          <w:b/>
        </w:rPr>
        <w:t>安全文明</w:t>
      </w:r>
      <w:r>
        <w:t>：严格遵守医院安全、消防、保密及机房管理规定。施工人员统一着装。施工优先安排在非考试、非办公时段（如夜间、周末），做到无明火、低噪音、无扬尘。严禁触碰与施工无关的任何医疗设备及系统。如</w:t>
      </w:r>
      <w:proofErr w:type="gramStart"/>
      <w:r>
        <w:t>遇医院</w:t>
      </w:r>
      <w:proofErr w:type="gramEnd"/>
      <w:r>
        <w:t>紧急任务，须立即停工并恢复现场。</w:t>
      </w:r>
    </w:p>
    <w:p w14:paraId="0D07E9C8" w14:textId="77777777" w:rsidR="005240A0" w:rsidRDefault="005240A0" w:rsidP="005240A0">
      <w:pPr>
        <w:numPr>
          <w:ilvl w:val="0"/>
          <w:numId w:val="16"/>
        </w:numPr>
        <w:spacing w:before="60" w:after="60"/>
      </w:pPr>
      <w:r>
        <w:rPr>
          <w:rFonts w:hint="eastAsia"/>
        </w:rPr>
        <w:t>施工方自行按院方要求</w:t>
      </w:r>
      <w:r w:rsidRPr="005F6FC9">
        <w:rPr>
          <w:rFonts w:hint="eastAsia"/>
        </w:rPr>
        <w:t>勘察、设计、拆除、安装、测试等一系列专业工程服务</w:t>
      </w:r>
      <w:r>
        <w:rPr>
          <w:rFonts w:hint="eastAsia"/>
        </w:rPr>
        <w:t>。</w:t>
      </w:r>
    </w:p>
    <w:p w14:paraId="03A05B40" w14:textId="77777777" w:rsidR="005240A0" w:rsidRDefault="005240A0" w:rsidP="005240A0">
      <w:r>
        <w:rPr>
          <w:b/>
        </w:rPr>
        <w:t>(</w:t>
      </w:r>
      <w:r>
        <w:rPr>
          <w:b/>
        </w:rPr>
        <w:t>二</w:t>
      </w:r>
      <w:r>
        <w:rPr>
          <w:b/>
        </w:rPr>
        <w:t xml:space="preserve">) </w:t>
      </w:r>
      <w:r>
        <w:rPr>
          <w:b/>
        </w:rPr>
        <w:t>验收标准</w:t>
      </w:r>
    </w:p>
    <w:p w14:paraId="39D96591" w14:textId="77777777" w:rsidR="005240A0" w:rsidRDefault="005240A0" w:rsidP="005240A0">
      <w:pPr>
        <w:numPr>
          <w:ilvl w:val="0"/>
          <w:numId w:val="15"/>
        </w:numPr>
        <w:spacing w:before="60" w:after="60"/>
      </w:pPr>
      <w:r>
        <w:rPr>
          <w:b/>
        </w:rPr>
        <w:t>到货验收</w:t>
      </w:r>
      <w:r>
        <w:t>：所有设备、材料需为全新原装正品，提供原厂证明、合格证、保修卡等，参数符合采购要求。</w:t>
      </w:r>
    </w:p>
    <w:p w14:paraId="641A31CF" w14:textId="77777777" w:rsidR="005240A0" w:rsidRDefault="005240A0" w:rsidP="005240A0">
      <w:pPr>
        <w:numPr>
          <w:ilvl w:val="0"/>
          <w:numId w:val="15"/>
        </w:numPr>
        <w:spacing w:before="60" w:after="60"/>
      </w:pPr>
      <w:r>
        <w:rPr>
          <w:b/>
        </w:rPr>
        <w:t>工程验收</w:t>
      </w:r>
      <w:r>
        <w:t>：</w:t>
      </w:r>
    </w:p>
    <w:p w14:paraId="5BF5ACA3" w14:textId="77777777" w:rsidR="005240A0" w:rsidRDefault="005240A0" w:rsidP="005240A0">
      <w:r>
        <w:rPr>
          <w:b/>
        </w:rPr>
        <w:t>无线覆盖</w:t>
      </w:r>
      <w:r>
        <w:t>：使用专业设备测试，</w:t>
      </w:r>
      <w:r>
        <w:t>3-5</w:t>
      </w:r>
      <w:r>
        <w:t>楼所有区域信号强度达标，无覆盖盲区。进行漫游测试，终端移动时连接稳定、无丢包、延时低。</w:t>
      </w:r>
    </w:p>
    <w:p w14:paraId="7AECCC44" w14:textId="77777777" w:rsidR="005240A0" w:rsidRDefault="005240A0" w:rsidP="005240A0">
      <w:r>
        <w:rPr>
          <w:b/>
        </w:rPr>
        <w:t>有线布线</w:t>
      </w:r>
      <w:r>
        <w:t>：使用</w:t>
      </w:r>
      <w:r>
        <w:t>Fluke</w:t>
      </w:r>
      <w:r>
        <w:t>或同等级别测试仪对</w:t>
      </w:r>
      <w:r>
        <w:t>316</w:t>
      </w:r>
      <w:r>
        <w:t>机房</w:t>
      </w:r>
      <w:r>
        <w:t>8</w:t>
      </w:r>
      <w:r>
        <w:rPr>
          <w:rFonts w:hint="eastAsia"/>
        </w:rPr>
        <w:t>2</w:t>
      </w:r>
      <w:r>
        <w:t>个信息点进行</w:t>
      </w:r>
      <w:r>
        <w:t>100%</w:t>
      </w:r>
      <w:r>
        <w:t>测试，需全部通过信道测试，支持千兆速率。</w:t>
      </w:r>
    </w:p>
    <w:p w14:paraId="696551D9" w14:textId="77777777" w:rsidR="005240A0" w:rsidRDefault="005240A0" w:rsidP="005240A0">
      <w:r>
        <w:rPr>
          <w:b/>
        </w:rPr>
        <w:lastRenderedPageBreak/>
        <w:t>功能验收</w:t>
      </w:r>
      <w:r>
        <w:t>：</w:t>
      </w:r>
      <w:r>
        <w:t>AC</w:t>
      </w:r>
      <w:r>
        <w:t>控制器可成功管理全部</w:t>
      </w:r>
      <w:r>
        <w:rPr>
          <w:rFonts w:hint="eastAsia"/>
        </w:rPr>
        <w:t>≥</w:t>
      </w:r>
      <w:r>
        <w:t>20</w:t>
      </w:r>
      <w:r>
        <w:t>台</w:t>
      </w:r>
      <w:r>
        <w:t>AP</w:t>
      </w:r>
      <w:r>
        <w:t>，实现统一配置；无线网络支持</w:t>
      </w:r>
      <w:r>
        <w:t>≥500</w:t>
      </w:r>
      <w:r>
        <w:t>终端并发稳定接入；安全策略（如认证、限速）生效。</w:t>
      </w:r>
    </w:p>
    <w:p w14:paraId="6F01E97D" w14:textId="77777777" w:rsidR="005240A0" w:rsidRDefault="005240A0" w:rsidP="005240A0">
      <w:r>
        <w:rPr>
          <w:b/>
        </w:rPr>
        <w:t>压力测试</w:t>
      </w:r>
      <w:r>
        <w:t>：模拟考试等高密场景，进行多终端并发流量测试，网络无卡顿、无中断。</w:t>
      </w:r>
    </w:p>
    <w:p w14:paraId="376763AF" w14:textId="77777777" w:rsidR="005240A0" w:rsidRDefault="005240A0" w:rsidP="005240A0">
      <w:r>
        <w:rPr>
          <w:b/>
        </w:rPr>
        <w:t>环境恢复</w:t>
      </w:r>
      <w:r>
        <w:t>：</w:t>
      </w:r>
      <w:r>
        <w:rPr>
          <w:rFonts w:hint="eastAsia"/>
        </w:rPr>
        <w:t>对所有施工区域、</w:t>
      </w:r>
      <w:r>
        <w:t>机房防静电地板恢复后平整稳固，接地良好，现场洁净。</w:t>
      </w:r>
    </w:p>
    <w:p w14:paraId="14681368" w14:textId="77777777" w:rsidR="005240A0" w:rsidRDefault="005240A0" w:rsidP="005240A0">
      <w:pPr>
        <w:numPr>
          <w:ilvl w:val="0"/>
          <w:numId w:val="15"/>
        </w:numPr>
        <w:spacing w:before="60" w:after="60"/>
      </w:pPr>
      <w:r>
        <w:rPr>
          <w:b/>
        </w:rPr>
        <w:t>资料交付</w:t>
      </w:r>
      <w:r>
        <w:t>：项目竣工后一周内，提交完整的竣工资料，包括但不限于：设计图纸、设备点位图、布线系统图、线缆标识表、设备配置文档、原厂质保文件、测试报告、验收报告等。</w:t>
      </w:r>
    </w:p>
    <w:p w14:paraId="77BD46A8" w14:textId="77777777" w:rsidR="005240A0" w:rsidRDefault="005240A0" w:rsidP="005240A0">
      <w:r>
        <w:rPr>
          <w:b/>
        </w:rPr>
        <w:t>四、</w:t>
      </w:r>
      <w:r>
        <w:rPr>
          <w:b/>
        </w:rPr>
        <w:t xml:space="preserve"> </w:t>
      </w:r>
      <w:r>
        <w:rPr>
          <w:b/>
        </w:rPr>
        <w:t>售后、培训与质保要求</w:t>
      </w:r>
    </w:p>
    <w:p w14:paraId="334C9EFB" w14:textId="77777777" w:rsidR="005240A0" w:rsidRDefault="005240A0" w:rsidP="005240A0">
      <w:pPr>
        <w:numPr>
          <w:ilvl w:val="0"/>
          <w:numId w:val="18"/>
        </w:numPr>
        <w:spacing w:before="60" w:after="60"/>
      </w:pPr>
      <w:r>
        <w:rPr>
          <w:b/>
        </w:rPr>
        <w:t>质保期</w:t>
      </w:r>
      <w:r>
        <w:t>：本项目所有设备及工程实行整体质保，质保期</w:t>
      </w:r>
      <w:proofErr w:type="gramStart"/>
      <w:r>
        <w:t>自最终</w:t>
      </w:r>
      <w:proofErr w:type="gramEnd"/>
      <w:r>
        <w:t>验收合格之日起不少于</w:t>
      </w:r>
      <w:r>
        <w:rPr>
          <w:rFonts w:hint="eastAsia"/>
          <w:b/>
        </w:rPr>
        <w:t>1</w:t>
      </w:r>
      <w:r>
        <w:t>年。质保期内，所有设备及线路出现非人为故障，供应商须提供免费维修或更换服务。其中，</w:t>
      </w:r>
      <w:r>
        <w:t>AP</w:t>
      </w:r>
      <w:r>
        <w:t>、交换机、</w:t>
      </w:r>
      <w:r>
        <w:t>AC</w:t>
      </w:r>
      <w:r>
        <w:t>控制器等关键设备原厂质保不应低于本项目整体质保期。</w:t>
      </w:r>
    </w:p>
    <w:p w14:paraId="1D7BD814" w14:textId="77777777" w:rsidR="005240A0" w:rsidRDefault="005240A0" w:rsidP="005240A0">
      <w:pPr>
        <w:numPr>
          <w:ilvl w:val="0"/>
          <w:numId w:val="18"/>
        </w:numPr>
        <w:spacing w:before="60" w:after="60"/>
      </w:pPr>
      <w:r>
        <w:rPr>
          <w:b/>
        </w:rPr>
        <w:t>运维服务</w:t>
      </w:r>
      <w:r>
        <w:t>：质保期内提供</w:t>
      </w:r>
      <w:r>
        <w:t>7x24</w:t>
      </w:r>
      <w:r>
        <w:t>小时远程技术支持。出现网络故障时，需在</w:t>
      </w:r>
      <w:r>
        <w:t xml:space="preserve"> </w:t>
      </w:r>
      <w:r>
        <w:rPr>
          <w:rFonts w:hint="eastAsia"/>
          <w:b/>
        </w:rPr>
        <w:t>15</w:t>
      </w:r>
      <w:r>
        <w:rPr>
          <w:rFonts w:hint="eastAsia"/>
          <w:b/>
        </w:rPr>
        <w:t>分钟</w:t>
      </w:r>
      <w:r>
        <w:t>响应，</w:t>
      </w:r>
      <w:r>
        <w:t xml:space="preserve"> </w:t>
      </w:r>
      <w:r>
        <w:rPr>
          <w:rFonts w:hint="eastAsia"/>
          <w:b/>
        </w:rPr>
        <w:t>0.5</w:t>
      </w:r>
      <w:r>
        <w:rPr>
          <w:b/>
        </w:rPr>
        <w:t>小时内</w:t>
      </w:r>
      <w:r>
        <w:t>派工程师到场处理，</w:t>
      </w:r>
      <w:r>
        <w:t xml:space="preserve"> </w:t>
      </w:r>
      <w:r>
        <w:rPr>
          <w:rFonts w:hint="eastAsia"/>
          <w:b/>
        </w:rPr>
        <w:t>12</w:t>
      </w:r>
      <w:r>
        <w:rPr>
          <w:b/>
        </w:rPr>
        <w:t>小时内</w:t>
      </w:r>
      <w:r>
        <w:t xml:space="preserve"> </w:t>
      </w:r>
      <w:r>
        <w:t>解决故障或提供备用方案保障业务不中断。</w:t>
      </w:r>
    </w:p>
    <w:p w14:paraId="331D4963" w14:textId="77777777" w:rsidR="005240A0" w:rsidRDefault="005240A0" w:rsidP="005240A0">
      <w:pPr>
        <w:numPr>
          <w:ilvl w:val="0"/>
          <w:numId w:val="18"/>
        </w:numPr>
        <w:spacing w:before="60" w:after="60"/>
      </w:pPr>
      <w:r>
        <w:rPr>
          <w:b/>
        </w:rPr>
        <w:t>培训服务</w:t>
      </w:r>
      <w:r>
        <w:t>：项目验收前，免费为院方指定的运</w:t>
      </w:r>
      <w:proofErr w:type="gramStart"/>
      <w:r>
        <w:t>维人员</w:t>
      </w:r>
      <w:proofErr w:type="gramEnd"/>
      <w:r>
        <w:t>提供不少于</w:t>
      </w:r>
      <w:r>
        <w:rPr>
          <w:rFonts w:hint="eastAsia"/>
          <w:b/>
        </w:rPr>
        <w:t>一次</w:t>
      </w:r>
      <w:r>
        <w:t>的专项培训，内容包括：网络拓扑讲解、</w:t>
      </w:r>
      <w:r>
        <w:t>AC</w:t>
      </w:r>
      <w:r>
        <w:t>控制器管理操作、</w:t>
      </w:r>
      <w:r>
        <w:t>AP</w:t>
      </w:r>
      <w:r>
        <w:t>日常维护、常见故障诊断与排除等，确保</w:t>
      </w:r>
      <w:r>
        <w:rPr>
          <w:rFonts w:hint="eastAsia"/>
        </w:rPr>
        <w:t>使用科室</w:t>
      </w:r>
      <w:r>
        <w:t>人员具备基础管理能力。</w:t>
      </w:r>
    </w:p>
    <w:p w14:paraId="059537CE" w14:textId="77777777" w:rsidR="005240A0" w:rsidRDefault="005240A0" w:rsidP="005240A0">
      <w:r>
        <w:rPr>
          <w:b/>
        </w:rPr>
        <w:t>五、</w:t>
      </w:r>
      <w:r>
        <w:rPr>
          <w:b/>
        </w:rPr>
        <w:t xml:space="preserve"> </w:t>
      </w:r>
      <w:r>
        <w:rPr>
          <w:b/>
        </w:rPr>
        <w:t>供应商须知</w:t>
      </w:r>
    </w:p>
    <w:p w14:paraId="488A8F56" w14:textId="77777777" w:rsidR="005240A0" w:rsidRDefault="005240A0" w:rsidP="005240A0">
      <w:pPr>
        <w:numPr>
          <w:ilvl w:val="0"/>
          <w:numId w:val="17"/>
        </w:numPr>
        <w:spacing w:before="60" w:after="60"/>
      </w:pPr>
      <w:r>
        <w:rPr>
          <w:b/>
        </w:rPr>
        <w:t>报价要求</w:t>
      </w:r>
      <w:r>
        <w:t>：供应商报价应包含本项目所有设备购置费、材料费、运输费、安装调试费、施工费、税费、培训费及质保期内全部运维服务费，即总价包干。</w:t>
      </w:r>
    </w:p>
    <w:p w14:paraId="06A9A43F" w14:textId="77777777" w:rsidR="005240A0" w:rsidRDefault="005240A0" w:rsidP="005240A0">
      <w:pPr>
        <w:numPr>
          <w:ilvl w:val="0"/>
          <w:numId w:val="17"/>
        </w:numPr>
        <w:spacing w:before="60" w:after="60"/>
      </w:pPr>
      <w:r>
        <w:rPr>
          <w:b/>
        </w:rPr>
        <w:t>项目工期</w:t>
      </w:r>
      <w:r>
        <w:t>：自合同签订且收到院方进场通知之日起，至项目最终验收合格，总工期不超过</w:t>
      </w:r>
      <w:r>
        <w:t xml:space="preserve"> </w:t>
      </w:r>
      <w:r>
        <w:rPr>
          <w:b/>
        </w:rPr>
        <w:t>30</w:t>
      </w:r>
      <w:r>
        <w:rPr>
          <w:b/>
        </w:rPr>
        <w:t>个日历日</w:t>
      </w:r>
      <w:r>
        <w:t>。其中，</w:t>
      </w:r>
      <w:r>
        <w:rPr>
          <w:rFonts w:hint="eastAsia"/>
        </w:rPr>
        <w:t>改造时</w:t>
      </w:r>
      <w:r>
        <w:t>需根据院方考试安排，在指定非用时段内突击完成。</w:t>
      </w:r>
    </w:p>
    <w:p w14:paraId="350EBBBC" w14:textId="77777777" w:rsidR="005240A0" w:rsidRPr="00EF607B" w:rsidRDefault="005240A0" w:rsidP="005240A0">
      <w:pPr>
        <w:numPr>
          <w:ilvl w:val="0"/>
          <w:numId w:val="17"/>
        </w:numPr>
        <w:spacing w:before="60" w:after="60"/>
      </w:pPr>
      <w:r w:rsidRPr="00EF607B">
        <w:rPr>
          <w:b/>
        </w:rPr>
        <w:t>付款方式</w:t>
      </w:r>
      <w:r w:rsidRPr="00EF607B">
        <w:rPr>
          <w:rFonts w:hint="eastAsia"/>
          <w:b/>
        </w:rPr>
        <w:t>:</w:t>
      </w:r>
      <w:r w:rsidRPr="00EF607B">
        <w:rPr>
          <w:rFonts w:ascii="宋体" w:hint="eastAsia"/>
          <w:bCs/>
          <w:szCs w:val="21"/>
        </w:rPr>
        <w:t xml:space="preserve"> 项目竣工验收合格后</w:t>
      </w:r>
      <w:r w:rsidRPr="00EF607B">
        <w:rPr>
          <w:rFonts w:ascii="宋体" w:cs="仿宋" w:hint="eastAsia"/>
          <w:bCs/>
          <w:sz w:val="24"/>
          <w:u w:val="single"/>
        </w:rPr>
        <w:t xml:space="preserve"> 3 </w:t>
      </w:r>
      <w:proofErr w:type="gramStart"/>
      <w:r w:rsidRPr="00EF607B">
        <w:rPr>
          <w:rFonts w:ascii="宋体" w:hint="eastAsia"/>
          <w:bCs/>
          <w:szCs w:val="21"/>
        </w:rPr>
        <w:t>个</w:t>
      </w:r>
      <w:proofErr w:type="gramEnd"/>
      <w:r w:rsidRPr="00EF607B">
        <w:rPr>
          <w:rFonts w:ascii="宋体" w:hint="eastAsia"/>
          <w:bCs/>
          <w:szCs w:val="21"/>
        </w:rPr>
        <w:t>月内</w:t>
      </w:r>
      <w:r w:rsidRPr="00EF607B">
        <w:rPr>
          <w:rFonts w:ascii="宋体"/>
          <w:bCs/>
          <w:szCs w:val="21"/>
        </w:rPr>
        <w:t>,</w:t>
      </w:r>
      <w:r w:rsidRPr="00EF607B">
        <w:rPr>
          <w:rFonts w:ascii="宋体" w:hint="eastAsia"/>
          <w:bCs/>
          <w:szCs w:val="21"/>
        </w:rPr>
        <w:t>甲方向乙方支付合同总金额的</w:t>
      </w:r>
      <w:r w:rsidRPr="00EF607B">
        <w:rPr>
          <w:rFonts w:ascii="宋体" w:cs="仿宋" w:hint="eastAsia"/>
          <w:bCs/>
          <w:sz w:val="24"/>
          <w:u w:val="single"/>
        </w:rPr>
        <w:t xml:space="preserve"> 80% </w:t>
      </w:r>
      <w:r w:rsidRPr="00EF607B">
        <w:rPr>
          <w:rFonts w:ascii="宋体" w:hint="eastAsia"/>
          <w:bCs/>
          <w:szCs w:val="21"/>
        </w:rPr>
        <w:t>项目维护期满后</w:t>
      </w:r>
      <w:r w:rsidRPr="00EF607B">
        <w:rPr>
          <w:rFonts w:hAnsi="Times New Roman"/>
          <w:bCs/>
          <w:sz w:val="24"/>
          <w:u w:val="single"/>
        </w:rPr>
        <w:t xml:space="preserve"> </w:t>
      </w:r>
      <w:r w:rsidRPr="00EF607B">
        <w:rPr>
          <w:rFonts w:hAnsi="Times New Roman" w:hint="eastAsia"/>
          <w:bCs/>
          <w:sz w:val="24"/>
          <w:u w:val="single"/>
        </w:rPr>
        <w:t xml:space="preserve">3 </w:t>
      </w:r>
      <w:proofErr w:type="gramStart"/>
      <w:r w:rsidRPr="00EF607B">
        <w:rPr>
          <w:rFonts w:ascii="宋体" w:hint="eastAsia"/>
          <w:bCs/>
          <w:szCs w:val="21"/>
        </w:rPr>
        <w:t>个</w:t>
      </w:r>
      <w:proofErr w:type="gramEnd"/>
      <w:r w:rsidRPr="00EF607B">
        <w:rPr>
          <w:rFonts w:ascii="宋体" w:hint="eastAsia"/>
          <w:bCs/>
          <w:szCs w:val="21"/>
        </w:rPr>
        <w:t>月内，乙方</w:t>
      </w:r>
      <w:r>
        <w:rPr>
          <w:rFonts w:ascii="宋体" w:hint="eastAsia"/>
          <w:bCs/>
          <w:szCs w:val="21"/>
        </w:rPr>
        <w:t>向甲方递交付款申请,</w:t>
      </w:r>
      <w:r w:rsidRPr="00EF607B">
        <w:rPr>
          <w:rFonts w:ascii="宋体" w:hint="eastAsia"/>
          <w:bCs/>
          <w:szCs w:val="21"/>
        </w:rPr>
        <w:t>甲方向乙方支付合同总金额的</w:t>
      </w:r>
      <w:r w:rsidRPr="00EF607B">
        <w:rPr>
          <w:rFonts w:hAnsi="Times New Roman"/>
          <w:bCs/>
          <w:sz w:val="24"/>
          <w:u w:val="single"/>
        </w:rPr>
        <w:t xml:space="preserve"> </w:t>
      </w:r>
      <w:r w:rsidRPr="00EF607B">
        <w:rPr>
          <w:rFonts w:hAnsi="Times New Roman" w:hint="eastAsia"/>
          <w:bCs/>
          <w:sz w:val="24"/>
          <w:u w:val="single"/>
        </w:rPr>
        <w:t xml:space="preserve"> 20%</w:t>
      </w:r>
    </w:p>
    <w:p w14:paraId="33E3EC05" w14:textId="77777777" w:rsidR="005240A0" w:rsidRPr="005240A0" w:rsidRDefault="005240A0" w:rsidP="00475D5C">
      <w:pPr>
        <w:pStyle w:val="4"/>
        <w:ind w:leftChars="0" w:left="0"/>
        <w:rPr>
          <w:b/>
          <w:bCs/>
          <w:sz w:val="28"/>
          <w:szCs w:val="28"/>
        </w:rPr>
      </w:pPr>
    </w:p>
    <w:p w14:paraId="56200429" w14:textId="2539C269" w:rsidR="007173E6" w:rsidRPr="00733F88" w:rsidRDefault="00C84AB7" w:rsidP="00475D5C">
      <w:pPr>
        <w:pStyle w:val="4"/>
        <w:ind w:leftChars="0" w:left="0"/>
        <w:rPr>
          <w:b/>
          <w:bCs/>
          <w:sz w:val="28"/>
          <w:szCs w:val="28"/>
        </w:rPr>
      </w:pPr>
      <w:r w:rsidRPr="00733F88">
        <w:rPr>
          <w:rFonts w:hint="eastAsia"/>
          <w:b/>
          <w:bCs/>
          <w:sz w:val="28"/>
          <w:szCs w:val="28"/>
        </w:rPr>
        <w:t>★</w:t>
      </w:r>
      <w:r w:rsidR="00475D5C" w:rsidRPr="00733F88">
        <w:rPr>
          <w:b/>
          <w:bCs/>
          <w:sz w:val="28"/>
          <w:szCs w:val="28"/>
        </w:rPr>
        <w:t>注</w:t>
      </w:r>
      <w:r w:rsidR="00475D5C" w:rsidRPr="00733F88">
        <w:rPr>
          <w:rFonts w:hint="eastAsia"/>
          <w:b/>
          <w:bCs/>
          <w:sz w:val="28"/>
          <w:szCs w:val="28"/>
        </w:rPr>
        <w:t>：</w:t>
      </w:r>
      <w:r w:rsidRPr="00733F88">
        <w:rPr>
          <w:rFonts w:hint="eastAsia"/>
          <w:b/>
          <w:bCs/>
          <w:sz w:val="28"/>
          <w:szCs w:val="28"/>
        </w:rPr>
        <w:t>对以上要求需全部响应，</w:t>
      </w:r>
      <w:r w:rsidR="00475D5C" w:rsidRPr="00733F88">
        <w:rPr>
          <w:rFonts w:hint="eastAsia"/>
          <w:b/>
          <w:bCs/>
          <w:sz w:val="28"/>
          <w:szCs w:val="28"/>
        </w:rPr>
        <w:t>需提供</w:t>
      </w:r>
      <w:r w:rsidR="00475D5C" w:rsidRPr="00733F88">
        <w:rPr>
          <w:b/>
          <w:bCs/>
          <w:sz w:val="28"/>
          <w:szCs w:val="28"/>
        </w:rPr>
        <w:t>对以上要求的承诺书并加盖公章</w:t>
      </w:r>
      <w:r w:rsidRPr="00733F88">
        <w:rPr>
          <w:rFonts w:hint="eastAsia"/>
          <w:b/>
          <w:bCs/>
          <w:sz w:val="28"/>
          <w:szCs w:val="28"/>
        </w:rPr>
        <w:t>，如有未</w:t>
      </w:r>
      <w:proofErr w:type="gramStart"/>
      <w:r w:rsidRPr="00733F88">
        <w:rPr>
          <w:rFonts w:hint="eastAsia"/>
          <w:b/>
          <w:bCs/>
          <w:sz w:val="28"/>
          <w:szCs w:val="28"/>
        </w:rPr>
        <w:t>响应做</w:t>
      </w:r>
      <w:proofErr w:type="gramEnd"/>
      <w:r w:rsidRPr="00733F88">
        <w:rPr>
          <w:rFonts w:hint="eastAsia"/>
          <w:b/>
          <w:bCs/>
          <w:sz w:val="28"/>
          <w:szCs w:val="28"/>
        </w:rPr>
        <w:t>无效标处理</w:t>
      </w:r>
    </w:p>
    <w:p w14:paraId="254C7B21" w14:textId="77777777" w:rsidR="007173E6" w:rsidRDefault="007173E6" w:rsidP="007173E6">
      <w:pPr>
        <w:pStyle w:val="3"/>
        <w:pageBreakBefore/>
        <w:spacing w:line="420" w:lineRule="exact"/>
        <w:jc w:val="center"/>
        <w:rPr>
          <w:rFonts w:ascii="微软雅黑" w:eastAsia="微软雅黑" w:hAnsi="微软雅黑" w:cs="微软雅黑" w:hint="eastAsia"/>
          <w:sz w:val="28"/>
          <w:szCs w:val="28"/>
        </w:rPr>
      </w:pPr>
      <w:bookmarkStart w:id="1" w:name="_Toc6344"/>
      <w:r>
        <w:rPr>
          <w:rFonts w:ascii="微软雅黑" w:eastAsia="微软雅黑" w:hAnsi="微软雅黑" w:cs="微软雅黑" w:hint="eastAsia"/>
          <w:sz w:val="28"/>
          <w:szCs w:val="28"/>
        </w:rPr>
        <w:lastRenderedPageBreak/>
        <w:t>2.报价表</w:t>
      </w:r>
      <w:bookmarkEnd w:id="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1958"/>
        <w:gridCol w:w="5898"/>
      </w:tblGrid>
      <w:tr w:rsidR="007173E6" w:rsidRPr="0042375F" w14:paraId="11C5EE84" w14:textId="77777777" w:rsidTr="00F37E8B">
        <w:trPr>
          <w:cantSplit/>
          <w:trHeight w:val="891"/>
        </w:trPr>
        <w:tc>
          <w:tcPr>
            <w:tcW w:w="553" w:type="dxa"/>
            <w:vAlign w:val="center"/>
          </w:tcPr>
          <w:p w14:paraId="021C597D" w14:textId="77777777" w:rsidR="007173E6" w:rsidRDefault="007173E6" w:rsidP="004F3A02">
            <w:pPr>
              <w:snapToGrid w:val="0"/>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1</w:t>
            </w:r>
          </w:p>
        </w:tc>
        <w:tc>
          <w:tcPr>
            <w:tcW w:w="1958" w:type="dxa"/>
            <w:vAlign w:val="center"/>
          </w:tcPr>
          <w:p w14:paraId="14A1C23E" w14:textId="77777777" w:rsidR="007173E6" w:rsidRDefault="007173E6" w:rsidP="004F3A02">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项目名称</w:t>
            </w:r>
          </w:p>
        </w:tc>
        <w:tc>
          <w:tcPr>
            <w:tcW w:w="5898" w:type="dxa"/>
            <w:vAlign w:val="center"/>
          </w:tcPr>
          <w:p w14:paraId="1CA56FFD" w14:textId="6728387C" w:rsidR="007173E6" w:rsidRPr="002D4C26" w:rsidRDefault="0042375F" w:rsidP="004F3A02">
            <w:pPr>
              <w:snapToGrid w:val="0"/>
              <w:spacing w:line="420" w:lineRule="exact"/>
              <w:rPr>
                <w:rFonts w:ascii="微软雅黑" w:eastAsia="微软雅黑" w:hAnsi="微软雅黑" w:cs="微软雅黑" w:hint="eastAsia"/>
                <w:sz w:val="22"/>
              </w:rPr>
            </w:pPr>
            <w:r w:rsidRPr="0042375F">
              <w:rPr>
                <w:rFonts w:ascii="微软雅黑" w:eastAsia="微软雅黑" w:hAnsi="微软雅黑" w:cs="微软雅黑" w:hint="eastAsia"/>
                <w:sz w:val="22"/>
              </w:rPr>
              <w:t>临床技能培训中心网络线路改造</w:t>
            </w:r>
            <w:r w:rsidR="002D4C26" w:rsidRPr="002D4C26">
              <w:rPr>
                <w:rFonts w:ascii="微软雅黑" w:eastAsia="微软雅黑" w:hAnsi="微软雅黑" w:cs="微软雅黑" w:hint="eastAsia"/>
                <w:sz w:val="22"/>
              </w:rPr>
              <w:t>项目</w:t>
            </w:r>
          </w:p>
        </w:tc>
      </w:tr>
      <w:tr w:rsidR="007173E6" w14:paraId="26D05C60" w14:textId="77777777" w:rsidTr="00F37E8B">
        <w:trPr>
          <w:cantSplit/>
          <w:trHeight w:val="1087"/>
        </w:trPr>
        <w:tc>
          <w:tcPr>
            <w:tcW w:w="553" w:type="dxa"/>
            <w:vAlign w:val="center"/>
          </w:tcPr>
          <w:p w14:paraId="715BFADE" w14:textId="77777777" w:rsidR="007173E6" w:rsidRDefault="007173E6" w:rsidP="004F3A02">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2</w:t>
            </w:r>
          </w:p>
        </w:tc>
        <w:tc>
          <w:tcPr>
            <w:tcW w:w="1958" w:type="dxa"/>
            <w:vAlign w:val="center"/>
          </w:tcPr>
          <w:p w14:paraId="70B40A56" w14:textId="77777777" w:rsidR="007173E6" w:rsidRDefault="007173E6" w:rsidP="004F3A02">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报价日期</w:t>
            </w:r>
          </w:p>
        </w:tc>
        <w:tc>
          <w:tcPr>
            <w:tcW w:w="5898" w:type="dxa"/>
            <w:vAlign w:val="center"/>
          </w:tcPr>
          <w:p w14:paraId="45FD7077" w14:textId="77777777" w:rsidR="007173E6" w:rsidRDefault="007173E6" w:rsidP="004F3A02">
            <w:pPr>
              <w:snapToGrid w:val="0"/>
              <w:spacing w:line="420" w:lineRule="exact"/>
              <w:jc w:val="center"/>
              <w:rPr>
                <w:rFonts w:ascii="微软雅黑" w:eastAsia="微软雅黑" w:hAnsi="微软雅黑" w:cs="微软雅黑" w:hint="eastAsia"/>
                <w:sz w:val="22"/>
              </w:rPr>
            </w:pPr>
          </w:p>
        </w:tc>
      </w:tr>
      <w:tr w:rsidR="007173E6" w14:paraId="53EFC809" w14:textId="77777777" w:rsidTr="00F37E8B">
        <w:trPr>
          <w:cantSplit/>
          <w:trHeight w:val="1087"/>
        </w:trPr>
        <w:tc>
          <w:tcPr>
            <w:tcW w:w="553" w:type="dxa"/>
            <w:vAlign w:val="center"/>
          </w:tcPr>
          <w:p w14:paraId="22748BDE" w14:textId="77777777" w:rsidR="007173E6" w:rsidRDefault="007173E6" w:rsidP="004F3A02">
            <w:pPr>
              <w:snapToGrid w:val="0"/>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3</w:t>
            </w:r>
          </w:p>
        </w:tc>
        <w:tc>
          <w:tcPr>
            <w:tcW w:w="1958" w:type="dxa"/>
            <w:vAlign w:val="center"/>
          </w:tcPr>
          <w:p w14:paraId="6C2697F1" w14:textId="435B6B80" w:rsidR="007173E6" w:rsidRDefault="007173E6" w:rsidP="004F3A02">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比价报价</w:t>
            </w:r>
            <w:r w:rsidR="0061082E">
              <w:rPr>
                <w:rFonts w:ascii="微软雅黑" w:eastAsia="微软雅黑" w:hAnsi="微软雅黑" w:cs="微软雅黑" w:hint="eastAsia"/>
                <w:sz w:val="22"/>
              </w:rPr>
              <w:t>（单价）</w:t>
            </w:r>
          </w:p>
        </w:tc>
        <w:tc>
          <w:tcPr>
            <w:tcW w:w="5898" w:type="dxa"/>
          </w:tcPr>
          <w:p w14:paraId="1F9FDFA8" w14:textId="77777777" w:rsidR="007173E6" w:rsidRDefault="007173E6" w:rsidP="004F3A02">
            <w:pPr>
              <w:snapToGrid w:val="0"/>
              <w:spacing w:line="420" w:lineRule="exact"/>
              <w:rPr>
                <w:rFonts w:ascii="微软雅黑" w:eastAsia="微软雅黑" w:hAnsi="微软雅黑" w:cs="微软雅黑" w:hint="eastAsia"/>
                <w:sz w:val="22"/>
                <w:u w:val="single"/>
              </w:rPr>
            </w:pPr>
            <w:r>
              <w:rPr>
                <w:rFonts w:ascii="微软雅黑" w:eastAsia="微软雅黑" w:hAnsi="微软雅黑" w:cs="微软雅黑" w:hint="eastAsia"/>
                <w:sz w:val="22"/>
                <w:u w:val="single"/>
              </w:rPr>
              <w:t xml:space="preserve">人民币（大写）                 元整  </w:t>
            </w:r>
          </w:p>
          <w:p w14:paraId="5353E11C" w14:textId="77777777" w:rsidR="007173E6" w:rsidRDefault="007173E6" w:rsidP="004F3A02">
            <w:pPr>
              <w:snapToGrid w:val="0"/>
              <w:spacing w:line="420" w:lineRule="exact"/>
              <w:rPr>
                <w:rFonts w:ascii="微软雅黑" w:eastAsia="微软雅黑" w:hAnsi="微软雅黑" w:cs="微软雅黑" w:hint="eastAsia"/>
                <w:sz w:val="22"/>
                <w:u w:val="single"/>
              </w:rPr>
            </w:pPr>
            <w:r>
              <w:rPr>
                <w:rFonts w:ascii="微软雅黑" w:eastAsia="微软雅黑" w:hAnsi="微软雅黑" w:cs="微软雅黑" w:hint="eastAsia"/>
                <w:sz w:val="22"/>
                <w:u w:val="single"/>
              </w:rPr>
              <w:t xml:space="preserve">￥：                </w:t>
            </w:r>
          </w:p>
        </w:tc>
      </w:tr>
      <w:tr w:rsidR="007173E6" w14:paraId="34ACAF5A" w14:textId="77777777" w:rsidTr="00F37E8B">
        <w:trPr>
          <w:cantSplit/>
          <w:trHeight w:val="1087"/>
        </w:trPr>
        <w:tc>
          <w:tcPr>
            <w:tcW w:w="553" w:type="dxa"/>
            <w:vAlign w:val="center"/>
          </w:tcPr>
          <w:p w14:paraId="30D9EB72" w14:textId="77777777" w:rsidR="007173E6" w:rsidRDefault="007173E6" w:rsidP="004F3A02">
            <w:pPr>
              <w:snapToGrid w:val="0"/>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4</w:t>
            </w:r>
          </w:p>
        </w:tc>
        <w:tc>
          <w:tcPr>
            <w:tcW w:w="1958" w:type="dxa"/>
            <w:vAlign w:val="center"/>
          </w:tcPr>
          <w:p w14:paraId="332A36A7" w14:textId="22E56BF4" w:rsidR="007173E6" w:rsidRDefault="0061082E" w:rsidP="004F3A02">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服务</w:t>
            </w:r>
            <w:r w:rsidR="007173E6">
              <w:rPr>
                <w:rFonts w:ascii="微软雅黑" w:eastAsia="微软雅黑" w:hAnsi="微软雅黑" w:cs="微软雅黑" w:hint="eastAsia"/>
                <w:sz w:val="22"/>
              </w:rPr>
              <w:t>期</w:t>
            </w:r>
          </w:p>
        </w:tc>
        <w:tc>
          <w:tcPr>
            <w:tcW w:w="5898" w:type="dxa"/>
          </w:tcPr>
          <w:p w14:paraId="6B2E5987" w14:textId="77777777" w:rsidR="007173E6" w:rsidRDefault="007173E6" w:rsidP="004F3A02">
            <w:pPr>
              <w:snapToGrid w:val="0"/>
              <w:spacing w:line="420" w:lineRule="exact"/>
              <w:rPr>
                <w:rFonts w:ascii="微软雅黑" w:eastAsia="微软雅黑" w:hAnsi="微软雅黑" w:cs="微软雅黑" w:hint="eastAsia"/>
                <w:sz w:val="22"/>
                <w:u w:val="single"/>
              </w:rPr>
            </w:pPr>
          </w:p>
          <w:p w14:paraId="757F6E05" w14:textId="77777777" w:rsidR="0061082E" w:rsidRDefault="0061082E" w:rsidP="004F3A02">
            <w:pPr>
              <w:snapToGrid w:val="0"/>
              <w:spacing w:line="420" w:lineRule="exact"/>
              <w:rPr>
                <w:rFonts w:ascii="微软雅黑" w:eastAsia="微软雅黑" w:hAnsi="微软雅黑" w:cs="微软雅黑" w:hint="eastAsia"/>
                <w:sz w:val="22"/>
                <w:u w:val="single"/>
              </w:rPr>
            </w:pPr>
          </w:p>
        </w:tc>
      </w:tr>
    </w:tbl>
    <w:p w14:paraId="5FCFDB26" w14:textId="77777777" w:rsidR="007173E6" w:rsidRDefault="007173E6" w:rsidP="00F37E8B">
      <w:pPr>
        <w:widowControl/>
        <w:topLinePunct/>
        <w:snapToGrid w:val="0"/>
        <w:spacing w:before="4" w:line="420" w:lineRule="exact"/>
        <w:jc w:val="left"/>
        <w:rPr>
          <w:rFonts w:ascii="微软雅黑" w:eastAsia="微软雅黑" w:hAnsi="微软雅黑" w:cs="微软雅黑"/>
          <w:sz w:val="22"/>
        </w:rPr>
      </w:pPr>
    </w:p>
    <w:p w14:paraId="2BB373A9" w14:textId="1383D9E5" w:rsidR="00F37E8B" w:rsidRDefault="00F37E8B" w:rsidP="00F37E8B">
      <w:pPr>
        <w:widowControl/>
        <w:topLinePunct/>
        <w:snapToGrid w:val="0"/>
        <w:spacing w:before="4" w:line="420" w:lineRule="exact"/>
        <w:jc w:val="left"/>
        <w:rPr>
          <w:rFonts w:ascii="微软雅黑" w:eastAsia="微软雅黑" w:hAnsi="微软雅黑" w:cs="微软雅黑" w:hint="eastAsia"/>
          <w:sz w:val="22"/>
        </w:rPr>
      </w:pPr>
      <w:r>
        <w:rPr>
          <w:rFonts w:ascii="微软雅黑" w:eastAsia="微软雅黑" w:hAnsi="微软雅黑" w:cs="微软雅黑" w:hint="eastAsia"/>
          <w:sz w:val="22"/>
        </w:rPr>
        <w:t>分项报价：</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161"/>
        <w:gridCol w:w="993"/>
        <w:gridCol w:w="1417"/>
        <w:gridCol w:w="1418"/>
        <w:gridCol w:w="708"/>
        <w:gridCol w:w="993"/>
        <w:gridCol w:w="1134"/>
      </w:tblGrid>
      <w:tr w:rsidR="00F37E8B" w14:paraId="07E05FD6" w14:textId="77777777" w:rsidTr="00F37E8B">
        <w:trPr>
          <w:cantSplit/>
          <w:trHeight w:val="544"/>
        </w:trPr>
        <w:tc>
          <w:tcPr>
            <w:tcW w:w="535" w:type="dxa"/>
          </w:tcPr>
          <w:p w14:paraId="41F8DFD8"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序号</w:t>
            </w:r>
          </w:p>
        </w:tc>
        <w:tc>
          <w:tcPr>
            <w:tcW w:w="1161" w:type="dxa"/>
            <w:vAlign w:val="center"/>
          </w:tcPr>
          <w:p w14:paraId="03B03372"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1</w:t>
            </w:r>
          </w:p>
        </w:tc>
        <w:tc>
          <w:tcPr>
            <w:tcW w:w="993" w:type="dxa"/>
            <w:vAlign w:val="center"/>
          </w:tcPr>
          <w:p w14:paraId="19B244F4"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2</w:t>
            </w:r>
          </w:p>
        </w:tc>
        <w:tc>
          <w:tcPr>
            <w:tcW w:w="1417" w:type="dxa"/>
            <w:vAlign w:val="center"/>
          </w:tcPr>
          <w:p w14:paraId="670C0261"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3</w:t>
            </w:r>
          </w:p>
        </w:tc>
        <w:tc>
          <w:tcPr>
            <w:tcW w:w="1418" w:type="dxa"/>
            <w:vAlign w:val="center"/>
          </w:tcPr>
          <w:p w14:paraId="52C436DA"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4</w:t>
            </w:r>
          </w:p>
        </w:tc>
        <w:tc>
          <w:tcPr>
            <w:tcW w:w="708" w:type="dxa"/>
            <w:vAlign w:val="center"/>
          </w:tcPr>
          <w:p w14:paraId="00C132BF"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7</w:t>
            </w:r>
          </w:p>
        </w:tc>
        <w:tc>
          <w:tcPr>
            <w:tcW w:w="993" w:type="dxa"/>
            <w:vAlign w:val="center"/>
          </w:tcPr>
          <w:p w14:paraId="0EC47EF7"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8</w:t>
            </w:r>
          </w:p>
        </w:tc>
        <w:tc>
          <w:tcPr>
            <w:tcW w:w="1134" w:type="dxa"/>
            <w:vAlign w:val="center"/>
          </w:tcPr>
          <w:p w14:paraId="23477857"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9</w:t>
            </w:r>
          </w:p>
        </w:tc>
      </w:tr>
      <w:tr w:rsidR="00F37E8B" w14:paraId="04458C04" w14:textId="77777777" w:rsidTr="00F37E8B">
        <w:trPr>
          <w:cantSplit/>
          <w:trHeight w:val="294"/>
        </w:trPr>
        <w:tc>
          <w:tcPr>
            <w:tcW w:w="535" w:type="dxa"/>
            <w:vAlign w:val="center"/>
          </w:tcPr>
          <w:p w14:paraId="45C955BE"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1</w:t>
            </w:r>
          </w:p>
        </w:tc>
        <w:tc>
          <w:tcPr>
            <w:tcW w:w="1161" w:type="dxa"/>
            <w:vAlign w:val="center"/>
          </w:tcPr>
          <w:p w14:paraId="759D4224" w14:textId="667D58F9" w:rsidR="00F37E8B" w:rsidRDefault="00F37E8B" w:rsidP="00F37E8B">
            <w:pPr>
              <w:spacing w:line="0" w:lineRule="atLeast"/>
              <w:rPr>
                <w:rFonts w:ascii="宋体" w:eastAsia="宋体" w:hAnsi="宋体" w:hint="eastAsia"/>
                <w:szCs w:val="21"/>
              </w:rPr>
            </w:pPr>
            <w:r>
              <w:rPr>
                <w:rFonts w:ascii="宋体" w:eastAsia="宋体" w:hAnsi="宋体" w:hint="eastAsia"/>
                <w:szCs w:val="21"/>
              </w:rPr>
              <w:t>名称</w:t>
            </w:r>
          </w:p>
        </w:tc>
        <w:tc>
          <w:tcPr>
            <w:tcW w:w="993" w:type="dxa"/>
            <w:vAlign w:val="center"/>
          </w:tcPr>
          <w:p w14:paraId="2CFF613B"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品牌</w:t>
            </w:r>
          </w:p>
        </w:tc>
        <w:tc>
          <w:tcPr>
            <w:tcW w:w="1417" w:type="dxa"/>
            <w:vAlign w:val="center"/>
          </w:tcPr>
          <w:p w14:paraId="5C41DB8A"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规格</w:t>
            </w:r>
          </w:p>
          <w:p w14:paraId="6590256E"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型号</w:t>
            </w:r>
          </w:p>
        </w:tc>
        <w:tc>
          <w:tcPr>
            <w:tcW w:w="1418" w:type="dxa"/>
            <w:vAlign w:val="center"/>
          </w:tcPr>
          <w:p w14:paraId="65F8E72B"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制造商名称</w:t>
            </w:r>
          </w:p>
        </w:tc>
        <w:tc>
          <w:tcPr>
            <w:tcW w:w="708" w:type="dxa"/>
            <w:vAlign w:val="center"/>
          </w:tcPr>
          <w:p w14:paraId="37179D33"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数量</w:t>
            </w:r>
          </w:p>
        </w:tc>
        <w:tc>
          <w:tcPr>
            <w:tcW w:w="993" w:type="dxa"/>
            <w:vAlign w:val="center"/>
          </w:tcPr>
          <w:p w14:paraId="1FF68678"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分项</w:t>
            </w:r>
          </w:p>
          <w:p w14:paraId="4F91745F"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单价</w:t>
            </w:r>
          </w:p>
        </w:tc>
        <w:tc>
          <w:tcPr>
            <w:tcW w:w="1134" w:type="dxa"/>
            <w:vAlign w:val="center"/>
          </w:tcPr>
          <w:p w14:paraId="1A2A44FE"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分项</w:t>
            </w:r>
          </w:p>
          <w:p w14:paraId="62A58E00"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总价</w:t>
            </w:r>
          </w:p>
        </w:tc>
      </w:tr>
      <w:tr w:rsidR="00F37E8B" w14:paraId="591BD784" w14:textId="77777777" w:rsidTr="00F37E8B">
        <w:trPr>
          <w:cantSplit/>
          <w:trHeight w:val="696"/>
        </w:trPr>
        <w:tc>
          <w:tcPr>
            <w:tcW w:w="535" w:type="dxa"/>
            <w:vAlign w:val="center"/>
          </w:tcPr>
          <w:p w14:paraId="7B192C26"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2</w:t>
            </w:r>
          </w:p>
        </w:tc>
        <w:tc>
          <w:tcPr>
            <w:tcW w:w="1161" w:type="dxa"/>
            <w:vAlign w:val="center"/>
          </w:tcPr>
          <w:p w14:paraId="0FBF9E93" w14:textId="77777777" w:rsidR="00F37E8B" w:rsidRDefault="00F37E8B" w:rsidP="00F37E8B">
            <w:pPr>
              <w:spacing w:line="0" w:lineRule="atLeast"/>
              <w:jc w:val="center"/>
              <w:rPr>
                <w:rFonts w:ascii="宋体" w:eastAsia="宋体" w:hAnsi="宋体" w:hint="eastAsia"/>
                <w:szCs w:val="21"/>
              </w:rPr>
            </w:pPr>
          </w:p>
        </w:tc>
        <w:tc>
          <w:tcPr>
            <w:tcW w:w="993" w:type="dxa"/>
            <w:vAlign w:val="center"/>
          </w:tcPr>
          <w:p w14:paraId="45332F1D" w14:textId="77777777" w:rsidR="00F37E8B" w:rsidRDefault="00F37E8B" w:rsidP="00F37E8B">
            <w:pPr>
              <w:spacing w:line="0" w:lineRule="atLeast"/>
              <w:jc w:val="center"/>
              <w:rPr>
                <w:rFonts w:ascii="宋体" w:eastAsia="宋体" w:hAnsi="宋体" w:hint="eastAsia"/>
                <w:szCs w:val="21"/>
              </w:rPr>
            </w:pPr>
          </w:p>
        </w:tc>
        <w:tc>
          <w:tcPr>
            <w:tcW w:w="1417" w:type="dxa"/>
            <w:vAlign w:val="center"/>
          </w:tcPr>
          <w:p w14:paraId="57A350D6" w14:textId="77777777" w:rsidR="00F37E8B" w:rsidRDefault="00F37E8B" w:rsidP="00F37E8B">
            <w:pPr>
              <w:spacing w:line="0" w:lineRule="atLeast"/>
              <w:jc w:val="center"/>
              <w:rPr>
                <w:rFonts w:ascii="宋体" w:eastAsia="宋体" w:hAnsi="宋体" w:hint="eastAsia"/>
                <w:szCs w:val="21"/>
              </w:rPr>
            </w:pPr>
          </w:p>
        </w:tc>
        <w:tc>
          <w:tcPr>
            <w:tcW w:w="1418" w:type="dxa"/>
            <w:vAlign w:val="center"/>
          </w:tcPr>
          <w:p w14:paraId="2F6111C3" w14:textId="77777777" w:rsidR="00F37E8B" w:rsidRDefault="00F37E8B" w:rsidP="00F37E8B">
            <w:pPr>
              <w:spacing w:line="0" w:lineRule="atLeast"/>
              <w:jc w:val="center"/>
              <w:rPr>
                <w:rFonts w:ascii="宋体" w:eastAsia="宋体" w:hAnsi="宋体" w:hint="eastAsia"/>
                <w:szCs w:val="21"/>
                <w:highlight w:val="cyan"/>
              </w:rPr>
            </w:pPr>
          </w:p>
        </w:tc>
        <w:tc>
          <w:tcPr>
            <w:tcW w:w="708" w:type="dxa"/>
            <w:vAlign w:val="center"/>
          </w:tcPr>
          <w:p w14:paraId="2FAA4988" w14:textId="77777777" w:rsidR="00F37E8B" w:rsidRDefault="00F37E8B" w:rsidP="00F37E8B">
            <w:pPr>
              <w:spacing w:line="0" w:lineRule="atLeast"/>
              <w:jc w:val="center"/>
              <w:rPr>
                <w:rFonts w:ascii="宋体" w:eastAsia="宋体" w:hAnsi="宋体" w:hint="eastAsia"/>
                <w:szCs w:val="21"/>
              </w:rPr>
            </w:pPr>
          </w:p>
        </w:tc>
        <w:tc>
          <w:tcPr>
            <w:tcW w:w="993" w:type="dxa"/>
            <w:vAlign w:val="center"/>
          </w:tcPr>
          <w:p w14:paraId="32D3AB91" w14:textId="77777777" w:rsidR="00F37E8B" w:rsidRDefault="00F37E8B" w:rsidP="00F37E8B">
            <w:pPr>
              <w:spacing w:line="0" w:lineRule="atLeast"/>
              <w:jc w:val="center"/>
              <w:rPr>
                <w:rFonts w:ascii="宋体" w:eastAsia="宋体" w:hAnsi="宋体" w:hint="eastAsia"/>
                <w:szCs w:val="21"/>
              </w:rPr>
            </w:pPr>
          </w:p>
        </w:tc>
        <w:tc>
          <w:tcPr>
            <w:tcW w:w="1134" w:type="dxa"/>
            <w:vAlign w:val="center"/>
          </w:tcPr>
          <w:p w14:paraId="7D69A640" w14:textId="77777777" w:rsidR="00F37E8B" w:rsidRDefault="00F37E8B" w:rsidP="00F37E8B">
            <w:pPr>
              <w:spacing w:line="0" w:lineRule="atLeast"/>
              <w:jc w:val="center"/>
              <w:rPr>
                <w:rFonts w:ascii="宋体" w:eastAsia="宋体" w:hAnsi="宋体" w:hint="eastAsia"/>
                <w:szCs w:val="21"/>
              </w:rPr>
            </w:pPr>
          </w:p>
        </w:tc>
      </w:tr>
      <w:tr w:rsidR="00F37E8B" w14:paraId="1B3F7D4B" w14:textId="77777777" w:rsidTr="00F37E8B">
        <w:trPr>
          <w:cantSplit/>
          <w:trHeight w:val="724"/>
        </w:trPr>
        <w:tc>
          <w:tcPr>
            <w:tcW w:w="535" w:type="dxa"/>
            <w:vAlign w:val="center"/>
          </w:tcPr>
          <w:p w14:paraId="1C27BCF2"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3</w:t>
            </w:r>
          </w:p>
        </w:tc>
        <w:tc>
          <w:tcPr>
            <w:tcW w:w="1161" w:type="dxa"/>
            <w:vAlign w:val="center"/>
          </w:tcPr>
          <w:p w14:paraId="3B884929" w14:textId="77777777" w:rsidR="00F37E8B" w:rsidRDefault="00F37E8B" w:rsidP="00F37E8B">
            <w:pPr>
              <w:spacing w:line="0" w:lineRule="atLeast"/>
              <w:jc w:val="center"/>
              <w:rPr>
                <w:rFonts w:ascii="宋体" w:eastAsia="宋体" w:hAnsi="宋体" w:hint="eastAsia"/>
                <w:szCs w:val="21"/>
              </w:rPr>
            </w:pPr>
          </w:p>
        </w:tc>
        <w:tc>
          <w:tcPr>
            <w:tcW w:w="993" w:type="dxa"/>
            <w:vAlign w:val="center"/>
          </w:tcPr>
          <w:p w14:paraId="766B7B0A" w14:textId="77777777" w:rsidR="00F37E8B" w:rsidRDefault="00F37E8B" w:rsidP="00F37E8B">
            <w:pPr>
              <w:spacing w:line="0" w:lineRule="atLeast"/>
              <w:jc w:val="center"/>
              <w:rPr>
                <w:rFonts w:ascii="宋体" w:eastAsia="宋体" w:hAnsi="宋体" w:hint="eastAsia"/>
                <w:szCs w:val="21"/>
              </w:rPr>
            </w:pPr>
          </w:p>
        </w:tc>
        <w:tc>
          <w:tcPr>
            <w:tcW w:w="1417" w:type="dxa"/>
            <w:vAlign w:val="center"/>
          </w:tcPr>
          <w:p w14:paraId="145C23F9" w14:textId="77777777" w:rsidR="00F37E8B" w:rsidRDefault="00F37E8B" w:rsidP="00F37E8B">
            <w:pPr>
              <w:spacing w:line="0" w:lineRule="atLeast"/>
              <w:jc w:val="center"/>
              <w:rPr>
                <w:rFonts w:ascii="宋体" w:eastAsia="宋体" w:hAnsi="宋体" w:hint="eastAsia"/>
                <w:szCs w:val="21"/>
              </w:rPr>
            </w:pPr>
          </w:p>
        </w:tc>
        <w:tc>
          <w:tcPr>
            <w:tcW w:w="1418" w:type="dxa"/>
            <w:vAlign w:val="center"/>
          </w:tcPr>
          <w:p w14:paraId="2DDCCC51" w14:textId="77777777" w:rsidR="00F37E8B" w:rsidRDefault="00F37E8B" w:rsidP="00F37E8B">
            <w:pPr>
              <w:spacing w:line="0" w:lineRule="atLeast"/>
              <w:jc w:val="center"/>
              <w:rPr>
                <w:rFonts w:ascii="宋体" w:eastAsia="宋体" w:hAnsi="宋体" w:hint="eastAsia"/>
                <w:szCs w:val="21"/>
              </w:rPr>
            </w:pPr>
          </w:p>
        </w:tc>
        <w:tc>
          <w:tcPr>
            <w:tcW w:w="708" w:type="dxa"/>
            <w:vAlign w:val="center"/>
          </w:tcPr>
          <w:p w14:paraId="71AD494F" w14:textId="77777777" w:rsidR="00F37E8B" w:rsidRDefault="00F37E8B" w:rsidP="00F37E8B">
            <w:pPr>
              <w:spacing w:line="0" w:lineRule="atLeast"/>
              <w:jc w:val="center"/>
              <w:rPr>
                <w:rFonts w:ascii="宋体" w:eastAsia="宋体" w:hAnsi="宋体" w:hint="eastAsia"/>
                <w:szCs w:val="21"/>
              </w:rPr>
            </w:pPr>
          </w:p>
        </w:tc>
        <w:tc>
          <w:tcPr>
            <w:tcW w:w="993" w:type="dxa"/>
            <w:vAlign w:val="center"/>
          </w:tcPr>
          <w:p w14:paraId="1FE2426E" w14:textId="77777777" w:rsidR="00F37E8B" w:rsidRDefault="00F37E8B" w:rsidP="00F37E8B">
            <w:pPr>
              <w:spacing w:line="0" w:lineRule="atLeast"/>
              <w:jc w:val="center"/>
              <w:rPr>
                <w:rFonts w:ascii="宋体" w:eastAsia="宋体" w:hAnsi="宋体" w:hint="eastAsia"/>
                <w:szCs w:val="21"/>
              </w:rPr>
            </w:pPr>
          </w:p>
        </w:tc>
        <w:tc>
          <w:tcPr>
            <w:tcW w:w="1134" w:type="dxa"/>
            <w:vAlign w:val="center"/>
          </w:tcPr>
          <w:p w14:paraId="461B2AA3" w14:textId="77777777" w:rsidR="00F37E8B" w:rsidRDefault="00F37E8B" w:rsidP="00F37E8B">
            <w:pPr>
              <w:spacing w:line="0" w:lineRule="atLeast"/>
              <w:jc w:val="center"/>
              <w:rPr>
                <w:rFonts w:ascii="宋体" w:eastAsia="宋体" w:hAnsi="宋体" w:hint="eastAsia"/>
                <w:szCs w:val="21"/>
              </w:rPr>
            </w:pPr>
          </w:p>
        </w:tc>
      </w:tr>
      <w:tr w:rsidR="00F37E8B" w14:paraId="76AB8157" w14:textId="77777777" w:rsidTr="00F37E8B">
        <w:trPr>
          <w:cantSplit/>
          <w:trHeight w:val="640"/>
        </w:trPr>
        <w:tc>
          <w:tcPr>
            <w:tcW w:w="535" w:type="dxa"/>
            <w:vAlign w:val="center"/>
          </w:tcPr>
          <w:p w14:paraId="6DB6640F"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4</w:t>
            </w:r>
          </w:p>
        </w:tc>
        <w:tc>
          <w:tcPr>
            <w:tcW w:w="1161" w:type="dxa"/>
            <w:vAlign w:val="center"/>
          </w:tcPr>
          <w:p w14:paraId="09298E09" w14:textId="77777777" w:rsidR="00F37E8B" w:rsidRDefault="00F37E8B" w:rsidP="00F37E8B">
            <w:pPr>
              <w:spacing w:line="0" w:lineRule="atLeast"/>
              <w:jc w:val="center"/>
              <w:rPr>
                <w:rFonts w:ascii="宋体" w:eastAsia="宋体" w:hAnsi="宋体" w:hint="eastAsia"/>
                <w:szCs w:val="21"/>
              </w:rPr>
            </w:pPr>
          </w:p>
        </w:tc>
        <w:tc>
          <w:tcPr>
            <w:tcW w:w="993" w:type="dxa"/>
            <w:vAlign w:val="center"/>
          </w:tcPr>
          <w:p w14:paraId="1A3AA90B" w14:textId="77777777" w:rsidR="00F37E8B" w:rsidRDefault="00F37E8B" w:rsidP="00F37E8B">
            <w:pPr>
              <w:spacing w:line="0" w:lineRule="atLeast"/>
              <w:jc w:val="center"/>
              <w:rPr>
                <w:rFonts w:ascii="宋体" w:eastAsia="宋体" w:hAnsi="宋体" w:hint="eastAsia"/>
                <w:szCs w:val="21"/>
              </w:rPr>
            </w:pPr>
          </w:p>
        </w:tc>
        <w:tc>
          <w:tcPr>
            <w:tcW w:w="1417" w:type="dxa"/>
            <w:vAlign w:val="center"/>
          </w:tcPr>
          <w:p w14:paraId="5773C032" w14:textId="77777777" w:rsidR="00F37E8B" w:rsidRDefault="00F37E8B" w:rsidP="00F37E8B">
            <w:pPr>
              <w:spacing w:line="0" w:lineRule="atLeast"/>
              <w:jc w:val="center"/>
              <w:rPr>
                <w:rFonts w:ascii="宋体" w:eastAsia="宋体" w:hAnsi="宋体" w:hint="eastAsia"/>
                <w:szCs w:val="21"/>
              </w:rPr>
            </w:pPr>
          </w:p>
        </w:tc>
        <w:tc>
          <w:tcPr>
            <w:tcW w:w="1418" w:type="dxa"/>
            <w:vAlign w:val="center"/>
          </w:tcPr>
          <w:p w14:paraId="0EA116A8" w14:textId="77777777" w:rsidR="00F37E8B" w:rsidRDefault="00F37E8B" w:rsidP="00F37E8B">
            <w:pPr>
              <w:spacing w:line="0" w:lineRule="atLeast"/>
              <w:jc w:val="center"/>
              <w:rPr>
                <w:rFonts w:ascii="宋体" w:eastAsia="宋体" w:hAnsi="宋体" w:hint="eastAsia"/>
                <w:szCs w:val="21"/>
              </w:rPr>
            </w:pPr>
          </w:p>
        </w:tc>
        <w:tc>
          <w:tcPr>
            <w:tcW w:w="708" w:type="dxa"/>
            <w:vAlign w:val="center"/>
          </w:tcPr>
          <w:p w14:paraId="1388D7F9" w14:textId="77777777" w:rsidR="00F37E8B" w:rsidRDefault="00F37E8B" w:rsidP="00F37E8B">
            <w:pPr>
              <w:spacing w:line="0" w:lineRule="atLeast"/>
              <w:jc w:val="center"/>
              <w:rPr>
                <w:rFonts w:ascii="宋体" w:eastAsia="宋体" w:hAnsi="宋体" w:hint="eastAsia"/>
                <w:szCs w:val="21"/>
              </w:rPr>
            </w:pPr>
          </w:p>
        </w:tc>
        <w:tc>
          <w:tcPr>
            <w:tcW w:w="993" w:type="dxa"/>
            <w:vAlign w:val="center"/>
          </w:tcPr>
          <w:p w14:paraId="03D22A07" w14:textId="77777777" w:rsidR="00F37E8B" w:rsidRDefault="00F37E8B" w:rsidP="00F37E8B">
            <w:pPr>
              <w:spacing w:line="0" w:lineRule="atLeast"/>
              <w:jc w:val="center"/>
              <w:rPr>
                <w:rFonts w:ascii="宋体" w:eastAsia="宋体" w:hAnsi="宋体" w:hint="eastAsia"/>
                <w:szCs w:val="21"/>
              </w:rPr>
            </w:pPr>
          </w:p>
        </w:tc>
        <w:tc>
          <w:tcPr>
            <w:tcW w:w="1134" w:type="dxa"/>
            <w:vAlign w:val="center"/>
          </w:tcPr>
          <w:p w14:paraId="30A2F55B" w14:textId="77777777" w:rsidR="00F37E8B" w:rsidRDefault="00F37E8B" w:rsidP="00F37E8B">
            <w:pPr>
              <w:spacing w:line="0" w:lineRule="atLeast"/>
              <w:jc w:val="center"/>
              <w:rPr>
                <w:rFonts w:ascii="宋体" w:eastAsia="宋体" w:hAnsi="宋体" w:hint="eastAsia"/>
                <w:szCs w:val="21"/>
              </w:rPr>
            </w:pPr>
          </w:p>
        </w:tc>
      </w:tr>
      <w:tr w:rsidR="00F37E8B" w14:paraId="0679D444" w14:textId="77777777" w:rsidTr="00F37E8B">
        <w:trPr>
          <w:cantSplit/>
          <w:trHeight w:val="580"/>
        </w:trPr>
        <w:tc>
          <w:tcPr>
            <w:tcW w:w="535" w:type="dxa"/>
            <w:vAlign w:val="center"/>
          </w:tcPr>
          <w:p w14:paraId="2C8DEC47"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w:t>
            </w:r>
          </w:p>
        </w:tc>
        <w:tc>
          <w:tcPr>
            <w:tcW w:w="1161" w:type="dxa"/>
            <w:vAlign w:val="center"/>
          </w:tcPr>
          <w:p w14:paraId="5BAE3B6E" w14:textId="77777777" w:rsidR="00F37E8B" w:rsidRDefault="00F37E8B" w:rsidP="00F37E8B">
            <w:pPr>
              <w:spacing w:line="0" w:lineRule="atLeast"/>
              <w:jc w:val="center"/>
              <w:rPr>
                <w:rFonts w:ascii="宋体" w:eastAsia="宋体" w:hAnsi="宋体" w:hint="eastAsia"/>
                <w:szCs w:val="21"/>
              </w:rPr>
            </w:pPr>
            <w:r>
              <w:rPr>
                <w:rFonts w:ascii="宋体" w:eastAsia="宋体" w:hAnsi="宋体" w:hint="eastAsia"/>
                <w:szCs w:val="21"/>
              </w:rPr>
              <w:t>……</w:t>
            </w:r>
          </w:p>
        </w:tc>
        <w:tc>
          <w:tcPr>
            <w:tcW w:w="993" w:type="dxa"/>
            <w:vAlign w:val="center"/>
          </w:tcPr>
          <w:p w14:paraId="462ACA6B" w14:textId="77777777" w:rsidR="00F37E8B" w:rsidRDefault="00F37E8B" w:rsidP="00F37E8B">
            <w:pPr>
              <w:spacing w:line="0" w:lineRule="atLeast"/>
              <w:jc w:val="center"/>
              <w:rPr>
                <w:rFonts w:ascii="宋体" w:eastAsia="宋体" w:hAnsi="宋体" w:hint="eastAsia"/>
                <w:szCs w:val="21"/>
              </w:rPr>
            </w:pPr>
          </w:p>
        </w:tc>
        <w:tc>
          <w:tcPr>
            <w:tcW w:w="1417" w:type="dxa"/>
            <w:vAlign w:val="center"/>
          </w:tcPr>
          <w:p w14:paraId="72A45471" w14:textId="77777777" w:rsidR="00F37E8B" w:rsidRDefault="00F37E8B" w:rsidP="00F37E8B">
            <w:pPr>
              <w:spacing w:line="0" w:lineRule="atLeast"/>
              <w:jc w:val="center"/>
              <w:rPr>
                <w:rFonts w:ascii="宋体" w:eastAsia="宋体" w:hAnsi="宋体" w:hint="eastAsia"/>
                <w:szCs w:val="21"/>
              </w:rPr>
            </w:pPr>
          </w:p>
        </w:tc>
        <w:tc>
          <w:tcPr>
            <w:tcW w:w="1418" w:type="dxa"/>
            <w:vAlign w:val="center"/>
          </w:tcPr>
          <w:p w14:paraId="254870A2" w14:textId="77777777" w:rsidR="00F37E8B" w:rsidRDefault="00F37E8B" w:rsidP="00F37E8B">
            <w:pPr>
              <w:spacing w:line="0" w:lineRule="atLeast"/>
              <w:jc w:val="center"/>
              <w:rPr>
                <w:rFonts w:ascii="宋体" w:eastAsia="宋体" w:hAnsi="宋体" w:hint="eastAsia"/>
                <w:szCs w:val="21"/>
              </w:rPr>
            </w:pPr>
          </w:p>
        </w:tc>
        <w:tc>
          <w:tcPr>
            <w:tcW w:w="708" w:type="dxa"/>
            <w:vAlign w:val="center"/>
          </w:tcPr>
          <w:p w14:paraId="41C64CC6" w14:textId="77777777" w:rsidR="00F37E8B" w:rsidRDefault="00F37E8B" w:rsidP="00F37E8B">
            <w:pPr>
              <w:spacing w:line="0" w:lineRule="atLeast"/>
              <w:jc w:val="center"/>
              <w:rPr>
                <w:rFonts w:ascii="宋体" w:eastAsia="宋体" w:hAnsi="宋体" w:hint="eastAsia"/>
                <w:szCs w:val="21"/>
              </w:rPr>
            </w:pPr>
          </w:p>
        </w:tc>
        <w:tc>
          <w:tcPr>
            <w:tcW w:w="993" w:type="dxa"/>
            <w:vAlign w:val="center"/>
          </w:tcPr>
          <w:p w14:paraId="6F7C1BD9" w14:textId="77777777" w:rsidR="00F37E8B" w:rsidRDefault="00F37E8B" w:rsidP="00F37E8B">
            <w:pPr>
              <w:spacing w:line="0" w:lineRule="atLeast"/>
              <w:jc w:val="center"/>
              <w:rPr>
                <w:rFonts w:ascii="宋体" w:eastAsia="宋体" w:hAnsi="宋体" w:hint="eastAsia"/>
                <w:szCs w:val="21"/>
              </w:rPr>
            </w:pPr>
          </w:p>
        </w:tc>
        <w:tc>
          <w:tcPr>
            <w:tcW w:w="1134" w:type="dxa"/>
            <w:vAlign w:val="center"/>
          </w:tcPr>
          <w:p w14:paraId="07453E75" w14:textId="77777777" w:rsidR="00F37E8B" w:rsidRDefault="00F37E8B" w:rsidP="00F37E8B">
            <w:pPr>
              <w:spacing w:line="0" w:lineRule="atLeast"/>
              <w:jc w:val="center"/>
              <w:rPr>
                <w:rFonts w:ascii="宋体" w:eastAsia="宋体" w:hAnsi="宋体" w:hint="eastAsia"/>
                <w:szCs w:val="21"/>
              </w:rPr>
            </w:pPr>
          </w:p>
        </w:tc>
      </w:tr>
      <w:tr w:rsidR="00F37E8B" w14:paraId="68B072D6" w14:textId="77777777" w:rsidTr="00F37E8B">
        <w:trPr>
          <w:cantSplit/>
          <w:trHeight w:val="580"/>
        </w:trPr>
        <w:tc>
          <w:tcPr>
            <w:tcW w:w="535" w:type="dxa"/>
            <w:vAlign w:val="center"/>
          </w:tcPr>
          <w:p w14:paraId="18BE9823" w14:textId="77777777" w:rsidR="00F37E8B" w:rsidRDefault="00F37E8B" w:rsidP="00F37E8B">
            <w:pPr>
              <w:spacing w:line="0" w:lineRule="atLeast"/>
              <w:jc w:val="center"/>
              <w:rPr>
                <w:rFonts w:ascii="宋体" w:eastAsia="宋体" w:hAnsi="宋体" w:hint="eastAsia"/>
                <w:szCs w:val="21"/>
              </w:rPr>
            </w:pPr>
          </w:p>
        </w:tc>
        <w:tc>
          <w:tcPr>
            <w:tcW w:w="1161" w:type="dxa"/>
            <w:vAlign w:val="center"/>
          </w:tcPr>
          <w:p w14:paraId="62DF3BB9" w14:textId="77777777" w:rsidR="00F37E8B" w:rsidRDefault="00F37E8B" w:rsidP="00F37E8B">
            <w:pPr>
              <w:spacing w:line="0" w:lineRule="atLeast"/>
              <w:jc w:val="center"/>
              <w:rPr>
                <w:rFonts w:ascii="宋体" w:eastAsia="宋体" w:hAnsi="宋体" w:hint="eastAsia"/>
                <w:szCs w:val="21"/>
              </w:rPr>
            </w:pPr>
          </w:p>
        </w:tc>
        <w:tc>
          <w:tcPr>
            <w:tcW w:w="993" w:type="dxa"/>
            <w:vAlign w:val="center"/>
          </w:tcPr>
          <w:p w14:paraId="29030D36" w14:textId="77777777" w:rsidR="00F37E8B" w:rsidRDefault="00F37E8B" w:rsidP="00F37E8B">
            <w:pPr>
              <w:spacing w:line="0" w:lineRule="atLeast"/>
              <w:jc w:val="center"/>
              <w:rPr>
                <w:rFonts w:ascii="宋体" w:eastAsia="宋体" w:hAnsi="宋体" w:hint="eastAsia"/>
                <w:szCs w:val="21"/>
              </w:rPr>
            </w:pPr>
          </w:p>
        </w:tc>
        <w:tc>
          <w:tcPr>
            <w:tcW w:w="1417" w:type="dxa"/>
            <w:vAlign w:val="center"/>
          </w:tcPr>
          <w:p w14:paraId="751EA4C2" w14:textId="77777777" w:rsidR="00F37E8B" w:rsidRDefault="00F37E8B" w:rsidP="00F37E8B">
            <w:pPr>
              <w:spacing w:line="0" w:lineRule="atLeast"/>
              <w:jc w:val="center"/>
              <w:rPr>
                <w:rFonts w:ascii="宋体" w:eastAsia="宋体" w:hAnsi="宋体" w:hint="eastAsia"/>
                <w:szCs w:val="21"/>
              </w:rPr>
            </w:pPr>
          </w:p>
        </w:tc>
        <w:tc>
          <w:tcPr>
            <w:tcW w:w="1418" w:type="dxa"/>
            <w:vAlign w:val="center"/>
          </w:tcPr>
          <w:p w14:paraId="33A3A601" w14:textId="77777777" w:rsidR="00F37E8B" w:rsidRDefault="00F37E8B" w:rsidP="00F37E8B">
            <w:pPr>
              <w:spacing w:line="0" w:lineRule="atLeast"/>
              <w:jc w:val="center"/>
              <w:rPr>
                <w:rFonts w:ascii="宋体" w:eastAsia="宋体" w:hAnsi="宋体" w:hint="eastAsia"/>
                <w:szCs w:val="21"/>
              </w:rPr>
            </w:pPr>
          </w:p>
        </w:tc>
        <w:tc>
          <w:tcPr>
            <w:tcW w:w="708" w:type="dxa"/>
            <w:vAlign w:val="center"/>
          </w:tcPr>
          <w:p w14:paraId="28245433" w14:textId="77777777" w:rsidR="00F37E8B" w:rsidRDefault="00F37E8B" w:rsidP="00F37E8B">
            <w:pPr>
              <w:spacing w:line="0" w:lineRule="atLeast"/>
              <w:jc w:val="center"/>
              <w:rPr>
                <w:rFonts w:ascii="宋体" w:eastAsia="宋体" w:hAnsi="宋体" w:hint="eastAsia"/>
                <w:szCs w:val="21"/>
              </w:rPr>
            </w:pPr>
          </w:p>
        </w:tc>
        <w:tc>
          <w:tcPr>
            <w:tcW w:w="993" w:type="dxa"/>
            <w:vAlign w:val="center"/>
          </w:tcPr>
          <w:p w14:paraId="14BEE838" w14:textId="77777777" w:rsidR="00F37E8B" w:rsidRDefault="00F37E8B" w:rsidP="00F37E8B">
            <w:pPr>
              <w:spacing w:line="0" w:lineRule="atLeast"/>
              <w:jc w:val="center"/>
              <w:rPr>
                <w:rFonts w:ascii="宋体" w:eastAsia="宋体" w:hAnsi="宋体" w:hint="eastAsia"/>
                <w:szCs w:val="21"/>
              </w:rPr>
            </w:pPr>
          </w:p>
        </w:tc>
        <w:tc>
          <w:tcPr>
            <w:tcW w:w="1134" w:type="dxa"/>
            <w:vAlign w:val="center"/>
          </w:tcPr>
          <w:p w14:paraId="7ADF6EF4" w14:textId="77777777" w:rsidR="00F37E8B" w:rsidRDefault="00F37E8B" w:rsidP="00F37E8B">
            <w:pPr>
              <w:spacing w:line="0" w:lineRule="atLeast"/>
              <w:jc w:val="center"/>
              <w:rPr>
                <w:rFonts w:ascii="宋体" w:eastAsia="宋体" w:hAnsi="宋体" w:hint="eastAsia"/>
                <w:szCs w:val="21"/>
              </w:rPr>
            </w:pPr>
          </w:p>
        </w:tc>
      </w:tr>
    </w:tbl>
    <w:p w14:paraId="45D986D1" w14:textId="77777777" w:rsidR="00F37E8B" w:rsidRPr="00F37E8B" w:rsidRDefault="00F37E8B" w:rsidP="00F37E8B">
      <w:pPr>
        <w:widowControl/>
        <w:topLinePunct/>
        <w:snapToGrid w:val="0"/>
        <w:spacing w:before="4" w:line="420" w:lineRule="exact"/>
        <w:rPr>
          <w:rFonts w:ascii="微软雅黑" w:eastAsia="微软雅黑" w:hAnsi="微软雅黑" w:cs="微软雅黑"/>
          <w:sz w:val="22"/>
        </w:rPr>
      </w:pPr>
    </w:p>
    <w:p w14:paraId="73611996" w14:textId="77777777" w:rsidR="00F37E8B" w:rsidRDefault="00F37E8B" w:rsidP="007173E6">
      <w:pPr>
        <w:widowControl/>
        <w:topLinePunct/>
        <w:snapToGrid w:val="0"/>
        <w:spacing w:before="4" w:line="420" w:lineRule="exact"/>
        <w:rPr>
          <w:rFonts w:ascii="微软雅黑" w:eastAsia="微软雅黑" w:hAnsi="微软雅黑" w:cs="微软雅黑"/>
          <w:sz w:val="22"/>
        </w:rPr>
      </w:pPr>
    </w:p>
    <w:p w14:paraId="27995FB1" w14:textId="77777777" w:rsidR="00F37E8B" w:rsidRDefault="00F37E8B" w:rsidP="007173E6">
      <w:pPr>
        <w:widowControl/>
        <w:topLinePunct/>
        <w:snapToGrid w:val="0"/>
        <w:spacing w:before="4" w:line="420" w:lineRule="exact"/>
        <w:rPr>
          <w:rFonts w:ascii="微软雅黑" w:eastAsia="微软雅黑" w:hAnsi="微软雅黑" w:cs="微软雅黑" w:hint="eastAsia"/>
          <w:sz w:val="22"/>
        </w:rPr>
      </w:pPr>
    </w:p>
    <w:p w14:paraId="44171746" w14:textId="77777777" w:rsidR="007173E6" w:rsidRDefault="007173E6" w:rsidP="007173E6">
      <w:pPr>
        <w:widowControl/>
        <w:topLinePunct/>
        <w:snapToGrid w:val="0"/>
        <w:spacing w:before="4" w:line="420" w:lineRule="exact"/>
        <w:rPr>
          <w:rFonts w:ascii="微软雅黑" w:eastAsia="微软雅黑" w:hAnsi="微软雅黑" w:cs="微软雅黑" w:hint="eastAsia"/>
          <w:sz w:val="22"/>
        </w:rPr>
      </w:pPr>
      <w:r>
        <w:rPr>
          <w:rFonts w:ascii="微软雅黑" w:eastAsia="微软雅黑" w:hAnsi="微软雅黑" w:cs="微软雅黑" w:hint="eastAsia"/>
          <w:sz w:val="22"/>
        </w:rPr>
        <w:t>比价单位全称</w:t>
      </w:r>
      <w:proofErr w:type="gramStart"/>
      <w:r>
        <w:rPr>
          <w:rFonts w:ascii="微软雅黑" w:eastAsia="微软雅黑" w:hAnsi="微软雅黑" w:cs="微软雅黑" w:hint="eastAsia"/>
          <w:sz w:val="22"/>
        </w:rPr>
        <w:t>全称</w:t>
      </w:r>
      <w:proofErr w:type="gramEnd"/>
      <w:r>
        <w:rPr>
          <w:rFonts w:ascii="微软雅黑" w:eastAsia="微软雅黑" w:hAnsi="微软雅黑" w:cs="微软雅黑" w:hint="eastAsia"/>
          <w:sz w:val="22"/>
        </w:rPr>
        <w:t>（公章）：</w:t>
      </w:r>
      <w:r>
        <w:rPr>
          <w:rFonts w:ascii="微软雅黑" w:eastAsia="微软雅黑" w:hAnsi="微软雅黑" w:cs="微软雅黑" w:hint="eastAsia"/>
          <w:sz w:val="22"/>
          <w:u w:val="single"/>
        </w:rPr>
        <w:t xml:space="preserve">   </w:t>
      </w:r>
      <w:r>
        <w:rPr>
          <w:rFonts w:ascii="微软雅黑" w:eastAsia="微软雅黑" w:hAnsi="微软雅黑" w:cs="微软雅黑" w:hint="eastAsia"/>
          <w:sz w:val="22"/>
        </w:rPr>
        <w:t xml:space="preserve">     </w:t>
      </w:r>
    </w:p>
    <w:p w14:paraId="44E4A36F" w14:textId="77777777" w:rsidR="007173E6" w:rsidRDefault="007173E6" w:rsidP="007173E6">
      <w:pPr>
        <w:widowControl/>
        <w:topLinePunct/>
        <w:snapToGrid w:val="0"/>
        <w:spacing w:before="4" w:line="420" w:lineRule="exact"/>
        <w:rPr>
          <w:rFonts w:ascii="微软雅黑" w:eastAsia="微软雅黑" w:hAnsi="微软雅黑" w:cs="微软雅黑" w:hint="eastAsia"/>
          <w:sz w:val="24"/>
        </w:rPr>
      </w:pPr>
      <w:r>
        <w:rPr>
          <w:rFonts w:ascii="微软雅黑" w:eastAsia="微软雅黑" w:hAnsi="微软雅黑" w:cs="微软雅黑" w:hint="eastAsia"/>
          <w:sz w:val="22"/>
        </w:rPr>
        <w:t>法定代表人（或授权代表）（签字或盖章）：</w:t>
      </w:r>
      <w:r>
        <w:rPr>
          <w:rFonts w:ascii="微软雅黑" w:eastAsia="微软雅黑" w:hAnsi="微软雅黑" w:cs="微软雅黑" w:hint="eastAsia"/>
          <w:sz w:val="22"/>
          <w:u w:val="single"/>
        </w:rPr>
        <w:t xml:space="preserve">    </w:t>
      </w:r>
    </w:p>
    <w:p w14:paraId="125EAC59" w14:textId="77777777" w:rsidR="007173E6" w:rsidRDefault="007173E6" w:rsidP="007173E6">
      <w:pPr>
        <w:spacing w:line="420" w:lineRule="exact"/>
        <w:ind w:firstLineChars="150" w:firstLine="270"/>
        <w:rPr>
          <w:rFonts w:ascii="微软雅黑" w:eastAsia="微软雅黑" w:hAnsi="微软雅黑" w:cs="微软雅黑" w:hint="eastAsia"/>
          <w:sz w:val="18"/>
          <w:szCs w:val="18"/>
        </w:rPr>
      </w:pPr>
    </w:p>
    <w:p w14:paraId="55068FB3" w14:textId="77777777" w:rsidR="007173E6" w:rsidRDefault="007173E6" w:rsidP="007173E6">
      <w:pPr>
        <w:pStyle w:val="4"/>
        <w:ind w:left="1260"/>
        <w:rPr>
          <w:rFonts w:ascii="微软雅黑" w:eastAsia="微软雅黑" w:hAnsi="微软雅黑" w:cs="微软雅黑" w:hint="eastAsia"/>
          <w:sz w:val="18"/>
          <w:szCs w:val="18"/>
        </w:rPr>
      </w:pPr>
    </w:p>
    <w:p w14:paraId="77C396CC" w14:textId="77777777" w:rsidR="007173E6" w:rsidRDefault="007173E6" w:rsidP="007173E6"/>
    <w:p w14:paraId="257D08F8" w14:textId="77777777" w:rsidR="007173E6" w:rsidRDefault="007173E6" w:rsidP="007173E6"/>
    <w:p w14:paraId="48CDEB7C" w14:textId="77777777" w:rsidR="007173E6" w:rsidRDefault="007173E6" w:rsidP="007173E6"/>
    <w:p w14:paraId="1ECFC246" w14:textId="77777777" w:rsidR="007173E6" w:rsidRDefault="007173E6" w:rsidP="007173E6"/>
    <w:p w14:paraId="235CC32F" w14:textId="77777777" w:rsidR="007173E6" w:rsidRDefault="007173E6" w:rsidP="007173E6"/>
    <w:p w14:paraId="02B644D4" w14:textId="77777777" w:rsidR="0061082E" w:rsidRDefault="0061082E" w:rsidP="007173E6">
      <w:pPr>
        <w:rPr>
          <w:rFonts w:hint="eastAsia"/>
        </w:rPr>
      </w:pPr>
    </w:p>
    <w:p w14:paraId="7EAD4DE0" w14:textId="532F53E8" w:rsidR="007173E6" w:rsidRDefault="00C465FB" w:rsidP="007173E6">
      <w:pPr>
        <w:pStyle w:val="3"/>
        <w:spacing w:line="420" w:lineRule="exact"/>
        <w:jc w:val="center"/>
        <w:rPr>
          <w:rFonts w:ascii="微软雅黑" w:eastAsia="微软雅黑" w:hAnsi="微软雅黑" w:cs="微软雅黑" w:hint="eastAsia"/>
          <w:sz w:val="28"/>
          <w:szCs w:val="28"/>
        </w:rPr>
      </w:pPr>
      <w:bookmarkStart w:id="2" w:name="_Toc365968480"/>
      <w:bookmarkStart w:id="3" w:name="_Toc11042"/>
      <w:r>
        <w:rPr>
          <w:rFonts w:ascii="微软雅黑" w:eastAsia="微软雅黑" w:hAnsi="微软雅黑" w:cs="微软雅黑" w:hint="eastAsia"/>
          <w:sz w:val="28"/>
          <w:szCs w:val="28"/>
        </w:rPr>
        <w:lastRenderedPageBreak/>
        <w:t>3</w:t>
      </w:r>
      <w:r w:rsidR="0061082E">
        <w:rPr>
          <w:rFonts w:ascii="微软雅黑" w:eastAsia="微软雅黑" w:hAnsi="微软雅黑" w:cs="微软雅黑" w:hint="eastAsia"/>
          <w:sz w:val="28"/>
          <w:szCs w:val="28"/>
        </w:rPr>
        <w:t>服务</w:t>
      </w:r>
      <w:r w:rsidR="007173E6">
        <w:rPr>
          <w:rFonts w:ascii="微软雅黑" w:eastAsia="微软雅黑" w:hAnsi="微软雅黑" w:cs="微软雅黑" w:hint="eastAsia"/>
          <w:sz w:val="28"/>
          <w:szCs w:val="28"/>
        </w:rPr>
        <w:t>要求响应表</w:t>
      </w:r>
      <w:bookmarkEnd w:id="2"/>
      <w:bookmarkEnd w:id="3"/>
    </w:p>
    <w:tbl>
      <w:tblPr>
        <w:tblW w:w="90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1"/>
        <w:gridCol w:w="5444"/>
        <w:gridCol w:w="1560"/>
        <w:gridCol w:w="1134"/>
      </w:tblGrid>
      <w:tr w:rsidR="00C465FB" w14:paraId="00DA6951" w14:textId="77777777" w:rsidTr="00C465FB">
        <w:trPr>
          <w:trHeight w:val="643"/>
        </w:trPr>
        <w:tc>
          <w:tcPr>
            <w:tcW w:w="901" w:type="dxa"/>
            <w:tcBorders>
              <w:top w:val="single" w:sz="4" w:space="0" w:color="auto"/>
              <w:left w:val="single" w:sz="4" w:space="0" w:color="auto"/>
              <w:bottom w:val="single" w:sz="4" w:space="0" w:color="auto"/>
              <w:right w:val="single" w:sz="4" w:space="0" w:color="auto"/>
            </w:tcBorders>
            <w:vAlign w:val="center"/>
          </w:tcPr>
          <w:p w14:paraId="59917778" w14:textId="77777777" w:rsidR="00C465FB" w:rsidRDefault="00C465FB" w:rsidP="004F3A02">
            <w:pPr>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序号</w:t>
            </w:r>
          </w:p>
        </w:tc>
        <w:tc>
          <w:tcPr>
            <w:tcW w:w="5444" w:type="dxa"/>
            <w:tcBorders>
              <w:top w:val="single" w:sz="4" w:space="0" w:color="auto"/>
              <w:left w:val="single" w:sz="4" w:space="0" w:color="auto"/>
              <w:bottom w:val="single" w:sz="4" w:space="0" w:color="auto"/>
              <w:right w:val="single" w:sz="4" w:space="0" w:color="auto"/>
            </w:tcBorders>
            <w:vAlign w:val="center"/>
          </w:tcPr>
          <w:p w14:paraId="0CB224F6" w14:textId="77777777" w:rsidR="00C465FB" w:rsidRDefault="00C465FB" w:rsidP="004F3A02">
            <w:pPr>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原技术方案条款描述</w:t>
            </w:r>
          </w:p>
        </w:tc>
        <w:tc>
          <w:tcPr>
            <w:tcW w:w="1560" w:type="dxa"/>
            <w:tcBorders>
              <w:top w:val="single" w:sz="4" w:space="0" w:color="auto"/>
              <w:left w:val="single" w:sz="4" w:space="0" w:color="auto"/>
              <w:bottom w:val="single" w:sz="4" w:space="0" w:color="auto"/>
              <w:right w:val="single" w:sz="4" w:space="0" w:color="auto"/>
            </w:tcBorders>
            <w:vAlign w:val="center"/>
          </w:tcPr>
          <w:p w14:paraId="2940ACC9" w14:textId="77777777" w:rsidR="00C465FB" w:rsidRDefault="00C465FB" w:rsidP="004F3A02">
            <w:pPr>
              <w:spacing w:line="400" w:lineRule="exact"/>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响应供应商的承诺或说明</w:t>
            </w:r>
          </w:p>
        </w:tc>
        <w:tc>
          <w:tcPr>
            <w:tcW w:w="1134" w:type="dxa"/>
            <w:tcBorders>
              <w:top w:val="single" w:sz="4" w:space="0" w:color="auto"/>
              <w:left w:val="single" w:sz="4" w:space="0" w:color="auto"/>
              <w:bottom w:val="single" w:sz="4" w:space="0" w:color="auto"/>
              <w:right w:val="single" w:sz="4" w:space="0" w:color="auto"/>
            </w:tcBorders>
            <w:vAlign w:val="center"/>
          </w:tcPr>
          <w:p w14:paraId="3131766F" w14:textId="77777777" w:rsidR="00C465FB" w:rsidRDefault="00C465FB" w:rsidP="004F3A02">
            <w:pPr>
              <w:spacing w:line="400" w:lineRule="exact"/>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偏离</w:t>
            </w:r>
          </w:p>
          <w:p w14:paraId="51994AE1" w14:textId="77777777" w:rsidR="00C465FB" w:rsidRDefault="00C465FB" w:rsidP="004F3A02">
            <w:pPr>
              <w:spacing w:line="400" w:lineRule="exact"/>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情况</w:t>
            </w:r>
          </w:p>
        </w:tc>
      </w:tr>
      <w:tr w:rsidR="00C465FB" w14:paraId="55788B6E" w14:textId="77777777" w:rsidTr="00ED7DD4">
        <w:trPr>
          <w:trHeight w:hRule="exact" w:val="1352"/>
        </w:trPr>
        <w:tc>
          <w:tcPr>
            <w:tcW w:w="901" w:type="dxa"/>
            <w:tcBorders>
              <w:top w:val="single" w:sz="4" w:space="0" w:color="auto"/>
              <w:left w:val="single" w:sz="4" w:space="0" w:color="auto"/>
              <w:bottom w:val="single" w:sz="4" w:space="0" w:color="auto"/>
              <w:right w:val="single" w:sz="4" w:space="0" w:color="auto"/>
            </w:tcBorders>
            <w:vAlign w:val="center"/>
          </w:tcPr>
          <w:p w14:paraId="5606F827" w14:textId="77777777" w:rsidR="00C465FB" w:rsidRPr="0061082E" w:rsidRDefault="00C465FB" w:rsidP="004F3A02">
            <w:pPr>
              <w:jc w:val="center"/>
              <w:rPr>
                <w:rFonts w:ascii="微软雅黑" w:eastAsia="微软雅黑" w:hAnsi="微软雅黑" w:cs="微软雅黑" w:hint="eastAsia"/>
                <w:sz w:val="24"/>
                <w:szCs w:val="24"/>
              </w:rPr>
            </w:pPr>
            <w:r w:rsidRPr="0061082E">
              <w:rPr>
                <w:rFonts w:ascii="微软雅黑" w:eastAsia="微软雅黑" w:hAnsi="微软雅黑" w:cs="微软雅黑" w:hint="eastAsia"/>
                <w:sz w:val="24"/>
                <w:szCs w:val="24"/>
              </w:rPr>
              <w:t>1</w:t>
            </w:r>
          </w:p>
        </w:tc>
        <w:tc>
          <w:tcPr>
            <w:tcW w:w="5444" w:type="dxa"/>
            <w:tcBorders>
              <w:top w:val="single" w:sz="4" w:space="0" w:color="auto"/>
              <w:left w:val="single" w:sz="4" w:space="0" w:color="auto"/>
              <w:bottom w:val="single" w:sz="4" w:space="0" w:color="auto"/>
              <w:right w:val="single" w:sz="4" w:space="0" w:color="auto"/>
            </w:tcBorders>
            <w:vAlign w:val="center"/>
          </w:tcPr>
          <w:p w14:paraId="73E23D2C" w14:textId="11F19EF1" w:rsidR="00C465FB" w:rsidRPr="0061082E" w:rsidRDefault="00C465FB" w:rsidP="004F3A02">
            <w:pPr>
              <w:rPr>
                <w:rFonts w:ascii="微软雅黑" w:eastAsia="微软雅黑" w:hAnsi="微软雅黑" w:cs="微软雅黑" w:hint="eastAsia"/>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951C130" w14:textId="77777777" w:rsidR="00C465FB" w:rsidRPr="0061082E" w:rsidRDefault="00C465FB" w:rsidP="004F3A02">
            <w:pPr>
              <w:rPr>
                <w:rFonts w:ascii="微软雅黑" w:eastAsia="微软雅黑" w:hAnsi="微软雅黑" w:cs="微软雅黑"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6D202F" w14:textId="77777777" w:rsidR="00C465FB" w:rsidRPr="0061082E" w:rsidRDefault="00C465FB" w:rsidP="004F3A02">
            <w:pPr>
              <w:rPr>
                <w:rFonts w:ascii="微软雅黑" w:eastAsia="微软雅黑" w:hAnsi="微软雅黑" w:cs="微软雅黑" w:hint="eastAsia"/>
                <w:sz w:val="24"/>
                <w:szCs w:val="24"/>
              </w:rPr>
            </w:pPr>
          </w:p>
        </w:tc>
      </w:tr>
      <w:tr w:rsidR="00C465FB" w14:paraId="4A357089" w14:textId="77777777" w:rsidTr="00ED7DD4">
        <w:trPr>
          <w:trHeight w:hRule="exact" w:val="1002"/>
        </w:trPr>
        <w:tc>
          <w:tcPr>
            <w:tcW w:w="901" w:type="dxa"/>
            <w:tcBorders>
              <w:top w:val="single" w:sz="4" w:space="0" w:color="auto"/>
              <w:left w:val="single" w:sz="4" w:space="0" w:color="auto"/>
              <w:bottom w:val="single" w:sz="4" w:space="0" w:color="auto"/>
              <w:right w:val="single" w:sz="4" w:space="0" w:color="auto"/>
            </w:tcBorders>
            <w:vAlign w:val="center"/>
          </w:tcPr>
          <w:p w14:paraId="0C89EB6F" w14:textId="77777777" w:rsidR="00C465FB" w:rsidRPr="00C465FB" w:rsidRDefault="00C465FB" w:rsidP="004F3A02">
            <w:pPr>
              <w:jc w:val="center"/>
              <w:rPr>
                <w:rFonts w:ascii="微软雅黑" w:eastAsia="微软雅黑" w:hAnsi="微软雅黑" w:cs="微软雅黑" w:hint="eastAsia"/>
                <w:sz w:val="24"/>
                <w:szCs w:val="24"/>
              </w:rPr>
            </w:pPr>
            <w:r w:rsidRPr="00C465FB">
              <w:rPr>
                <w:rFonts w:ascii="微软雅黑" w:eastAsia="微软雅黑" w:hAnsi="微软雅黑" w:cs="微软雅黑" w:hint="eastAsia"/>
                <w:sz w:val="24"/>
                <w:szCs w:val="24"/>
              </w:rPr>
              <w:t>2</w:t>
            </w:r>
          </w:p>
        </w:tc>
        <w:tc>
          <w:tcPr>
            <w:tcW w:w="5444" w:type="dxa"/>
            <w:tcBorders>
              <w:top w:val="single" w:sz="4" w:space="0" w:color="auto"/>
              <w:left w:val="single" w:sz="4" w:space="0" w:color="auto"/>
              <w:bottom w:val="single" w:sz="4" w:space="0" w:color="auto"/>
              <w:right w:val="single" w:sz="4" w:space="0" w:color="auto"/>
            </w:tcBorders>
            <w:vAlign w:val="center"/>
          </w:tcPr>
          <w:p w14:paraId="4D2BE5D0" w14:textId="7D6B3BD2" w:rsidR="00C465FB" w:rsidRPr="00C465FB" w:rsidRDefault="00C465FB" w:rsidP="004F3A02">
            <w:pPr>
              <w:rPr>
                <w:rFonts w:ascii="微软雅黑" w:eastAsia="微软雅黑" w:hAnsi="微软雅黑" w:cs="微软雅黑" w:hint="eastAsia"/>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81C28D7" w14:textId="77777777" w:rsidR="00C465FB" w:rsidRDefault="00C465FB" w:rsidP="004F3A02">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B57967F" w14:textId="77777777" w:rsidR="00C465FB" w:rsidRDefault="00C465FB" w:rsidP="004F3A02">
            <w:pPr>
              <w:rPr>
                <w:rFonts w:ascii="微软雅黑" w:eastAsia="微软雅黑" w:hAnsi="微软雅黑" w:cs="微软雅黑" w:hint="eastAsia"/>
                <w:szCs w:val="21"/>
              </w:rPr>
            </w:pPr>
          </w:p>
        </w:tc>
      </w:tr>
      <w:tr w:rsidR="00C465FB" w14:paraId="25690A34" w14:textId="77777777" w:rsidTr="00C465FB">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7F2B0EE8" w14:textId="77777777" w:rsidR="00C465FB" w:rsidRDefault="00C465FB" w:rsidP="004F3A02">
            <w:pPr>
              <w:jc w:val="center"/>
              <w:rPr>
                <w:rFonts w:ascii="微软雅黑" w:eastAsia="微软雅黑" w:hAnsi="微软雅黑" w:cs="微软雅黑" w:hint="eastAsia"/>
                <w:szCs w:val="21"/>
              </w:rPr>
            </w:pPr>
            <w:r>
              <w:rPr>
                <w:rFonts w:ascii="微软雅黑" w:eastAsia="微软雅黑" w:hAnsi="微软雅黑" w:cs="微软雅黑" w:hint="eastAsia"/>
                <w:szCs w:val="21"/>
              </w:rPr>
              <w:t>3</w:t>
            </w:r>
          </w:p>
        </w:tc>
        <w:tc>
          <w:tcPr>
            <w:tcW w:w="5444" w:type="dxa"/>
            <w:tcBorders>
              <w:top w:val="single" w:sz="4" w:space="0" w:color="auto"/>
              <w:left w:val="single" w:sz="4" w:space="0" w:color="auto"/>
              <w:bottom w:val="single" w:sz="4" w:space="0" w:color="auto"/>
              <w:right w:val="single" w:sz="4" w:space="0" w:color="auto"/>
            </w:tcBorders>
            <w:vAlign w:val="center"/>
          </w:tcPr>
          <w:p w14:paraId="2822A872" w14:textId="77777777" w:rsidR="00C465FB" w:rsidRDefault="00C465FB" w:rsidP="004F3A02">
            <w:pPr>
              <w:rPr>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54A4EC16" w14:textId="77777777" w:rsidR="00C465FB" w:rsidRDefault="00C465FB" w:rsidP="004F3A02">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601FD8E" w14:textId="77777777" w:rsidR="00C465FB" w:rsidRDefault="00C465FB" w:rsidP="004F3A02">
            <w:pPr>
              <w:rPr>
                <w:rFonts w:ascii="微软雅黑" w:eastAsia="微软雅黑" w:hAnsi="微软雅黑" w:cs="微软雅黑" w:hint="eastAsia"/>
                <w:szCs w:val="21"/>
              </w:rPr>
            </w:pPr>
          </w:p>
        </w:tc>
      </w:tr>
      <w:tr w:rsidR="00C465FB" w14:paraId="00F05C6E" w14:textId="77777777" w:rsidTr="00C465FB">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49B929A8" w14:textId="77777777" w:rsidR="00C465FB" w:rsidRDefault="00C465FB" w:rsidP="004F3A02">
            <w:pPr>
              <w:jc w:val="center"/>
              <w:rPr>
                <w:rFonts w:ascii="微软雅黑" w:eastAsia="微软雅黑" w:hAnsi="微软雅黑" w:cs="微软雅黑" w:hint="eastAsia"/>
                <w:szCs w:val="21"/>
              </w:rPr>
            </w:pPr>
            <w:r>
              <w:rPr>
                <w:rFonts w:ascii="微软雅黑" w:eastAsia="微软雅黑" w:hAnsi="微软雅黑" w:cs="微软雅黑" w:hint="eastAsia"/>
                <w:szCs w:val="21"/>
              </w:rPr>
              <w:t>4</w:t>
            </w:r>
          </w:p>
        </w:tc>
        <w:tc>
          <w:tcPr>
            <w:tcW w:w="5444" w:type="dxa"/>
            <w:tcBorders>
              <w:top w:val="single" w:sz="4" w:space="0" w:color="auto"/>
              <w:left w:val="single" w:sz="4" w:space="0" w:color="auto"/>
              <w:bottom w:val="single" w:sz="4" w:space="0" w:color="auto"/>
              <w:right w:val="single" w:sz="4" w:space="0" w:color="auto"/>
            </w:tcBorders>
            <w:vAlign w:val="center"/>
          </w:tcPr>
          <w:p w14:paraId="4B51A71F" w14:textId="77777777" w:rsidR="00C465FB" w:rsidRDefault="00C465FB" w:rsidP="004F3A02">
            <w:pPr>
              <w:rPr>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16852695" w14:textId="77777777" w:rsidR="00C465FB" w:rsidRDefault="00C465FB" w:rsidP="004F3A02">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D25DF33" w14:textId="77777777" w:rsidR="00C465FB" w:rsidRDefault="00C465FB" w:rsidP="004F3A02">
            <w:pPr>
              <w:rPr>
                <w:rFonts w:ascii="微软雅黑" w:eastAsia="微软雅黑" w:hAnsi="微软雅黑" w:cs="微软雅黑" w:hint="eastAsia"/>
                <w:szCs w:val="21"/>
              </w:rPr>
            </w:pPr>
          </w:p>
        </w:tc>
      </w:tr>
      <w:tr w:rsidR="00C465FB" w14:paraId="7D8F8556" w14:textId="77777777" w:rsidTr="00C465FB">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2016A495" w14:textId="77777777" w:rsidR="00C465FB" w:rsidRDefault="00C465FB" w:rsidP="004F3A02">
            <w:pPr>
              <w:jc w:val="center"/>
              <w:rPr>
                <w:rFonts w:ascii="微软雅黑" w:eastAsia="微软雅黑" w:hAnsi="微软雅黑" w:cs="微软雅黑" w:hint="eastAsia"/>
                <w:szCs w:val="21"/>
              </w:rPr>
            </w:pPr>
            <w:r>
              <w:rPr>
                <w:rFonts w:ascii="微软雅黑" w:eastAsia="微软雅黑" w:hAnsi="微软雅黑" w:cs="微软雅黑" w:hint="eastAsia"/>
                <w:szCs w:val="21"/>
              </w:rPr>
              <w:t>5</w:t>
            </w:r>
          </w:p>
        </w:tc>
        <w:tc>
          <w:tcPr>
            <w:tcW w:w="5444" w:type="dxa"/>
            <w:tcBorders>
              <w:top w:val="single" w:sz="4" w:space="0" w:color="auto"/>
              <w:left w:val="single" w:sz="4" w:space="0" w:color="auto"/>
              <w:bottom w:val="single" w:sz="4" w:space="0" w:color="auto"/>
              <w:right w:val="single" w:sz="4" w:space="0" w:color="auto"/>
            </w:tcBorders>
            <w:vAlign w:val="center"/>
          </w:tcPr>
          <w:p w14:paraId="6E74C9F9" w14:textId="77777777" w:rsidR="00C465FB" w:rsidRDefault="00C465FB" w:rsidP="004F3A02">
            <w:pPr>
              <w:rPr>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117539AD" w14:textId="77777777" w:rsidR="00C465FB" w:rsidRDefault="00C465FB" w:rsidP="004F3A02">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9326668" w14:textId="77777777" w:rsidR="00C465FB" w:rsidRDefault="00C465FB" w:rsidP="004F3A02">
            <w:pPr>
              <w:rPr>
                <w:rFonts w:ascii="微软雅黑" w:eastAsia="微软雅黑" w:hAnsi="微软雅黑" w:cs="微软雅黑" w:hint="eastAsia"/>
                <w:szCs w:val="21"/>
              </w:rPr>
            </w:pPr>
          </w:p>
        </w:tc>
      </w:tr>
      <w:tr w:rsidR="00ED7DD4" w14:paraId="0701BC87" w14:textId="77777777" w:rsidTr="00C465FB">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5E6AEC01" w14:textId="77777777" w:rsidR="00ED7DD4" w:rsidRDefault="00ED7DD4" w:rsidP="004F3A02">
            <w:pPr>
              <w:jc w:val="center"/>
              <w:rPr>
                <w:rFonts w:ascii="微软雅黑" w:eastAsia="微软雅黑" w:hAnsi="微软雅黑" w:cs="微软雅黑" w:hint="eastAsia"/>
                <w:szCs w:val="21"/>
              </w:rPr>
            </w:pPr>
          </w:p>
        </w:tc>
        <w:tc>
          <w:tcPr>
            <w:tcW w:w="5444" w:type="dxa"/>
            <w:tcBorders>
              <w:top w:val="single" w:sz="4" w:space="0" w:color="auto"/>
              <w:left w:val="single" w:sz="4" w:space="0" w:color="auto"/>
              <w:bottom w:val="single" w:sz="4" w:space="0" w:color="auto"/>
              <w:right w:val="single" w:sz="4" w:space="0" w:color="auto"/>
            </w:tcBorders>
            <w:vAlign w:val="center"/>
          </w:tcPr>
          <w:p w14:paraId="46ECCF62" w14:textId="77777777" w:rsidR="00ED7DD4" w:rsidRDefault="00ED7DD4" w:rsidP="004F3A02">
            <w:pPr>
              <w:rPr>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05DCC775" w14:textId="77777777" w:rsidR="00ED7DD4" w:rsidRDefault="00ED7DD4" w:rsidP="004F3A02">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1DC99B7" w14:textId="77777777" w:rsidR="00ED7DD4" w:rsidRDefault="00ED7DD4" w:rsidP="004F3A02">
            <w:pPr>
              <w:rPr>
                <w:rFonts w:ascii="微软雅黑" w:eastAsia="微软雅黑" w:hAnsi="微软雅黑" w:cs="微软雅黑" w:hint="eastAsia"/>
                <w:szCs w:val="21"/>
              </w:rPr>
            </w:pPr>
          </w:p>
        </w:tc>
      </w:tr>
      <w:tr w:rsidR="00ED7DD4" w14:paraId="6AA6760A" w14:textId="77777777" w:rsidTr="00C465FB">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597309E3" w14:textId="77777777" w:rsidR="00ED7DD4" w:rsidRDefault="00ED7DD4" w:rsidP="004F3A02">
            <w:pPr>
              <w:jc w:val="center"/>
              <w:rPr>
                <w:rFonts w:ascii="微软雅黑" w:eastAsia="微软雅黑" w:hAnsi="微软雅黑" w:cs="微软雅黑" w:hint="eastAsia"/>
                <w:szCs w:val="21"/>
              </w:rPr>
            </w:pPr>
          </w:p>
        </w:tc>
        <w:tc>
          <w:tcPr>
            <w:tcW w:w="5444" w:type="dxa"/>
            <w:tcBorders>
              <w:top w:val="single" w:sz="4" w:space="0" w:color="auto"/>
              <w:left w:val="single" w:sz="4" w:space="0" w:color="auto"/>
              <w:bottom w:val="single" w:sz="4" w:space="0" w:color="auto"/>
              <w:right w:val="single" w:sz="4" w:space="0" w:color="auto"/>
            </w:tcBorders>
            <w:vAlign w:val="center"/>
          </w:tcPr>
          <w:p w14:paraId="2D4F210F" w14:textId="77777777" w:rsidR="00ED7DD4" w:rsidRDefault="00ED7DD4" w:rsidP="004F3A02">
            <w:pPr>
              <w:rPr>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4FB3FCE3" w14:textId="77777777" w:rsidR="00ED7DD4" w:rsidRDefault="00ED7DD4" w:rsidP="004F3A02">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6F97265" w14:textId="77777777" w:rsidR="00ED7DD4" w:rsidRDefault="00ED7DD4" w:rsidP="004F3A02">
            <w:pPr>
              <w:rPr>
                <w:rFonts w:ascii="微软雅黑" w:eastAsia="微软雅黑" w:hAnsi="微软雅黑" w:cs="微软雅黑" w:hint="eastAsia"/>
                <w:szCs w:val="21"/>
              </w:rPr>
            </w:pPr>
          </w:p>
        </w:tc>
      </w:tr>
      <w:tr w:rsidR="00C465FB" w14:paraId="087CA40E" w14:textId="77777777" w:rsidTr="00C465FB">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05FB211E" w14:textId="77777777" w:rsidR="00C465FB" w:rsidRDefault="00C465FB" w:rsidP="004F3A02">
            <w:pPr>
              <w:jc w:val="center"/>
              <w:rPr>
                <w:rFonts w:ascii="微软雅黑" w:eastAsia="微软雅黑" w:hAnsi="微软雅黑" w:cs="微软雅黑" w:hint="eastAsia"/>
                <w:szCs w:val="21"/>
              </w:rPr>
            </w:pPr>
            <w:r>
              <w:rPr>
                <w:rFonts w:ascii="微软雅黑" w:eastAsia="微软雅黑" w:hAnsi="微软雅黑" w:cs="微软雅黑" w:hint="eastAsia"/>
                <w:szCs w:val="21"/>
              </w:rPr>
              <w:t>……</w:t>
            </w:r>
          </w:p>
        </w:tc>
        <w:tc>
          <w:tcPr>
            <w:tcW w:w="5444" w:type="dxa"/>
            <w:tcBorders>
              <w:top w:val="single" w:sz="4" w:space="0" w:color="auto"/>
              <w:left w:val="single" w:sz="4" w:space="0" w:color="auto"/>
              <w:bottom w:val="single" w:sz="4" w:space="0" w:color="auto"/>
              <w:right w:val="single" w:sz="4" w:space="0" w:color="auto"/>
            </w:tcBorders>
            <w:vAlign w:val="center"/>
          </w:tcPr>
          <w:p w14:paraId="35E30C76" w14:textId="77777777" w:rsidR="00C465FB" w:rsidRDefault="00C465FB" w:rsidP="004F3A02">
            <w:pPr>
              <w:rPr>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6261E767" w14:textId="77777777" w:rsidR="00C465FB" w:rsidRDefault="00C465FB" w:rsidP="004F3A02">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0F740C5" w14:textId="77777777" w:rsidR="00C465FB" w:rsidRDefault="00C465FB" w:rsidP="004F3A02">
            <w:pPr>
              <w:rPr>
                <w:rFonts w:ascii="微软雅黑" w:eastAsia="微软雅黑" w:hAnsi="微软雅黑" w:cs="微软雅黑" w:hint="eastAsia"/>
                <w:szCs w:val="21"/>
              </w:rPr>
            </w:pPr>
          </w:p>
        </w:tc>
      </w:tr>
    </w:tbl>
    <w:p w14:paraId="30AE6270" w14:textId="77777777" w:rsidR="007173E6" w:rsidRDefault="007173E6" w:rsidP="007173E6">
      <w:pPr>
        <w:jc w:val="right"/>
      </w:pPr>
    </w:p>
    <w:p w14:paraId="2D0322C1" w14:textId="77777777" w:rsidR="007173E6" w:rsidRDefault="007173E6" w:rsidP="007173E6">
      <w:pPr>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 xml:space="preserve">响应供应商全称（公章）：        </w:t>
      </w:r>
    </w:p>
    <w:p w14:paraId="6C590533" w14:textId="77777777" w:rsidR="007173E6" w:rsidRDefault="007173E6" w:rsidP="007173E6">
      <w:pPr>
        <w:spacing w:line="420" w:lineRule="exact"/>
        <w:ind w:firstLineChars="50" w:firstLine="110"/>
      </w:pPr>
      <w:r>
        <w:rPr>
          <w:rFonts w:ascii="微软雅黑" w:eastAsia="微软雅黑" w:hAnsi="微软雅黑" w:cs="微软雅黑" w:hint="eastAsia"/>
          <w:sz w:val="22"/>
        </w:rPr>
        <w:t xml:space="preserve">法定代表人（或授权代表）（签字/盖章）： </w:t>
      </w:r>
      <w:r>
        <w:rPr>
          <w:rFonts w:hint="eastAsia"/>
        </w:rPr>
        <w:t xml:space="preserve">   </w:t>
      </w:r>
    </w:p>
    <w:p w14:paraId="2E29737C" w14:textId="77777777" w:rsidR="007173E6" w:rsidRDefault="007173E6" w:rsidP="007173E6">
      <w:r>
        <w:rPr>
          <w:rFonts w:hint="eastAsia"/>
        </w:rPr>
        <w:t xml:space="preserve">                                                 </w:t>
      </w:r>
    </w:p>
    <w:p w14:paraId="07401C90" w14:textId="77777777" w:rsidR="007173E6" w:rsidRDefault="007173E6" w:rsidP="007173E6">
      <w:pPr>
        <w:rPr>
          <w:rFonts w:ascii="宋体" w:hAnsi="宋体" w:hint="eastAsia"/>
          <w:sz w:val="28"/>
          <w:szCs w:val="28"/>
        </w:rPr>
      </w:pPr>
    </w:p>
    <w:p w14:paraId="419482D9" w14:textId="77777777" w:rsidR="007173E6" w:rsidRDefault="007173E6" w:rsidP="007173E6">
      <w:pPr>
        <w:pStyle w:val="af"/>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注：</w:t>
      </w:r>
    </w:p>
    <w:p w14:paraId="796CA40F" w14:textId="77777777" w:rsidR="007173E6" w:rsidRDefault="007173E6" w:rsidP="007173E6">
      <w:pPr>
        <w:pStyle w:val="af"/>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（1）此表为表样，行数可自行添加，但表式不变。</w:t>
      </w:r>
    </w:p>
    <w:p w14:paraId="57DEBC7F" w14:textId="77777777" w:rsidR="007173E6" w:rsidRDefault="007173E6" w:rsidP="007173E6">
      <w:pPr>
        <w:pStyle w:val="af"/>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（2）比价单位根据系统方案添加的设备、材料等也请列出。</w:t>
      </w:r>
    </w:p>
    <w:p w14:paraId="16F24774" w14:textId="77777777" w:rsidR="007173E6" w:rsidRDefault="007173E6" w:rsidP="007173E6">
      <w:pPr>
        <w:pStyle w:val="af"/>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（3）是否偏离用符号“+、=、-”分别表示正偏离、完全响应、负偏离。</w:t>
      </w:r>
    </w:p>
    <w:p w14:paraId="67ABF585" w14:textId="77777777" w:rsidR="007173E6" w:rsidRDefault="007173E6" w:rsidP="007173E6">
      <w:pPr>
        <w:pStyle w:val="af"/>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4）比价单位必须仔细阅读本采购文件“第四章”中所有技术规范条款和相关功能要求，并对技术参数和功能出现正负偏离的条目列入上表，未列入上表的视为不响应招标文件要求。比价单位必须根据所投货物、工程或服务的实际情况如实填写，评委会如发现有虚假描述的，该比价文件视为无效。</w:t>
      </w:r>
    </w:p>
    <w:p w14:paraId="4AF6DAFD" w14:textId="77777777" w:rsidR="007173E6" w:rsidRDefault="007173E6" w:rsidP="007173E6">
      <w:pPr>
        <w:pStyle w:val="af"/>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（5）若比价文件中出现技术参数和功能与此表表述不一致的，以此表为准。</w:t>
      </w:r>
    </w:p>
    <w:p w14:paraId="1E162CA9" w14:textId="4F5CD2B0" w:rsidR="007173E6" w:rsidRPr="00C465FB" w:rsidRDefault="007173E6" w:rsidP="00C465FB">
      <w:pPr>
        <w:spacing w:line="440" w:lineRule="exact"/>
        <w:ind w:firstLineChars="200" w:firstLine="360"/>
        <w:rPr>
          <w:rFonts w:ascii="微软雅黑" w:hAnsi="微软雅黑" w:cs="微软雅黑" w:hint="eastAsia"/>
          <w:sz w:val="18"/>
          <w:szCs w:val="18"/>
        </w:rPr>
      </w:pPr>
      <w:r>
        <w:rPr>
          <w:rFonts w:ascii="黑体" w:eastAsia="黑体" w:hAnsi="黑体" w:cs="黑体" w:hint="eastAsia"/>
          <w:sz w:val="18"/>
          <w:szCs w:val="18"/>
        </w:rPr>
        <w:t>（6）若本项目有多个分包的，则每个分包须分别填写此表，并注明分包号。</w:t>
      </w:r>
    </w:p>
    <w:p w14:paraId="53BC221D" w14:textId="3D65E3B9" w:rsidR="007173E6" w:rsidRDefault="00C465FB" w:rsidP="007173E6">
      <w:pPr>
        <w:pStyle w:val="3"/>
        <w:spacing w:line="420" w:lineRule="exact"/>
        <w:jc w:val="center"/>
        <w:rPr>
          <w:rFonts w:ascii="微软雅黑" w:eastAsia="微软雅黑" w:hAnsi="微软雅黑" w:cs="微软雅黑" w:hint="eastAsia"/>
          <w:sz w:val="28"/>
          <w:szCs w:val="28"/>
        </w:rPr>
      </w:pPr>
      <w:bookmarkStart w:id="4" w:name="_Toc3335"/>
      <w:r>
        <w:rPr>
          <w:rFonts w:ascii="微软雅黑" w:eastAsia="微软雅黑" w:hAnsi="微软雅黑" w:cs="微软雅黑" w:hint="eastAsia"/>
          <w:sz w:val="28"/>
          <w:szCs w:val="28"/>
        </w:rPr>
        <w:lastRenderedPageBreak/>
        <w:t>4</w:t>
      </w:r>
      <w:r w:rsidR="007173E6">
        <w:rPr>
          <w:rFonts w:ascii="微软雅黑" w:eastAsia="微软雅黑" w:hAnsi="微软雅黑" w:cs="微软雅黑" w:hint="eastAsia"/>
          <w:sz w:val="28"/>
          <w:szCs w:val="28"/>
        </w:rPr>
        <w:t>.法人授权委托书</w:t>
      </w:r>
      <w:bookmarkEnd w:id="4"/>
    </w:p>
    <w:p w14:paraId="7375A0C0" w14:textId="77777777" w:rsidR="007173E6" w:rsidRDefault="007173E6" w:rsidP="007173E6">
      <w:pPr>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江苏大学附属医院：</w:t>
      </w:r>
    </w:p>
    <w:p w14:paraId="02A4ED60" w14:textId="77777777" w:rsidR="007173E6" w:rsidRDefault="007173E6" w:rsidP="007173E6">
      <w:pPr>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 xml:space="preserve">    本授权书宣告：</w:t>
      </w:r>
    </w:p>
    <w:p w14:paraId="0C3326AA" w14:textId="77777777" w:rsidR="007173E6" w:rsidRDefault="007173E6" w:rsidP="007173E6">
      <w:pPr>
        <w:snapToGrid w:val="0"/>
        <w:spacing w:line="420" w:lineRule="exact"/>
        <w:rPr>
          <w:rFonts w:ascii="微软雅黑" w:eastAsia="微软雅黑" w:hAnsi="微软雅黑" w:cs="微软雅黑" w:hint="eastAsia"/>
          <w:color w:val="000000"/>
          <w:szCs w:val="21"/>
          <w:u w:val="single"/>
        </w:rPr>
      </w:pPr>
      <w:r>
        <w:rPr>
          <w:rFonts w:ascii="微软雅黑" w:eastAsia="微软雅黑" w:hAnsi="微软雅黑" w:cs="微软雅黑" w:hint="eastAsia"/>
          <w:color w:val="000000"/>
          <w:szCs w:val="21"/>
        </w:rPr>
        <w:t>委托单位：</w:t>
      </w:r>
      <w:r>
        <w:rPr>
          <w:rFonts w:ascii="微软雅黑" w:eastAsia="微软雅黑" w:hAnsi="微软雅黑" w:cs="微软雅黑" w:hint="eastAsia"/>
          <w:color w:val="000000"/>
          <w:szCs w:val="21"/>
          <w:u w:val="single"/>
        </w:rPr>
        <w:t xml:space="preserve">                                                                        </w:t>
      </w:r>
    </w:p>
    <w:p w14:paraId="215EF060" w14:textId="77777777" w:rsidR="007173E6" w:rsidRDefault="007173E6" w:rsidP="007173E6">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地    址：</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 xml:space="preserve"> 法定代表人：</w:t>
      </w:r>
      <w:r>
        <w:rPr>
          <w:rFonts w:ascii="微软雅黑" w:eastAsia="微软雅黑" w:hAnsi="微软雅黑" w:cs="微软雅黑" w:hint="eastAsia"/>
          <w:color w:val="000000"/>
          <w:szCs w:val="21"/>
          <w:u w:val="single"/>
        </w:rPr>
        <w:t xml:space="preserve">                  </w:t>
      </w:r>
    </w:p>
    <w:p w14:paraId="52384837" w14:textId="77777777" w:rsidR="007173E6" w:rsidRDefault="007173E6" w:rsidP="007173E6">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受托人：姓名</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性别：</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 xml:space="preserve"> 出生日期：</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年</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月</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日</w:t>
      </w:r>
    </w:p>
    <w:p w14:paraId="54373D29" w14:textId="77777777" w:rsidR="007173E6" w:rsidRDefault="007173E6" w:rsidP="007173E6">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所在单位：</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职务</w:t>
      </w:r>
      <w:r>
        <w:rPr>
          <w:rFonts w:ascii="微软雅黑" w:eastAsia="微软雅黑" w:hAnsi="微软雅黑" w:cs="微软雅黑" w:hint="eastAsia"/>
          <w:color w:val="000000"/>
          <w:szCs w:val="21"/>
          <w:u w:val="single"/>
        </w:rPr>
        <w:t xml:space="preserve">：           </w:t>
      </w:r>
    </w:p>
    <w:p w14:paraId="66322183" w14:textId="77777777" w:rsidR="007173E6" w:rsidRDefault="007173E6" w:rsidP="007173E6">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身 份 证：</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联系方式</w:t>
      </w:r>
      <w:r>
        <w:rPr>
          <w:rFonts w:ascii="微软雅黑" w:eastAsia="微软雅黑" w:hAnsi="微软雅黑" w:cs="微软雅黑" w:hint="eastAsia"/>
          <w:color w:val="000000"/>
          <w:szCs w:val="21"/>
          <w:u w:val="single"/>
        </w:rPr>
        <w:t xml:space="preserve">:  </w:t>
      </w:r>
    </w:p>
    <w:p w14:paraId="2C3C93B4" w14:textId="77777777" w:rsidR="007173E6" w:rsidRDefault="007173E6" w:rsidP="007173E6">
      <w:pPr>
        <w:snapToGrid w:val="0"/>
        <w:spacing w:line="420" w:lineRule="exact"/>
        <w:ind w:firstLineChars="200" w:firstLine="420"/>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兹委托受托人</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合法地代表我单位参加江苏大学组织的项目名称：</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（项目</w:t>
      </w:r>
      <w:r>
        <w:rPr>
          <w:rFonts w:ascii="微软雅黑" w:eastAsia="微软雅黑" w:hAnsi="微软雅黑" w:cs="微软雅黑" w:hint="eastAsia"/>
          <w:szCs w:val="21"/>
        </w:rPr>
        <w:t>编号为：</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）的采</w:t>
      </w:r>
      <w:r>
        <w:rPr>
          <w:rFonts w:ascii="微软雅黑" w:eastAsia="微软雅黑" w:hAnsi="微软雅黑" w:cs="微软雅黑" w:hint="eastAsia"/>
          <w:color w:val="000000"/>
          <w:szCs w:val="21"/>
        </w:rPr>
        <w:t>购活动，受托人有权在该比价活动中，以我单位的名义签署比价书和比价文件，与招标代理机构协商、澄清、解释并执行一切与此有关的事项。</w:t>
      </w:r>
    </w:p>
    <w:p w14:paraId="2AFB368F" w14:textId="77777777" w:rsidR="007173E6" w:rsidRDefault="007173E6" w:rsidP="007173E6">
      <w:pPr>
        <w:snapToGrid w:val="0"/>
        <w:spacing w:line="420" w:lineRule="exact"/>
        <w:ind w:firstLineChars="200" w:firstLine="420"/>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受托人在办理上述事宜过程中以其自己的名义所签署的所有文件我均予以承认。受托人无转委托权。</w:t>
      </w:r>
    </w:p>
    <w:p w14:paraId="0268E172" w14:textId="77777777" w:rsidR="007173E6" w:rsidRDefault="007173E6" w:rsidP="007173E6">
      <w:pPr>
        <w:snapToGrid w:val="0"/>
        <w:spacing w:line="420" w:lineRule="exact"/>
        <w:ind w:firstLineChars="200" w:firstLine="420"/>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委托期限：至上述事宜处理完毕止。</w:t>
      </w:r>
    </w:p>
    <w:p w14:paraId="0C9D8F8F" w14:textId="77777777" w:rsidR="007173E6" w:rsidRDefault="007173E6" w:rsidP="007173E6">
      <w:pPr>
        <w:spacing w:line="420" w:lineRule="exact"/>
        <w:rPr>
          <w:rFonts w:ascii="微软雅黑" w:eastAsia="微软雅黑" w:hAnsi="微软雅黑" w:cs="微软雅黑" w:hint="eastAsia"/>
          <w:b/>
          <w:bCs/>
          <w:color w:val="000000"/>
          <w:kern w:val="0"/>
          <w:szCs w:val="21"/>
        </w:rPr>
      </w:pPr>
      <w:r>
        <w:rPr>
          <w:noProof/>
          <w:sz w:val="24"/>
        </w:rPr>
        <mc:AlternateContent>
          <mc:Choice Requires="wps">
            <w:drawing>
              <wp:anchor distT="0" distB="0" distL="114300" distR="114300" simplePos="0" relativeHeight="251671552" behindDoc="0" locked="0" layoutInCell="1" allowOverlap="1" wp14:anchorId="562D8481" wp14:editId="2B412A46">
                <wp:simplePos x="0" y="0"/>
                <wp:positionH relativeFrom="column">
                  <wp:posOffset>2941955</wp:posOffset>
                </wp:positionH>
                <wp:positionV relativeFrom="paragraph">
                  <wp:posOffset>158750</wp:posOffset>
                </wp:positionV>
                <wp:extent cx="2296795" cy="1462405"/>
                <wp:effectExtent l="0" t="0" r="27305" b="23495"/>
                <wp:wrapNone/>
                <wp:docPr id="2"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462405"/>
                        </a:xfrm>
                        <a:prstGeom prst="rect">
                          <a:avLst/>
                        </a:prstGeom>
                        <a:solidFill>
                          <a:srgbClr val="FFFFFF"/>
                        </a:solidFill>
                        <a:ln w="9525">
                          <a:solidFill>
                            <a:srgbClr val="000000"/>
                          </a:solidFill>
                          <a:miter lim="800000"/>
                          <a:headEnd/>
                          <a:tailEnd/>
                        </a:ln>
                      </wps:spPr>
                      <wps:txbx>
                        <w:txbxContent>
                          <w:p w14:paraId="45708CD6" w14:textId="77777777" w:rsidR="007173E6" w:rsidRDefault="007173E6" w:rsidP="007173E6">
                            <w:pPr>
                              <w:spacing w:line="420" w:lineRule="exact"/>
                              <w:ind w:firstLineChars="200" w:firstLine="420"/>
                              <w:rPr>
                                <w:rFonts w:ascii="微软雅黑" w:eastAsia="微软雅黑" w:hAnsi="微软雅黑" w:cs="微软雅黑" w:hint="eastAsia"/>
                                <w:b/>
                                <w:bCs/>
                                <w:color w:val="000000"/>
                                <w:kern w:val="0"/>
                                <w:szCs w:val="21"/>
                              </w:rPr>
                            </w:pPr>
                          </w:p>
                          <w:p w14:paraId="09D7B9F3" w14:textId="77777777" w:rsidR="007173E6" w:rsidRDefault="007173E6" w:rsidP="007173E6">
                            <w:pPr>
                              <w:spacing w:line="420" w:lineRule="exact"/>
                              <w:ind w:firstLineChars="200" w:firstLine="420"/>
                              <w:rPr>
                                <w:rFonts w:ascii="微软雅黑" w:eastAsia="微软雅黑" w:hAnsi="微软雅黑" w:cs="微软雅黑" w:hint="eastAsia"/>
                                <w:b/>
                                <w:bCs/>
                                <w:color w:val="000000"/>
                                <w:kern w:val="0"/>
                                <w:szCs w:val="21"/>
                              </w:rPr>
                            </w:pPr>
                          </w:p>
                          <w:p w14:paraId="34054857" w14:textId="77777777" w:rsidR="007173E6" w:rsidRDefault="007173E6" w:rsidP="007173E6">
                            <w:pPr>
                              <w:spacing w:line="420" w:lineRule="exact"/>
                              <w:ind w:firstLineChars="200" w:firstLine="420"/>
                              <w:rPr>
                                <w:rFonts w:ascii="微软雅黑" w:eastAsia="微软雅黑" w:hAnsi="微软雅黑" w:cs="微软雅黑" w:hint="eastAsia"/>
                                <w:b/>
                                <w:bCs/>
                                <w:color w:val="000000"/>
                                <w:kern w:val="0"/>
                                <w:szCs w:val="21"/>
                              </w:rPr>
                            </w:pPr>
                            <w:r>
                              <w:rPr>
                                <w:rFonts w:ascii="微软雅黑" w:eastAsia="微软雅黑" w:hAnsi="微软雅黑" w:cs="微软雅黑" w:hint="eastAsia"/>
                                <w:b/>
                                <w:bCs/>
                                <w:color w:val="000000"/>
                                <w:kern w:val="0"/>
                                <w:szCs w:val="21"/>
                              </w:rPr>
                              <w:t>授权代表身份证复印件</w:t>
                            </w:r>
                          </w:p>
                          <w:p w14:paraId="49B4F9C3" w14:textId="77777777" w:rsidR="007173E6" w:rsidRDefault="007173E6" w:rsidP="007173E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D8481" id="_x0000_t202" coordsize="21600,21600" o:spt="202" path="m,l,21600r21600,l21600,xe">
                <v:stroke joinstyle="miter"/>
                <v:path gradientshapeok="t" o:connecttype="rect"/>
              </v:shapetype>
              <v:shape id="文本框 28" o:spid="_x0000_s1026" type="#_x0000_t202" style="position:absolute;left:0;text-align:left;margin-left:231.65pt;margin-top:12.5pt;width:180.85pt;height:11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">
                <v:textbox>
                  <w:txbxContent>
                    <w:p w14:paraId="45708CD6" w14:textId="77777777" w:rsidR="007173E6" w:rsidRDefault="007173E6" w:rsidP="007173E6">
                      <w:pPr>
                        <w:spacing w:line="420" w:lineRule="exact"/>
                        <w:ind w:firstLineChars="200" w:firstLine="420"/>
                        <w:rPr>
                          <w:rFonts w:ascii="微软雅黑" w:eastAsia="微软雅黑" w:hAnsi="微软雅黑" w:cs="微软雅黑" w:hint="eastAsia"/>
                          <w:b/>
                          <w:bCs/>
                          <w:color w:val="000000"/>
                          <w:kern w:val="0"/>
                          <w:szCs w:val="21"/>
                        </w:rPr>
                      </w:pPr>
                    </w:p>
                    <w:p w14:paraId="09D7B9F3" w14:textId="77777777" w:rsidR="007173E6" w:rsidRDefault="007173E6" w:rsidP="007173E6">
                      <w:pPr>
                        <w:spacing w:line="420" w:lineRule="exact"/>
                        <w:ind w:firstLineChars="200" w:firstLine="420"/>
                        <w:rPr>
                          <w:rFonts w:ascii="微软雅黑" w:eastAsia="微软雅黑" w:hAnsi="微软雅黑" w:cs="微软雅黑" w:hint="eastAsia"/>
                          <w:b/>
                          <w:bCs/>
                          <w:color w:val="000000"/>
                          <w:kern w:val="0"/>
                          <w:szCs w:val="21"/>
                        </w:rPr>
                      </w:pPr>
                    </w:p>
                    <w:p w14:paraId="34054857" w14:textId="77777777" w:rsidR="007173E6" w:rsidRDefault="007173E6" w:rsidP="007173E6">
                      <w:pPr>
                        <w:spacing w:line="420" w:lineRule="exact"/>
                        <w:ind w:firstLineChars="200" w:firstLine="420"/>
                        <w:rPr>
                          <w:rFonts w:ascii="微软雅黑" w:eastAsia="微软雅黑" w:hAnsi="微软雅黑" w:cs="微软雅黑" w:hint="eastAsia"/>
                          <w:b/>
                          <w:bCs/>
                          <w:color w:val="000000"/>
                          <w:kern w:val="0"/>
                          <w:szCs w:val="21"/>
                        </w:rPr>
                      </w:pPr>
                      <w:r>
                        <w:rPr>
                          <w:rFonts w:ascii="微软雅黑" w:eastAsia="微软雅黑" w:hAnsi="微软雅黑" w:cs="微软雅黑" w:hint="eastAsia"/>
                          <w:b/>
                          <w:bCs/>
                          <w:color w:val="000000"/>
                          <w:kern w:val="0"/>
                          <w:szCs w:val="21"/>
                        </w:rPr>
                        <w:t>授权代表身份证复印件</w:t>
                      </w:r>
                    </w:p>
                    <w:p w14:paraId="49B4F9C3" w14:textId="77777777" w:rsidR="007173E6" w:rsidRDefault="007173E6" w:rsidP="007173E6">
                      <w:pPr>
                        <w:jc w:val="center"/>
                      </w:pPr>
                    </w:p>
                  </w:txbxContent>
                </v:textbox>
              </v:shape>
            </w:pict>
          </mc:Fallback>
        </mc:AlternateContent>
      </w:r>
      <w:r>
        <w:rPr>
          <w:noProof/>
          <w:sz w:val="24"/>
        </w:rPr>
        <mc:AlternateContent>
          <mc:Choice Requires="wps">
            <w:drawing>
              <wp:anchor distT="0" distB="0" distL="114300" distR="114300" simplePos="0" relativeHeight="251657216" behindDoc="0" locked="0" layoutInCell="1" allowOverlap="1" wp14:anchorId="7DFF77FF" wp14:editId="4CAB7729">
                <wp:simplePos x="0" y="0"/>
                <wp:positionH relativeFrom="column">
                  <wp:posOffset>344170</wp:posOffset>
                </wp:positionH>
                <wp:positionV relativeFrom="paragraph">
                  <wp:posOffset>165100</wp:posOffset>
                </wp:positionV>
                <wp:extent cx="2296795" cy="1452245"/>
                <wp:effectExtent l="0" t="0" r="27305" b="14605"/>
                <wp:wrapNone/>
                <wp:docPr id="1"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452245"/>
                        </a:xfrm>
                        <a:prstGeom prst="rect">
                          <a:avLst/>
                        </a:prstGeom>
                        <a:solidFill>
                          <a:srgbClr val="FFFFFF"/>
                        </a:solidFill>
                        <a:ln w="9525">
                          <a:solidFill>
                            <a:srgbClr val="000000"/>
                          </a:solidFill>
                          <a:miter lim="800000"/>
                          <a:headEnd/>
                          <a:tailEnd/>
                        </a:ln>
                      </wps:spPr>
                      <wps:txbx>
                        <w:txbxContent>
                          <w:p w14:paraId="7992152F" w14:textId="77777777" w:rsidR="007173E6" w:rsidRDefault="007173E6" w:rsidP="007173E6">
                            <w:pPr>
                              <w:jc w:val="center"/>
                              <w:rPr>
                                <w:rFonts w:ascii="微软雅黑" w:eastAsia="微软雅黑" w:hAnsi="微软雅黑" w:cs="微软雅黑" w:hint="eastAsia"/>
                                <w:b/>
                                <w:bCs/>
                                <w:kern w:val="0"/>
                                <w:sz w:val="24"/>
                              </w:rPr>
                            </w:pPr>
                          </w:p>
                          <w:p w14:paraId="744394F9" w14:textId="77777777" w:rsidR="007173E6" w:rsidRDefault="007173E6" w:rsidP="007173E6">
                            <w:pPr>
                              <w:jc w:val="center"/>
                              <w:rPr>
                                <w:szCs w:val="21"/>
                              </w:rPr>
                            </w:pPr>
                            <w:r>
                              <w:rPr>
                                <w:rFonts w:ascii="微软雅黑" w:eastAsia="微软雅黑" w:hAnsi="微软雅黑" w:cs="微软雅黑" w:hint="eastAsia"/>
                                <w:b/>
                                <w:bCs/>
                                <w:kern w:val="0"/>
                                <w:szCs w:val="21"/>
                              </w:rPr>
                              <w:t>法定代表人身份证复印件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F77FF" id="文本框 27" o:spid="_x0000_s1027" type="#_x0000_t202" style="position:absolute;left:0;text-align:left;margin-left:27.1pt;margin-top:13pt;width:180.85pt;height:11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">
                <v:textbox>
                  <w:txbxContent>
                    <w:p w14:paraId="7992152F" w14:textId="77777777" w:rsidR="007173E6" w:rsidRDefault="007173E6" w:rsidP="007173E6">
                      <w:pPr>
                        <w:jc w:val="center"/>
                        <w:rPr>
                          <w:rFonts w:ascii="微软雅黑" w:eastAsia="微软雅黑" w:hAnsi="微软雅黑" w:cs="微软雅黑" w:hint="eastAsia"/>
                          <w:b/>
                          <w:bCs/>
                          <w:kern w:val="0"/>
                          <w:sz w:val="24"/>
                        </w:rPr>
                      </w:pPr>
                    </w:p>
                    <w:p w14:paraId="744394F9" w14:textId="77777777" w:rsidR="007173E6" w:rsidRDefault="007173E6" w:rsidP="007173E6">
                      <w:pPr>
                        <w:jc w:val="center"/>
                        <w:rPr>
                          <w:szCs w:val="21"/>
                        </w:rPr>
                      </w:pPr>
                      <w:r>
                        <w:rPr>
                          <w:rFonts w:ascii="微软雅黑" w:eastAsia="微软雅黑" w:hAnsi="微软雅黑" w:cs="微软雅黑" w:hint="eastAsia"/>
                          <w:b/>
                          <w:bCs/>
                          <w:kern w:val="0"/>
                          <w:szCs w:val="21"/>
                        </w:rPr>
                        <w:t>法定代表人身份证复印件</w:t>
                      </w:r>
                    </w:p>
                  </w:txbxContent>
                </v:textbox>
              </v:shape>
            </w:pict>
          </mc:Fallback>
        </mc:AlternateContent>
      </w:r>
      <w:r>
        <w:rPr>
          <w:rFonts w:ascii="微软雅黑" w:eastAsia="微软雅黑" w:hAnsi="微软雅黑" w:cs="微软雅黑" w:hint="eastAsia"/>
          <w:b/>
          <w:bCs/>
          <w:color w:val="000000"/>
          <w:kern w:val="0"/>
          <w:szCs w:val="21"/>
        </w:rPr>
        <w:t>附：</w:t>
      </w:r>
    </w:p>
    <w:p w14:paraId="13991CD3" w14:textId="77777777" w:rsidR="007173E6" w:rsidRDefault="007173E6" w:rsidP="007173E6">
      <w:pPr>
        <w:spacing w:line="420" w:lineRule="exact"/>
        <w:rPr>
          <w:rFonts w:ascii="微软雅黑" w:eastAsia="微软雅黑" w:hAnsi="微软雅黑" w:cs="微软雅黑" w:hint="eastAsia"/>
          <w:b/>
          <w:bCs/>
          <w:color w:val="000000"/>
          <w:kern w:val="0"/>
          <w:szCs w:val="21"/>
        </w:rPr>
      </w:pPr>
    </w:p>
    <w:p w14:paraId="73F373C7" w14:textId="77777777" w:rsidR="007173E6" w:rsidRDefault="007173E6" w:rsidP="007173E6">
      <w:pPr>
        <w:spacing w:line="420" w:lineRule="exact"/>
        <w:rPr>
          <w:rFonts w:ascii="微软雅黑" w:eastAsia="微软雅黑" w:hAnsi="微软雅黑" w:cs="微软雅黑" w:hint="eastAsia"/>
          <w:b/>
          <w:bCs/>
          <w:color w:val="000000"/>
          <w:kern w:val="0"/>
          <w:szCs w:val="21"/>
        </w:rPr>
      </w:pPr>
    </w:p>
    <w:p w14:paraId="5DAD7F88" w14:textId="77777777" w:rsidR="007173E6" w:rsidRDefault="007173E6" w:rsidP="007173E6">
      <w:pPr>
        <w:pStyle w:val="4"/>
        <w:ind w:left="1260"/>
        <w:rPr>
          <w:rFonts w:ascii="微软雅黑" w:eastAsia="微软雅黑" w:hAnsi="微软雅黑" w:cs="微软雅黑" w:hint="eastAsia"/>
          <w:b/>
          <w:bCs/>
          <w:color w:val="000000"/>
          <w:kern w:val="0"/>
          <w:szCs w:val="21"/>
        </w:rPr>
      </w:pPr>
    </w:p>
    <w:p w14:paraId="64026BBB" w14:textId="77777777" w:rsidR="007173E6" w:rsidRDefault="007173E6" w:rsidP="007173E6">
      <w:pPr>
        <w:rPr>
          <w:rFonts w:ascii="微软雅黑" w:eastAsia="微软雅黑" w:hAnsi="微软雅黑" w:cs="微软雅黑" w:hint="eastAsia"/>
          <w:b/>
          <w:bCs/>
          <w:color w:val="000000"/>
          <w:kern w:val="0"/>
          <w:szCs w:val="21"/>
        </w:rPr>
      </w:pPr>
    </w:p>
    <w:p w14:paraId="4BEBD148" w14:textId="77777777" w:rsidR="007173E6" w:rsidRDefault="007173E6" w:rsidP="007173E6">
      <w:pPr>
        <w:pStyle w:val="4"/>
        <w:ind w:left="1260"/>
      </w:pPr>
    </w:p>
    <w:p w14:paraId="30C883A9" w14:textId="77777777" w:rsidR="007173E6" w:rsidRDefault="007173E6" w:rsidP="007173E6">
      <w:pPr>
        <w:snapToGrid w:val="0"/>
        <w:spacing w:line="420" w:lineRule="exact"/>
        <w:ind w:firstLineChars="200" w:firstLine="440"/>
        <w:rPr>
          <w:rFonts w:ascii="微软雅黑" w:eastAsia="微软雅黑" w:hAnsi="微软雅黑" w:cs="微软雅黑" w:hint="eastAsia"/>
          <w:color w:val="000000"/>
          <w:sz w:val="22"/>
        </w:rPr>
      </w:pPr>
    </w:p>
    <w:p w14:paraId="176FAF55" w14:textId="77777777" w:rsidR="007173E6" w:rsidRDefault="007173E6" w:rsidP="007173E6">
      <w:pPr>
        <w:snapToGrid w:val="0"/>
        <w:spacing w:line="420" w:lineRule="exact"/>
        <w:ind w:firstLineChars="950" w:firstLine="2090"/>
        <w:rPr>
          <w:rFonts w:ascii="微软雅黑" w:eastAsia="微软雅黑" w:hAnsi="微软雅黑" w:cs="微软雅黑" w:hint="eastAsia"/>
          <w:color w:val="000000"/>
          <w:sz w:val="22"/>
          <w:u w:val="single"/>
        </w:rPr>
      </w:pPr>
      <w:r>
        <w:rPr>
          <w:rFonts w:ascii="微软雅黑" w:eastAsia="微软雅黑" w:hAnsi="微软雅黑" w:cs="微软雅黑" w:hint="eastAsia"/>
          <w:color w:val="000000"/>
          <w:sz w:val="22"/>
        </w:rPr>
        <w:t xml:space="preserve">                         委托单位   </w:t>
      </w:r>
      <w:r>
        <w:rPr>
          <w:rFonts w:ascii="微软雅黑" w:eastAsia="微软雅黑" w:hAnsi="微软雅黑" w:cs="微软雅黑" w:hint="eastAsia"/>
          <w:color w:val="000000"/>
          <w:sz w:val="22"/>
          <w:u w:val="single"/>
        </w:rPr>
        <w:t xml:space="preserve"> （公章）                     </w:t>
      </w:r>
    </w:p>
    <w:p w14:paraId="32A6078D" w14:textId="77777777" w:rsidR="007173E6" w:rsidRDefault="007173E6" w:rsidP="007173E6">
      <w:pPr>
        <w:snapToGrid w:val="0"/>
        <w:spacing w:line="420" w:lineRule="exact"/>
        <w:jc w:val="right"/>
        <w:rPr>
          <w:rFonts w:ascii="微软雅黑" w:eastAsia="微软雅黑" w:hAnsi="微软雅黑" w:cs="微软雅黑" w:hint="eastAsia"/>
          <w:color w:val="000000"/>
          <w:sz w:val="22"/>
        </w:rPr>
      </w:pPr>
      <w:r>
        <w:rPr>
          <w:rFonts w:ascii="微软雅黑" w:eastAsia="微软雅黑" w:hAnsi="微软雅黑" w:cs="微软雅黑" w:hint="eastAsia"/>
          <w:color w:val="000000"/>
          <w:sz w:val="22"/>
        </w:rPr>
        <w:t xml:space="preserve">                               法定代表人 </w:t>
      </w:r>
      <w:r>
        <w:rPr>
          <w:rFonts w:ascii="微软雅黑" w:eastAsia="微软雅黑" w:hAnsi="微软雅黑" w:cs="微软雅黑" w:hint="eastAsia"/>
          <w:color w:val="000000"/>
          <w:sz w:val="22"/>
          <w:u w:val="single"/>
        </w:rPr>
        <w:t xml:space="preserve"> （签字或盖章）   </w:t>
      </w: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u w:val="single"/>
        </w:rPr>
        <w:t xml:space="preserve">     </w:t>
      </w:r>
      <w:r>
        <w:rPr>
          <w:rFonts w:ascii="微软雅黑" w:eastAsia="微软雅黑" w:hAnsi="微软雅黑" w:cs="微软雅黑" w:hint="eastAsia"/>
          <w:color w:val="000000"/>
          <w:sz w:val="22"/>
        </w:rPr>
        <w:t>年</w:t>
      </w:r>
      <w:r>
        <w:rPr>
          <w:rFonts w:ascii="微软雅黑" w:eastAsia="微软雅黑" w:hAnsi="微软雅黑" w:cs="微软雅黑" w:hint="eastAsia"/>
          <w:color w:val="000000"/>
          <w:sz w:val="22"/>
          <w:u w:val="single"/>
        </w:rPr>
        <w:t xml:space="preserve">     </w:t>
      </w:r>
      <w:r>
        <w:rPr>
          <w:rFonts w:ascii="微软雅黑" w:eastAsia="微软雅黑" w:hAnsi="微软雅黑" w:cs="微软雅黑" w:hint="eastAsia"/>
          <w:color w:val="000000"/>
          <w:sz w:val="22"/>
        </w:rPr>
        <w:t>月</w:t>
      </w:r>
      <w:r>
        <w:rPr>
          <w:rFonts w:ascii="微软雅黑" w:eastAsia="微软雅黑" w:hAnsi="微软雅黑" w:cs="微软雅黑" w:hint="eastAsia"/>
          <w:color w:val="000000"/>
          <w:sz w:val="22"/>
          <w:u w:val="single"/>
        </w:rPr>
        <w:t xml:space="preserve">     </w:t>
      </w:r>
      <w:r>
        <w:rPr>
          <w:rFonts w:ascii="微软雅黑" w:eastAsia="微软雅黑" w:hAnsi="微软雅黑" w:cs="微软雅黑" w:hint="eastAsia"/>
          <w:color w:val="000000"/>
          <w:sz w:val="22"/>
        </w:rPr>
        <w:t>日</w:t>
      </w:r>
    </w:p>
    <w:p w14:paraId="267C847D" w14:textId="77777777" w:rsidR="007173E6" w:rsidRDefault="007173E6" w:rsidP="007173E6">
      <w:pPr>
        <w:spacing w:line="420" w:lineRule="exact"/>
        <w:rPr>
          <w:rFonts w:ascii="黑体" w:eastAsia="黑体" w:hAnsi="黑体" w:cs="黑体" w:hint="eastAsia"/>
          <w:color w:val="000000"/>
          <w:sz w:val="18"/>
          <w:szCs w:val="18"/>
        </w:rPr>
      </w:pPr>
      <w:r>
        <w:rPr>
          <w:rFonts w:ascii="黑体" w:eastAsia="黑体" w:hAnsi="黑体" w:cs="黑体" w:hint="eastAsia"/>
          <w:color w:val="000000"/>
          <w:sz w:val="18"/>
          <w:szCs w:val="18"/>
        </w:rPr>
        <w:t>备注：</w:t>
      </w:r>
    </w:p>
    <w:p w14:paraId="11F38834" w14:textId="77777777" w:rsidR="007173E6" w:rsidRDefault="007173E6" w:rsidP="007173E6">
      <w:pPr>
        <w:numPr>
          <w:ilvl w:val="0"/>
          <w:numId w:val="3"/>
        </w:numPr>
        <w:spacing w:line="420" w:lineRule="exact"/>
        <w:rPr>
          <w:rFonts w:ascii="黑体" w:eastAsia="黑体" w:hAnsi="黑体" w:cs="黑体" w:hint="eastAsia"/>
          <w:color w:val="000000"/>
          <w:sz w:val="18"/>
          <w:szCs w:val="18"/>
        </w:rPr>
      </w:pPr>
      <w:r>
        <w:rPr>
          <w:rFonts w:ascii="黑体" w:eastAsia="黑体" w:hAnsi="黑体" w:cs="黑体" w:hint="eastAsia"/>
          <w:color w:val="000000"/>
          <w:sz w:val="18"/>
          <w:szCs w:val="18"/>
        </w:rPr>
        <w:t>供应商授权代表须在比价截止</w:t>
      </w:r>
      <w:proofErr w:type="gramStart"/>
      <w:r>
        <w:rPr>
          <w:rFonts w:ascii="黑体" w:eastAsia="黑体" w:hAnsi="黑体" w:cs="黑体" w:hint="eastAsia"/>
          <w:color w:val="000000"/>
          <w:sz w:val="18"/>
          <w:szCs w:val="18"/>
        </w:rPr>
        <w:t>时间前持授权</w:t>
      </w:r>
      <w:proofErr w:type="gramEnd"/>
      <w:r>
        <w:rPr>
          <w:rFonts w:ascii="黑体" w:eastAsia="黑体" w:hAnsi="黑体" w:cs="黑体" w:hint="eastAsia"/>
          <w:color w:val="000000"/>
          <w:sz w:val="18"/>
          <w:szCs w:val="18"/>
        </w:rPr>
        <w:t>书原件、授权代表身份证件办理签名报到。</w:t>
      </w:r>
    </w:p>
    <w:p w14:paraId="46BCEFBB" w14:textId="77777777" w:rsidR="007173E6" w:rsidRDefault="007173E6" w:rsidP="007173E6">
      <w:pPr>
        <w:numPr>
          <w:ilvl w:val="0"/>
          <w:numId w:val="3"/>
        </w:numPr>
        <w:spacing w:line="420" w:lineRule="exact"/>
        <w:rPr>
          <w:rFonts w:ascii="黑体" w:eastAsia="黑体" w:hAnsi="黑体" w:cs="黑体" w:hint="eastAsia"/>
          <w:color w:val="000000"/>
          <w:sz w:val="18"/>
          <w:szCs w:val="18"/>
        </w:rPr>
      </w:pPr>
      <w:r>
        <w:rPr>
          <w:rFonts w:ascii="黑体" w:eastAsia="黑体" w:hAnsi="黑体" w:cs="黑体" w:hint="eastAsia"/>
          <w:color w:val="000000"/>
          <w:sz w:val="18"/>
          <w:szCs w:val="18"/>
        </w:rPr>
        <w:t>供应</w:t>
      </w:r>
      <w:proofErr w:type="gramStart"/>
      <w:r>
        <w:rPr>
          <w:rFonts w:ascii="黑体" w:eastAsia="黑体" w:hAnsi="黑体" w:cs="黑体" w:hint="eastAsia"/>
          <w:color w:val="000000"/>
          <w:sz w:val="18"/>
          <w:szCs w:val="18"/>
        </w:rPr>
        <w:t>商法定</w:t>
      </w:r>
      <w:proofErr w:type="gramEnd"/>
      <w:r>
        <w:rPr>
          <w:rFonts w:ascii="黑体" w:eastAsia="黑体" w:hAnsi="黑体" w:cs="黑体" w:hint="eastAsia"/>
          <w:color w:val="000000"/>
          <w:sz w:val="18"/>
          <w:szCs w:val="18"/>
        </w:rPr>
        <w:t>代表人直接参加比价的，无须提供法人授权委托书，但须持本人身份证件及营业执照复印件办理相关手续。</w:t>
      </w:r>
    </w:p>
    <w:p w14:paraId="5945C5A7" w14:textId="77777777" w:rsidR="007173E6" w:rsidRDefault="007173E6" w:rsidP="007173E6"/>
    <w:p w14:paraId="64BC8702" w14:textId="77777777" w:rsidR="007173E6" w:rsidRDefault="007173E6" w:rsidP="007173E6"/>
    <w:p w14:paraId="2F9454C9" w14:textId="77777777" w:rsidR="007173E6" w:rsidRDefault="007173E6" w:rsidP="007173E6"/>
    <w:p w14:paraId="68855C90" w14:textId="77777777" w:rsidR="007173E6" w:rsidRDefault="007173E6" w:rsidP="007173E6"/>
    <w:p w14:paraId="5F3CED55" w14:textId="77777777" w:rsidR="007173E6" w:rsidRDefault="007173E6" w:rsidP="007173E6"/>
    <w:bookmarkEnd w:id="0"/>
    <w:p w14:paraId="3F69BABC" w14:textId="77777777" w:rsidR="00D30C3F" w:rsidRDefault="00D30C3F" w:rsidP="007173E6"/>
    <w:p w14:paraId="4FD2452B" w14:textId="77777777" w:rsidR="00454A99" w:rsidRDefault="00454A99" w:rsidP="007173E6"/>
    <w:p w14:paraId="30FE7B8B" w14:textId="77777777" w:rsidR="00454A99" w:rsidRDefault="00454A99" w:rsidP="007173E6"/>
    <w:p w14:paraId="5C6F5F9B" w14:textId="77777777" w:rsidR="008B7766" w:rsidRDefault="008B7766" w:rsidP="008B7766">
      <w:pPr>
        <w:spacing w:line="600" w:lineRule="auto"/>
        <w:jc w:val="center"/>
        <w:rPr>
          <w:rFonts w:ascii="Calibri" w:hAnsi="Calibri" w:cs="Times New Roman"/>
          <w:b/>
          <w:sz w:val="44"/>
          <w:szCs w:val="44"/>
        </w:rPr>
      </w:pPr>
      <w:r w:rsidRPr="00A83150">
        <w:rPr>
          <w:rFonts w:ascii="Calibri" w:hAnsi="Calibri" w:cs="Times New Roman" w:hint="eastAsia"/>
          <w:b/>
          <w:sz w:val="44"/>
          <w:szCs w:val="44"/>
        </w:rPr>
        <w:lastRenderedPageBreak/>
        <w:t>江苏大学附属医院</w:t>
      </w:r>
    </w:p>
    <w:p w14:paraId="37B39C05" w14:textId="77777777" w:rsidR="008B7766" w:rsidRDefault="008B7766" w:rsidP="008B7766">
      <w:pPr>
        <w:spacing w:line="600" w:lineRule="auto"/>
        <w:jc w:val="center"/>
        <w:rPr>
          <w:rFonts w:ascii="Calibri" w:hAnsi="Calibri" w:cs="Times New Roman"/>
          <w:b/>
          <w:sz w:val="44"/>
          <w:szCs w:val="44"/>
        </w:rPr>
      </w:pPr>
      <w:r>
        <w:rPr>
          <w:rFonts w:ascii="Calibri" w:hAnsi="Calibri" w:cs="Times New Roman" w:hint="eastAsia"/>
          <w:b/>
          <w:sz w:val="44"/>
          <w:szCs w:val="44"/>
        </w:rPr>
        <w:t>信息技术工程服务</w:t>
      </w:r>
      <w:r w:rsidRPr="00A83150">
        <w:rPr>
          <w:rFonts w:ascii="Calibri" w:hAnsi="Calibri" w:cs="Times New Roman" w:hint="eastAsia"/>
          <w:b/>
          <w:sz w:val="44"/>
          <w:szCs w:val="44"/>
        </w:rPr>
        <w:t>采购合同</w:t>
      </w:r>
    </w:p>
    <w:p w14:paraId="00753613" w14:textId="77777777" w:rsidR="008B7766" w:rsidRDefault="008B7766" w:rsidP="008B7766">
      <w:pPr>
        <w:spacing w:line="360" w:lineRule="auto"/>
        <w:jc w:val="center"/>
        <w:rPr>
          <w:b/>
          <w:bCs/>
          <w:sz w:val="24"/>
          <w:szCs w:val="24"/>
        </w:rPr>
      </w:pPr>
      <w:r>
        <w:rPr>
          <w:rFonts w:hAnsi="Times New Roman" w:hint="eastAsia"/>
          <w:sz w:val="32"/>
        </w:rPr>
        <w:t xml:space="preserve">                         </w:t>
      </w:r>
      <w:r>
        <w:rPr>
          <w:rFonts w:hint="eastAsia"/>
          <w:b/>
          <w:sz w:val="24"/>
          <w:szCs w:val="24"/>
        </w:rPr>
        <w:t xml:space="preserve">    </w:t>
      </w:r>
      <w:r>
        <w:rPr>
          <w:rFonts w:hint="eastAsia"/>
          <w:b/>
          <w:sz w:val="24"/>
          <w:szCs w:val="24"/>
        </w:rPr>
        <w:t>合同编号：</w:t>
      </w:r>
      <w:r>
        <w:rPr>
          <w:rFonts w:hint="eastAsia"/>
          <w:b/>
          <w:bCs/>
          <w:sz w:val="24"/>
          <w:szCs w:val="24"/>
          <w:u w:val="single"/>
        </w:rPr>
        <w:t xml:space="preserve"> </w:t>
      </w:r>
      <w:r w:rsidRPr="003221CA">
        <w:rPr>
          <w:rFonts w:hint="eastAsia"/>
          <w:b/>
          <w:bCs/>
          <w:sz w:val="24"/>
          <w:szCs w:val="24"/>
          <w:u w:val="single"/>
        </w:rPr>
        <w:t>JDFY02XX2026000511</w:t>
      </w:r>
      <w:r>
        <w:rPr>
          <w:rFonts w:hint="eastAsia"/>
          <w:b/>
          <w:bCs/>
          <w:sz w:val="24"/>
          <w:szCs w:val="24"/>
          <w:u w:val="single"/>
        </w:rPr>
        <w:t xml:space="preserve"> </w:t>
      </w:r>
      <w:r>
        <w:rPr>
          <w:rFonts w:hint="eastAsia"/>
          <w:b/>
          <w:bCs/>
          <w:sz w:val="24"/>
          <w:szCs w:val="24"/>
        </w:rPr>
        <w:t xml:space="preserve">                                           </w:t>
      </w:r>
    </w:p>
    <w:p w14:paraId="2BA82A9B" w14:textId="77777777" w:rsidR="008B7766" w:rsidRPr="003221CA" w:rsidRDefault="008B7766" w:rsidP="008B7766">
      <w:pPr>
        <w:spacing w:line="360" w:lineRule="auto"/>
        <w:jc w:val="center"/>
        <w:rPr>
          <w:b/>
          <w:bCs/>
          <w:sz w:val="24"/>
          <w:szCs w:val="24"/>
          <w:u w:val="single"/>
        </w:rPr>
      </w:pPr>
      <w:r>
        <w:rPr>
          <w:rFonts w:hint="eastAsia"/>
          <w:b/>
          <w:bCs/>
          <w:sz w:val="24"/>
          <w:szCs w:val="24"/>
        </w:rPr>
        <w:t xml:space="preserve">                               </w:t>
      </w:r>
      <w:r>
        <w:rPr>
          <w:rFonts w:hint="eastAsia"/>
          <w:b/>
          <w:bCs/>
          <w:sz w:val="24"/>
          <w:szCs w:val="24"/>
        </w:rPr>
        <w:t>招标编号：</w:t>
      </w:r>
      <w:r>
        <w:rPr>
          <w:rFonts w:hint="eastAsia"/>
          <w:b/>
          <w:bCs/>
          <w:sz w:val="24"/>
          <w:szCs w:val="24"/>
          <w:u w:val="single"/>
        </w:rPr>
        <w:t xml:space="preserve"> </w:t>
      </w:r>
      <w:r w:rsidRPr="003221CA">
        <w:rPr>
          <w:rFonts w:hint="eastAsia"/>
          <w:b/>
          <w:bCs/>
          <w:sz w:val="24"/>
          <w:szCs w:val="24"/>
          <w:u w:val="single"/>
        </w:rPr>
        <w:t xml:space="preserve"> BJXX20260004       </w:t>
      </w:r>
    </w:p>
    <w:p w14:paraId="6D773C85" w14:textId="77777777" w:rsidR="008B7766" w:rsidRDefault="008B7766" w:rsidP="008B7766">
      <w:pPr>
        <w:wordWrap w:val="0"/>
        <w:spacing w:line="360" w:lineRule="auto"/>
        <w:rPr>
          <w:b/>
          <w:bCs/>
          <w:sz w:val="32"/>
          <w:szCs w:val="32"/>
        </w:rPr>
      </w:pPr>
      <w:r>
        <w:rPr>
          <w:rFonts w:hint="eastAsia"/>
          <w:b/>
          <w:bCs/>
          <w:sz w:val="32"/>
          <w:szCs w:val="32"/>
        </w:rPr>
        <w:t>甲</w:t>
      </w:r>
      <w:r>
        <w:rPr>
          <w:rFonts w:hint="eastAsia"/>
          <w:b/>
          <w:bCs/>
          <w:sz w:val="32"/>
          <w:szCs w:val="32"/>
        </w:rPr>
        <w:t xml:space="preserve">    </w:t>
      </w:r>
      <w:r>
        <w:rPr>
          <w:rFonts w:hint="eastAsia"/>
          <w:b/>
          <w:bCs/>
          <w:sz w:val="32"/>
          <w:szCs w:val="32"/>
        </w:rPr>
        <w:t>方：江苏大学附属医院</w:t>
      </w:r>
      <w:r>
        <w:rPr>
          <w:rFonts w:hint="eastAsia"/>
          <w:b/>
          <w:bCs/>
          <w:sz w:val="32"/>
          <w:szCs w:val="32"/>
        </w:rPr>
        <w:t xml:space="preserve">                     </w:t>
      </w:r>
    </w:p>
    <w:p w14:paraId="1259B936" w14:textId="77777777" w:rsidR="008B7766" w:rsidRDefault="008B7766" w:rsidP="008B7766">
      <w:pPr>
        <w:spacing w:line="360" w:lineRule="auto"/>
        <w:rPr>
          <w:b/>
          <w:bCs/>
          <w:sz w:val="32"/>
          <w:szCs w:val="32"/>
          <w:u w:val="single"/>
        </w:rPr>
      </w:pPr>
      <w:r>
        <w:rPr>
          <w:rFonts w:hint="eastAsia"/>
          <w:b/>
          <w:bCs/>
          <w:sz w:val="32"/>
          <w:szCs w:val="32"/>
        </w:rPr>
        <w:t>乙</w:t>
      </w:r>
      <w:r>
        <w:rPr>
          <w:rFonts w:hint="eastAsia"/>
          <w:b/>
          <w:bCs/>
          <w:sz w:val="32"/>
          <w:szCs w:val="32"/>
        </w:rPr>
        <w:t xml:space="preserve">    </w:t>
      </w:r>
      <w:r>
        <w:rPr>
          <w:rFonts w:hint="eastAsia"/>
          <w:b/>
          <w:bCs/>
          <w:sz w:val="32"/>
          <w:szCs w:val="32"/>
        </w:rPr>
        <w:t>方：</w:t>
      </w:r>
      <w:r>
        <w:rPr>
          <w:rFonts w:hint="eastAsia"/>
          <w:b/>
          <w:bCs/>
          <w:sz w:val="32"/>
          <w:szCs w:val="32"/>
        </w:rPr>
        <w:t xml:space="preserve"> </w:t>
      </w:r>
    </w:p>
    <w:p w14:paraId="1723044B" w14:textId="77777777" w:rsidR="008B7766" w:rsidRDefault="008B7766" w:rsidP="008B7766">
      <w:pPr>
        <w:spacing w:line="440" w:lineRule="exact"/>
        <w:rPr>
          <w:rFonts w:ascii="微软雅黑" w:eastAsia="微软雅黑" w:hAnsi="微软雅黑" w:hint="eastAsia"/>
          <w:sz w:val="24"/>
        </w:rPr>
      </w:pPr>
      <w:bookmarkStart w:id="5" w:name="_Hlk182592799"/>
      <w:r>
        <w:rPr>
          <w:rFonts w:ascii="微软雅黑" w:eastAsia="微软雅黑" w:hAnsi="微软雅黑" w:hint="eastAsia"/>
          <w:sz w:val="24"/>
        </w:rPr>
        <w:t>住   所  地：</w:t>
      </w:r>
      <w:r>
        <w:rPr>
          <w:rFonts w:ascii="微软雅黑" w:eastAsia="微软雅黑" w:hAnsi="微软雅黑" w:hint="eastAsia"/>
          <w:sz w:val="24"/>
          <w:u w:val="single"/>
        </w:rPr>
        <w:t xml:space="preserve">                      </w:t>
      </w:r>
      <w:r>
        <w:rPr>
          <w:rFonts w:ascii="微软雅黑" w:eastAsia="微软雅黑" w:hAnsi="微软雅黑" w:hint="eastAsia"/>
          <w:sz w:val="24"/>
        </w:rPr>
        <w:t xml:space="preserve">    </w:t>
      </w:r>
    </w:p>
    <w:p w14:paraId="35686326" w14:textId="77777777" w:rsidR="008B7766" w:rsidRDefault="008B7766" w:rsidP="008B7766">
      <w:pPr>
        <w:spacing w:line="440" w:lineRule="exact"/>
        <w:rPr>
          <w:rFonts w:ascii="微软雅黑" w:eastAsia="微软雅黑" w:hAnsi="微软雅黑" w:hint="eastAsia"/>
          <w:sz w:val="24"/>
          <w:u w:val="single"/>
        </w:rPr>
      </w:pPr>
      <w:r>
        <w:rPr>
          <w:rFonts w:ascii="微软雅黑" w:eastAsia="微软雅黑" w:hAnsi="微软雅黑" w:hint="eastAsia"/>
          <w:sz w:val="24"/>
        </w:rPr>
        <w:t>联 系 电 话：</w:t>
      </w:r>
      <w:r>
        <w:rPr>
          <w:rFonts w:ascii="微软雅黑" w:eastAsia="微软雅黑" w:hAnsi="微软雅黑" w:hint="eastAsia"/>
          <w:sz w:val="24"/>
          <w:u w:val="single"/>
        </w:rPr>
        <w:t xml:space="preserve">                      </w:t>
      </w:r>
    </w:p>
    <w:p w14:paraId="00B08199" w14:textId="77777777" w:rsidR="008B7766" w:rsidRDefault="008B7766" w:rsidP="008B7766">
      <w:pPr>
        <w:spacing w:line="440" w:lineRule="exact"/>
        <w:rPr>
          <w:rFonts w:eastAsia="黑体"/>
          <w:b/>
          <w:bCs/>
          <w:i/>
          <w:iCs/>
          <w:sz w:val="28"/>
          <w:szCs w:val="28"/>
        </w:rPr>
      </w:pPr>
      <w:r>
        <w:rPr>
          <w:rFonts w:ascii="微软雅黑" w:eastAsia="微软雅黑" w:hAnsi="微软雅黑" w:hint="eastAsia"/>
          <w:sz w:val="24"/>
        </w:rPr>
        <w:t>法定 代表人：</w:t>
      </w:r>
      <w:r>
        <w:rPr>
          <w:rFonts w:ascii="微软雅黑" w:eastAsia="微软雅黑" w:hAnsi="微软雅黑" w:hint="eastAsia"/>
          <w:sz w:val="24"/>
          <w:u w:val="single"/>
        </w:rPr>
        <w:t xml:space="preserve">                      </w:t>
      </w:r>
      <w:r>
        <w:rPr>
          <w:rFonts w:ascii="微软雅黑" w:eastAsia="微软雅黑" w:hAnsi="微软雅黑" w:hint="eastAsia"/>
          <w:sz w:val="24"/>
        </w:rPr>
        <w:t xml:space="preserve">   职务：</w:t>
      </w:r>
      <w:r>
        <w:rPr>
          <w:rFonts w:ascii="微软雅黑" w:eastAsia="微软雅黑" w:hAnsi="微软雅黑" w:hint="eastAsia"/>
          <w:sz w:val="24"/>
          <w:u w:val="single"/>
        </w:rPr>
        <w:t xml:space="preserve">             </w:t>
      </w:r>
      <w:r>
        <w:rPr>
          <w:rFonts w:ascii="微软雅黑" w:eastAsia="微软雅黑" w:hAnsi="微软雅黑" w:hint="eastAsia"/>
          <w:sz w:val="24"/>
        </w:rPr>
        <w:t>。</w:t>
      </w:r>
    </w:p>
    <w:bookmarkEnd w:id="5"/>
    <w:p w14:paraId="0E68876D" w14:textId="77777777" w:rsidR="008B7766" w:rsidRDefault="008B7766" w:rsidP="008B7766">
      <w:pPr>
        <w:tabs>
          <w:tab w:val="center" w:pos="4153"/>
        </w:tabs>
        <w:spacing w:line="480" w:lineRule="exact"/>
        <w:rPr>
          <w:b/>
          <w:bCs/>
          <w:sz w:val="32"/>
          <w:szCs w:val="32"/>
        </w:rPr>
      </w:pPr>
    </w:p>
    <w:p w14:paraId="5B2026F5" w14:textId="77777777" w:rsidR="008B7766" w:rsidRDefault="008B7766" w:rsidP="008B7766">
      <w:pPr>
        <w:pStyle w:val="Default"/>
        <w:rPr>
          <w:rFonts w:hint="eastAsia"/>
          <w:color w:val="auto"/>
        </w:rPr>
      </w:pPr>
    </w:p>
    <w:p w14:paraId="7B83597B" w14:textId="2DEB3719" w:rsidR="008B7766" w:rsidRPr="00FB645D" w:rsidRDefault="008B7766" w:rsidP="008B7766">
      <w:pPr>
        <w:tabs>
          <w:tab w:val="center" w:pos="4153"/>
        </w:tabs>
        <w:spacing w:line="480" w:lineRule="exact"/>
        <w:ind w:firstLineChars="132" w:firstLine="424"/>
        <w:rPr>
          <w:b/>
          <w:bCs/>
          <w:sz w:val="32"/>
          <w:szCs w:val="32"/>
          <w:u w:val="single"/>
        </w:rPr>
      </w:pPr>
      <w:r>
        <w:rPr>
          <w:rFonts w:hint="eastAsia"/>
          <w:b/>
          <w:bCs/>
          <w:sz w:val="32"/>
          <w:szCs w:val="32"/>
        </w:rPr>
        <w:t>项目名称：</w:t>
      </w:r>
      <w:r>
        <w:rPr>
          <w:rFonts w:hint="eastAsia"/>
          <w:b/>
          <w:bCs/>
          <w:sz w:val="32"/>
          <w:szCs w:val="32"/>
          <w:u w:val="single"/>
        </w:rPr>
        <w:t>临床技能培训</w:t>
      </w:r>
      <w:r w:rsidR="001526AA" w:rsidRPr="00FB645D">
        <w:rPr>
          <w:rFonts w:hint="eastAsia"/>
          <w:b/>
          <w:bCs/>
          <w:sz w:val="32"/>
          <w:szCs w:val="32"/>
          <w:u w:val="single"/>
        </w:rPr>
        <w:t>中心网络线路改造项目</w:t>
      </w:r>
    </w:p>
    <w:p w14:paraId="790CCF59" w14:textId="77777777" w:rsidR="008B7766" w:rsidRDefault="008B7766" w:rsidP="008B7766">
      <w:pPr>
        <w:tabs>
          <w:tab w:val="center" w:pos="4153"/>
        </w:tabs>
        <w:spacing w:line="360" w:lineRule="auto"/>
        <w:rPr>
          <w:rFonts w:hAnsi="Times New Roman"/>
          <w:b/>
          <w:sz w:val="28"/>
        </w:rPr>
      </w:pPr>
    </w:p>
    <w:p w14:paraId="7B7B7959" w14:textId="77777777" w:rsidR="008B7766" w:rsidRPr="00733097" w:rsidRDefault="008B7766" w:rsidP="008B7766">
      <w:pPr>
        <w:numPr>
          <w:ilvl w:val="0"/>
          <w:numId w:val="4"/>
        </w:numPr>
        <w:tabs>
          <w:tab w:val="center" w:pos="4153"/>
        </w:tabs>
        <w:spacing w:line="360" w:lineRule="auto"/>
        <w:rPr>
          <w:rFonts w:hAnsi="Times New Roman"/>
          <w:b/>
          <w:sz w:val="28"/>
          <w:szCs w:val="28"/>
        </w:rPr>
      </w:pPr>
      <w:r w:rsidRPr="00733097">
        <w:rPr>
          <w:rFonts w:hAnsi="Times New Roman"/>
          <w:b/>
          <w:sz w:val="28"/>
          <w:szCs w:val="28"/>
        </w:rPr>
        <w:t>服务内容、范围与要求</w:t>
      </w:r>
    </w:p>
    <w:p w14:paraId="4AEB3A73" w14:textId="77777777" w:rsidR="008B7766" w:rsidRPr="00E67848" w:rsidRDefault="008B7766" w:rsidP="008B7766">
      <w:pPr>
        <w:pStyle w:val="a8"/>
        <w:numPr>
          <w:ilvl w:val="0"/>
          <w:numId w:val="11"/>
        </w:numPr>
        <w:spacing w:line="360" w:lineRule="auto"/>
        <w:ind w:left="0" w:firstLine="420"/>
        <w:rPr>
          <w:rFonts w:ascii="宋体"/>
          <w:szCs w:val="21"/>
        </w:rPr>
      </w:pPr>
      <w:r w:rsidRPr="00E67848">
        <w:rPr>
          <w:rFonts w:ascii="宋体"/>
          <w:szCs w:val="21"/>
        </w:rPr>
        <w:t>服务内容：</w:t>
      </w:r>
      <w:r w:rsidRPr="00E67848">
        <w:rPr>
          <w:rFonts w:ascii="MS Gothic" w:eastAsia="MS Gothic" w:hAnsi="MS Gothic" w:cs="MS Gothic" w:hint="eastAsia"/>
          <w:szCs w:val="21"/>
        </w:rPr>
        <w:t>​</w:t>
      </w:r>
      <w:r w:rsidRPr="00E67848">
        <w:rPr>
          <w:rFonts w:ascii="宋体"/>
          <w:szCs w:val="21"/>
        </w:rPr>
        <w:t xml:space="preserve"> 乙方根据本合同及附件的规定，为甲方提供</w:t>
      </w:r>
      <w:r>
        <w:rPr>
          <w:rFonts w:ascii="宋体" w:hint="eastAsia"/>
          <w:szCs w:val="21"/>
        </w:rPr>
        <w:t>____________________________</w:t>
      </w:r>
      <w:r w:rsidRPr="00E67848">
        <w:rPr>
          <w:rFonts w:ascii="宋体"/>
          <w:szCs w:val="21"/>
        </w:rPr>
        <w:t>的技术咨询、设计、施工、安装、调试、测试、培训及售后维保等全套技术服务（以下简称</w:t>
      </w:r>
      <w:r w:rsidRPr="00E67848">
        <w:rPr>
          <w:rFonts w:ascii="宋体"/>
          <w:szCs w:val="21"/>
        </w:rPr>
        <w:t>“</w:t>
      </w:r>
      <w:r w:rsidRPr="00E67848">
        <w:rPr>
          <w:rFonts w:ascii="宋体"/>
          <w:szCs w:val="21"/>
        </w:rPr>
        <w:t>本项目</w:t>
      </w:r>
      <w:r w:rsidRPr="00E67848">
        <w:rPr>
          <w:rFonts w:ascii="宋体"/>
          <w:szCs w:val="21"/>
        </w:rPr>
        <w:t>”</w:t>
      </w:r>
      <w:r w:rsidRPr="00E67848">
        <w:rPr>
          <w:rFonts w:ascii="宋体"/>
          <w:szCs w:val="21"/>
        </w:rPr>
        <w:t>）。</w:t>
      </w:r>
    </w:p>
    <w:p w14:paraId="3D2E3601" w14:textId="77777777" w:rsidR="008B7766" w:rsidRPr="00E67848" w:rsidRDefault="008B7766" w:rsidP="008B7766">
      <w:pPr>
        <w:pStyle w:val="a8"/>
        <w:numPr>
          <w:ilvl w:val="0"/>
          <w:numId w:val="11"/>
        </w:numPr>
        <w:spacing w:line="360" w:lineRule="auto"/>
        <w:ind w:left="0" w:firstLine="420"/>
        <w:rPr>
          <w:rFonts w:ascii="宋体"/>
          <w:szCs w:val="21"/>
        </w:rPr>
      </w:pPr>
      <w:r w:rsidRPr="00E67848">
        <w:rPr>
          <w:rFonts w:ascii="宋体"/>
          <w:szCs w:val="21"/>
        </w:rPr>
        <w:t>服务范围与标准：</w:t>
      </w:r>
      <w:r w:rsidRPr="00E67848">
        <w:rPr>
          <w:rFonts w:ascii="MS Gothic" w:eastAsia="MS Gothic" w:hAnsi="MS Gothic" w:cs="MS Gothic" w:hint="eastAsia"/>
          <w:szCs w:val="21"/>
        </w:rPr>
        <w:t>​</w:t>
      </w:r>
      <w:r w:rsidRPr="00E67848">
        <w:rPr>
          <w:rFonts w:ascii="宋体"/>
          <w:szCs w:val="21"/>
        </w:rPr>
        <w:t xml:space="preserve"> 本项目的具体工作范围、技术规格、性能指标、交付成果及应遵循的国家、行业标准，详见本合同附件一《技术规范与工作说明书》、附件二《设备与材料清单》及附件三《施工图纸》。乙方承诺其服务符合或优于上述附件中规定的要求。</w:t>
      </w:r>
    </w:p>
    <w:p w14:paraId="30DA913E" w14:textId="77777777" w:rsidR="008B7766" w:rsidRPr="00E67848" w:rsidRDefault="008B7766" w:rsidP="008B7766">
      <w:pPr>
        <w:pStyle w:val="a8"/>
        <w:numPr>
          <w:ilvl w:val="0"/>
          <w:numId w:val="11"/>
        </w:numPr>
        <w:spacing w:line="360" w:lineRule="auto"/>
        <w:ind w:left="0" w:firstLine="420"/>
        <w:rPr>
          <w:rFonts w:ascii="宋体"/>
          <w:szCs w:val="21"/>
        </w:rPr>
      </w:pPr>
      <w:r w:rsidRPr="00E67848">
        <w:rPr>
          <w:rFonts w:ascii="宋体"/>
          <w:szCs w:val="21"/>
        </w:rPr>
        <w:t>服务成果：</w:t>
      </w:r>
      <w:r w:rsidRPr="00E67848">
        <w:rPr>
          <w:rFonts w:ascii="MS Gothic" w:eastAsia="MS Gothic" w:hAnsi="MS Gothic" w:cs="MS Gothic" w:hint="eastAsia"/>
          <w:szCs w:val="21"/>
        </w:rPr>
        <w:t>​</w:t>
      </w:r>
      <w:r w:rsidRPr="00E67848">
        <w:rPr>
          <w:rFonts w:ascii="宋体"/>
          <w:szCs w:val="21"/>
        </w:rPr>
        <w:t xml:space="preserve"> 乙方履行本合同所形成的一切工作成果，包括但不限于设计方案、施工图纸、配置文档、测试报告、培训材料等文件及最终交付的实体系统，其知识产权归属按本合同第七条规定执行。</w:t>
      </w:r>
    </w:p>
    <w:p w14:paraId="4C02B8EF" w14:textId="77777777" w:rsidR="008B7766" w:rsidRPr="00A44522" w:rsidRDefault="008B7766" w:rsidP="008B7766">
      <w:pPr>
        <w:numPr>
          <w:ilvl w:val="0"/>
          <w:numId w:val="4"/>
        </w:numPr>
        <w:tabs>
          <w:tab w:val="center" w:pos="4153"/>
        </w:tabs>
        <w:spacing w:line="360" w:lineRule="auto"/>
        <w:rPr>
          <w:rFonts w:hAnsi="Times New Roman"/>
          <w:b/>
          <w:sz w:val="28"/>
          <w:szCs w:val="28"/>
        </w:rPr>
      </w:pPr>
      <w:r w:rsidRPr="00A44522">
        <w:rPr>
          <w:rFonts w:hAnsi="Times New Roman"/>
          <w:b/>
          <w:sz w:val="28"/>
          <w:szCs w:val="28"/>
        </w:rPr>
        <w:t>合同价款及支付方式</w:t>
      </w:r>
    </w:p>
    <w:p w14:paraId="1F7D989F" w14:textId="77777777" w:rsidR="008B7766" w:rsidRDefault="008B7766" w:rsidP="008B7766">
      <w:pPr>
        <w:pStyle w:val="a8"/>
        <w:numPr>
          <w:ilvl w:val="0"/>
          <w:numId w:val="22"/>
        </w:numPr>
        <w:spacing w:line="360" w:lineRule="auto"/>
        <w:ind w:firstLineChars="0"/>
        <w:rPr>
          <w:rFonts w:ascii="宋体"/>
          <w:szCs w:val="21"/>
        </w:rPr>
      </w:pPr>
      <w:r w:rsidRPr="00E67848">
        <w:rPr>
          <w:rFonts w:ascii="宋体"/>
          <w:szCs w:val="21"/>
        </w:rPr>
        <w:t>合同总价款：</w:t>
      </w:r>
      <w:r w:rsidRPr="00E67848">
        <w:rPr>
          <w:rFonts w:ascii="MS Gothic" w:eastAsia="MS Gothic" w:hAnsi="MS Gothic" w:cs="MS Gothic" w:hint="eastAsia"/>
          <w:szCs w:val="21"/>
        </w:rPr>
        <w:t>​</w:t>
      </w:r>
      <w:r w:rsidRPr="00E67848">
        <w:rPr>
          <w:rFonts w:ascii="宋体"/>
          <w:szCs w:val="21"/>
        </w:rPr>
        <w:t xml:space="preserve"> 本合同总价款为人民币（大写）</w:t>
      </w:r>
      <w:r>
        <w:rPr>
          <w:rFonts w:ascii="宋体" w:hint="eastAsia"/>
          <w:szCs w:val="21"/>
        </w:rPr>
        <w:t>_____________</w:t>
      </w:r>
      <w:r w:rsidRPr="00E67848">
        <w:rPr>
          <w:rFonts w:ascii="宋体"/>
          <w:szCs w:val="21"/>
        </w:rPr>
        <w:t>元整（小写</w:t>
      </w:r>
      <w:r w:rsidRPr="00FB645D">
        <w:rPr>
          <w:rFonts w:ascii="宋体"/>
          <w:szCs w:val="21"/>
          <w:u w:val="single"/>
        </w:rPr>
        <w:t>：</w:t>
      </w:r>
      <w:r w:rsidRPr="00FB645D">
        <w:rPr>
          <w:rFonts w:ascii="宋体" w:hint="eastAsia"/>
          <w:szCs w:val="21"/>
          <w:u w:val="single"/>
        </w:rPr>
        <w:t xml:space="preserve">        </w:t>
      </w:r>
      <w:r w:rsidRPr="00E67848">
        <w:rPr>
          <w:rFonts w:ascii="宋体"/>
          <w:szCs w:val="21"/>
        </w:rPr>
        <w:t>元）。此价款为包干总价，已包含乙方为完成本合同约定全部工作所需的人工、设备、材料、运输、安装、调试、测试、培训、税金、保险费、维保及乙方应获得的所有利润等一切费用。</w:t>
      </w:r>
    </w:p>
    <w:p w14:paraId="3054BF8A" w14:textId="77777777" w:rsidR="008B7766" w:rsidRPr="003221CA" w:rsidRDefault="008B7766" w:rsidP="008B7766">
      <w:pPr>
        <w:pStyle w:val="a8"/>
        <w:numPr>
          <w:ilvl w:val="0"/>
          <w:numId w:val="22"/>
        </w:numPr>
        <w:spacing w:line="360" w:lineRule="auto"/>
        <w:ind w:firstLineChars="0"/>
        <w:rPr>
          <w:rFonts w:ascii="宋体"/>
          <w:szCs w:val="21"/>
          <w:u w:val="single"/>
        </w:rPr>
      </w:pPr>
      <w:r w:rsidRPr="003221CA">
        <w:rPr>
          <w:rFonts w:ascii="宋体"/>
          <w:szCs w:val="21"/>
        </w:rPr>
        <w:t>支付方式：</w:t>
      </w:r>
      <w:r w:rsidRPr="003221CA">
        <w:rPr>
          <w:rFonts w:ascii="MS Gothic" w:eastAsia="MS Gothic" w:hAnsi="MS Gothic" w:cs="MS Gothic" w:hint="eastAsia"/>
          <w:szCs w:val="21"/>
        </w:rPr>
        <w:t>​</w:t>
      </w:r>
      <w:r w:rsidRPr="003221CA">
        <w:rPr>
          <w:rFonts w:ascii="宋体"/>
          <w:szCs w:val="21"/>
        </w:rPr>
        <w:t xml:space="preserve"> 甲方按以下阶段及比例向乙方支付合同款项：</w:t>
      </w:r>
      <w:r w:rsidRPr="003221CA">
        <w:rPr>
          <w:rFonts w:ascii="宋体" w:hint="eastAsia"/>
          <w:szCs w:val="21"/>
        </w:rPr>
        <w:t>项目竣工验收合格后</w:t>
      </w:r>
      <w:r w:rsidRPr="003221CA">
        <w:rPr>
          <w:rFonts w:ascii="宋体" w:hint="eastAsia"/>
          <w:szCs w:val="21"/>
          <w:u w:val="single"/>
        </w:rPr>
        <w:t xml:space="preserve"> 3 </w:t>
      </w:r>
      <w:proofErr w:type="gramStart"/>
      <w:r w:rsidRPr="003221CA">
        <w:rPr>
          <w:rFonts w:ascii="宋体" w:hint="eastAsia"/>
          <w:szCs w:val="21"/>
        </w:rPr>
        <w:t>个</w:t>
      </w:r>
      <w:proofErr w:type="gramEnd"/>
      <w:r w:rsidRPr="003221CA">
        <w:rPr>
          <w:rFonts w:ascii="宋体" w:hint="eastAsia"/>
          <w:szCs w:val="21"/>
        </w:rPr>
        <w:t>月内</w:t>
      </w:r>
      <w:r w:rsidRPr="003221CA">
        <w:rPr>
          <w:rFonts w:ascii="宋体"/>
          <w:szCs w:val="21"/>
        </w:rPr>
        <w:t>,</w:t>
      </w:r>
      <w:r w:rsidRPr="003221CA">
        <w:rPr>
          <w:rFonts w:ascii="宋体" w:hint="eastAsia"/>
          <w:szCs w:val="21"/>
        </w:rPr>
        <w:t>甲方向乙方支付合同总金额的</w:t>
      </w:r>
      <w:r w:rsidRPr="003221CA">
        <w:rPr>
          <w:rFonts w:ascii="宋体" w:hint="eastAsia"/>
          <w:szCs w:val="21"/>
          <w:u w:val="single"/>
        </w:rPr>
        <w:t xml:space="preserve"> 80% </w:t>
      </w:r>
      <w:r w:rsidRPr="003221CA">
        <w:rPr>
          <w:rFonts w:ascii="宋体" w:hint="eastAsia"/>
          <w:szCs w:val="21"/>
        </w:rPr>
        <w:t>项目维护期满后</w:t>
      </w:r>
      <w:r w:rsidRPr="003221CA">
        <w:rPr>
          <w:rFonts w:ascii="宋体"/>
          <w:szCs w:val="21"/>
          <w:u w:val="single"/>
        </w:rPr>
        <w:t xml:space="preserve"> </w:t>
      </w:r>
      <w:r w:rsidRPr="003221CA">
        <w:rPr>
          <w:rFonts w:ascii="宋体" w:hint="eastAsia"/>
          <w:szCs w:val="21"/>
          <w:u w:val="single"/>
        </w:rPr>
        <w:t xml:space="preserve">3 </w:t>
      </w:r>
      <w:proofErr w:type="gramStart"/>
      <w:r w:rsidRPr="003221CA">
        <w:rPr>
          <w:rFonts w:ascii="宋体" w:hint="eastAsia"/>
          <w:szCs w:val="21"/>
        </w:rPr>
        <w:t>个</w:t>
      </w:r>
      <w:proofErr w:type="gramEnd"/>
      <w:r w:rsidRPr="003221CA">
        <w:rPr>
          <w:rFonts w:ascii="宋体" w:hint="eastAsia"/>
          <w:szCs w:val="21"/>
        </w:rPr>
        <w:t>月内，乙方向甲方递交付款申</w:t>
      </w:r>
      <w:r w:rsidRPr="003221CA">
        <w:rPr>
          <w:rFonts w:ascii="宋体" w:hint="eastAsia"/>
          <w:szCs w:val="21"/>
        </w:rPr>
        <w:lastRenderedPageBreak/>
        <w:t>请,甲方向乙方支付合同总金额的</w:t>
      </w:r>
      <w:r w:rsidRPr="003221CA">
        <w:rPr>
          <w:rFonts w:ascii="宋体"/>
          <w:szCs w:val="21"/>
          <w:u w:val="single"/>
        </w:rPr>
        <w:t xml:space="preserve"> </w:t>
      </w:r>
      <w:r w:rsidRPr="003221CA">
        <w:rPr>
          <w:rFonts w:ascii="宋体" w:hint="eastAsia"/>
          <w:szCs w:val="21"/>
          <w:u w:val="single"/>
        </w:rPr>
        <w:t xml:space="preserve"> 20%</w:t>
      </w:r>
    </w:p>
    <w:p w14:paraId="3E44D851" w14:textId="77777777" w:rsidR="008B7766" w:rsidRPr="00A44522" w:rsidRDefault="008B7766" w:rsidP="008B7766">
      <w:pPr>
        <w:numPr>
          <w:ilvl w:val="0"/>
          <w:numId w:val="4"/>
        </w:numPr>
        <w:tabs>
          <w:tab w:val="center" w:pos="4153"/>
        </w:tabs>
        <w:spacing w:line="360" w:lineRule="auto"/>
        <w:rPr>
          <w:rFonts w:hAnsi="Times New Roman"/>
          <w:b/>
          <w:sz w:val="28"/>
          <w:szCs w:val="28"/>
        </w:rPr>
      </w:pPr>
      <w:r w:rsidRPr="00A44522">
        <w:rPr>
          <w:rFonts w:hAnsi="Times New Roman"/>
          <w:b/>
          <w:sz w:val="28"/>
          <w:szCs w:val="28"/>
        </w:rPr>
        <w:t>项目交付与验收</w:t>
      </w:r>
    </w:p>
    <w:p w14:paraId="722B6454" w14:textId="77777777" w:rsidR="008B7766" w:rsidRPr="00E67848" w:rsidRDefault="008B7766" w:rsidP="008B7766">
      <w:pPr>
        <w:pStyle w:val="a8"/>
        <w:numPr>
          <w:ilvl w:val="0"/>
          <w:numId w:val="23"/>
        </w:numPr>
        <w:spacing w:line="360" w:lineRule="auto"/>
        <w:ind w:firstLineChars="0"/>
        <w:rPr>
          <w:rFonts w:ascii="宋体"/>
          <w:szCs w:val="21"/>
        </w:rPr>
      </w:pPr>
      <w:r w:rsidRPr="00E67848">
        <w:rPr>
          <w:rFonts w:ascii="宋体"/>
          <w:szCs w:val="21"/>
        </w:rPr>
        <w:t>工期：</w:t>
      </w:r>
      <w:r w:rsidRPr="00E67848">
        <w:rPr>
          <w:rFonts w:ascii="MS Gothic" w:eastAsia="MS Gothic" w:hAnsi="MS Gothic" w:cs="MS Gothic" w:hint="eastAsia"/>
          <w:szCs w:val="21"/>
        </w:rPr>
        <w:t>​</w:t>
      </w:r>
      <w:r w:rsidRPr="00E67848">
        <w:rPr>
          <w:rFonts w:ascii="宋体"/>
          <w:szCs w:val="21"/>
        </w:rPr>
        <w:t xml:space="preserve"> 本项目工期共计</w:t>
      </w:r>
      <w:r>
        <w:rPr>
          <w:rFonts w:ascii="宋体" w:hint="eastAsia"/>
          <w:szCs w:val="21"/>
        </w:rPr>
        <w:t>________</w:t>
      </w:r>
      <w:proofErr w:type="gramStart"/>
      <w:r w:rsidRPr="00E67848">
        <w:rPr>
          <w:rFonts w:ascii="宋体"/>
          <w:szCs w:val="21"/>
        </w:rPr>
        <w:t>个</w:t>
      </w:r>
      <w:proofErr w:type="gramEnd"/>
      <w:r w:rsidRPr="00E67848">
        <w:rPr>
          <w:rFonts w:ascii="宋体"/>
          <w:szCs w:val="21"/>
        </w:rPr>
        <w:t>日历日，自</w:t>
      </w:r>
      <w:r>
        <w:rPr>
          <w:rFonts w:ascii="宋体" w:hint="eastAsia"/>
          <w:szCs w:val="21"/>
        </w:rPr>
        <w:t>签订合同</w:t>
      </w:r>
      <w:r w:rsidRPr="00E67848">
        <w:rPr>
          <w:rFonts w:ascii="宋体"/>
          <w:szCs w:val="21"/>
        </w:rPr>
        <w:t>之日起算。因甲方原因或不可抗力导致的工期延误应相应顺延。</w:t>
      </w:r>
    </w:p>
    <w:p w14:paraId="05B4E09B" w14:textId="77777777" w:rsidR="008B7766" w:rsidRPr="00E67848" w:rsidRDefault="008B7766" w:rsidP="008B7766">
      <w:pPr>
        <w:pStyle w:val="a8"/>
        <w:numPr>
          <w:ilvl w:val="0"/>
          <w:numId w:val="23"/>
        </w:numPr>
        <w:spacing w:line="360" w:lineRule="auto"/>
        <w:ind w:left="0" w:firstLine="420"/>
        <w:rPr>
          <w:rFonts w:ascii="宋体"/>
          <w:szCs w:val="21"/>
        </w:rPr>
      </w:pPr>
      <w:r w:rsidRPr="00E67848">
        <w:rPr>
          <w:rFonts w:ascii="宋体"/>
          <w:szCs w:val="21"/>
        </w:rPr>
        <w:t>交付与阶段性验收：</w:t>
      </w:r>
    </w:p>
    <w:p w14:paraId="071957FA" w14:textId="77777777" w:rsidR="008B7766" w:rsidRPr="00E67848" w:rsidRDefault="008B7766" w:rsidP="008B7766">
      <w:pPr>
        <w:pStyle w:val="a8"/>
        <w:numPr>
          <w:ilvl w:val="0"/>
          <w:numId w:val="23"/>
        </w:numPr>
        <w:spacing w:line="360" w:lineRule="auto"/>
        <w:ind w:left="0" w:firstLine="420"/>
        <w:rPr>
          <w:rFonts w:ascii="宋体"/>
          <w:szCs w:val="21"/>
        </w:rPr>
      </w:pPr>
      <w:r w:rsidRPr="00E67848">
        <w:rPr>
          <w:rFonts w:ascii="宋体"/>
          <w:szCs w:val="21"/>
        </w:rPr>
        <w:t>到货验收：</w:t>
      </w:r>
      <w:r w:rsidRPr="00E67848">
        <w:rPr>
          <w:rFonts w:ascii="MS Gothic" w:eastAsia="MS Gothic" w:hAnsi="MS Gothic" w:cs="MS Gothic" w:hint="eastAsia"/>
          <w:szCs w:val="21"/>
        </w:rPr>
        <w:t>​</w:t>
      </w:r>
      <w:r w:rsidRPr="00E67848">
        <w:rPr>
          <w:rFonts w:ascii="宋体"/>
          <w:szCs w:val="21"/>
        </w:rPr>
        <w:t xml:space="preserve"> 设备材料进场后，甲方有权进行数量和外观验收。</w:t>
      </w:r>
    </w:p>
    <w:p w14:paraId="7250D81A" w14:textId="77777777" w:rsidR="008B7766" w:rsidRPr="00E67848" w:rsidRDefault="008B7766" w:rsidP="008B7766">
      <w:pPr>
        <w:pStyle w:val="a8"/>
        <w:numPr>
          <w:ilvl w:val="0"/>
          <w:numId w:val="23"/>
        </w:numPr>
        <w:spacing w:line="360" w:lineRule="auto"/>
        <w:ind w:left="0" w:firstLine="420"/>
        <w:rPr>
          <w:rFonts w:ascii="宋体"/>
          <w:szCs w:val="21"/>
        </w:rPr>
      </w:pPr>
      <w:r w:rsidRPr="00E67848">
        <w:rPr>
          <w:rFonts w:ascii="宋体"/>
          <w:szCs w:val="21"/>
        </w:rPr>
        <w:t>隐蔽工程：</w:t>
      </w:r>
      <w:r w:rsidRPr="00E67848">
        <w:rPr>
          <w:rFonts w:ascii="MS Gothic" w:eastAsia="MS Gothic" w:hAnsi="MS Gothic" w:cs="MS Gothic" w:hint="eastAsia"/>
          <w:szCs w:val="21"/>
        </w:rPr>
        <w:t>​</w:t>
      </w:r>
      <w:r w:rsidRPr="00E67848">
        <w:rPr>
          <w:rFonts w:ascii="宋体"/>
          <w:szCs w:val="21"/>
        </w:rPr>
        <w:t xml:space="preserve"> 对于布线、管道等隐蔽工程，乙方在覆盖前应提前24小时书面通知甲方进行中间验收，验收合格后方可进入下一工序。</w:t>
      </w:r>
    </w:p>
    <w:p w14:paraId="227F45D3" w14:textId="77777777" w:rsidR="008B7766" w:rsidRPr="00E67848" w:rsidRDefault="008B7766" w:rsidP="008B7766">
      <w:pPr>
        <w:pStyle w:val="a8"/>
        <w:numPr>
          <w:ilvl w:val="0"/>
          <w:numId w:val="23"/>
        </w:numPr>
        <w:spacing w:line="360" w:lineRule="auto"/>
        <w:ind w:left="0" w:firstLine="420"/>
        <w:rPr>
          <w:rFonts w:ascii="宋体"/>
          <w:szCs w:val="21"/>
        </w:rPr>
      </w:pPr>
      <w:r w:rsidRPr="00E67848">
        <w:rPr>
          <w:rFonts w:ascii="宋体"/>
          <w:szCs w:val="21"/>
        </w:rPr>
        <w:t>最终验收：进入30个日历日的试运行期。试运行结束且系统稳定后，乙方提交验收申请。甲方应在收到申请后15个工作日内组织验收，并签署《项目验收报告》。</w:t>
      </w:r>
    </w:p>
    <w:p w14:paraId="07A6642E" w14:textId="77777777" w:rsidR="008B7766" w:rsidRPr="00E67848" w:rsidRDefault="008B7766" w:rsidP="008B7766">
      <w:pPr>
        <w:pStyle w:val="a8"/>
        <w:numPr>
          <w:ilvl w:val="0"/>
          <w:numId w:val="23"/>
        </w:numPr>
        <w:spacing w:line="360" w:lineRule="auto"/>
        <w:ind w:left="0" w:firstLine="420"/>
        <w:rPr>
          <w:rFonts w:ascii="宋体"/>
          <w:szCs w:val="21"/>
        </w:rPr>
      </w:pPr>
      <w:r w:rsidRPr="00E67848">
        <w:rPr>
          <w:rFonts w:ascii="宋体"/>
          <w:szCs w:val="21"/>
        </w:rPr>
        <w:t>若验收不合格，乙方应在甲方要求的期限内免费整改至合格，由此产生的费用由乙方承担，工期不予顺延。若乙方未能按期完成整改，视为交付违约。</w:t>
      </w:r>
    </w:p>
    <w:p w14:paraId="155DF8DA" w14:textId="77777777" w:rsidR="008B7766" w:rsidRPr="00A44522" w:rsidRDefault="008B7766" w:rsidP="008B7766">
      <w:pPr>
        <w:numPr>
          <w:ilvl w:val="0"/>
          <w:numId w:val="4"/>
        </w:numPr>
        <w:tabs>
          <w:tab w:val="center" w:pos="4153"/>
        </w:tabs>
        <w:spacing w:line="360" w:lineRule="auto"/>
        <w:rPr>
          <w:rFonts w:hAnsi="Times New Roman"/>
          <w:b/>
          <w:sz w:val="28"/>
          <w:szCs w:val="28"/>
        </w:rPr>
      </w:pPr>
      <w:r w:rsidRPr="00A44522">
        <w:rPr>
          <w:rFonts w:hAnsi="Times New Roman"/>
          <w:b/>
          <w:sz w:val="28"/>
          <w:szCs w:val="28"/>
        </w:rPr>
        <w:t>质量保证与售后服务</w:t>
      </w:r>
    </w:p>
    <w:p w14:paraId="51208941" w14:textId="77777777" w:rsidR="008B7766" w:rsidRPr="00E67848" w:rsidRDefault="008B7766" w:rsidP="008B7766">
      <w:pPr>
        <w:pStyle w:val="a8"/>
        <w:numPr>
          <w:ilvl w:val="0"/>
          <w:numId w:val="24"/>
        </w:numPr>
        <w:spacing w:line="360" w:lineRule="auto"/>
        <w:ind w:firstLineChars="0"/>
        <w:rPr>
          <w:rFonts w:ascii="宋体"/>
          <w:szCs w:val="21"/>
        </w:rPr>
      </w:pPr>
      <w:r w:rsidRPr="00E67848">
        <w:rPr>
          <w:rFonts w:ascii="宋体"/>
          <w:szCs w:val="21"/>
        </w:rPr>
        <w:t>免费维保期：</w:t>
      </w:r>
      <w:r w:rsidRPr="00E67848">
        <w:rPr>
          <w:rFonts w:ascii="MS Gothic" w:eastAsia="MS Gothic" w:hAnsi="MS Gothic" w:cs="MS Gothic" w:hint="eastAsia"/>
          <w:szCs w:val="21"/>
        </w:rPr>
        <w:t>​</w:t>
      </w:r>
      <w:r w:rsidRPr="00E67848">
        <w:rPr>
          <w:rFonts w:ascii="宋体"/>
          <w:szCs w:val="21"/>
        </w:rPr>
        <w:t xml:space="preserve"> 本项目免费质量保证期为</w:t>
      </w:r>
      <w:proofErr w:type="gramStart"/>
      <w:r w:rsidRPr="00E67848">
        <w:rPr>
          <w:rFonts w:ascii="宋体"/>
          <w:szCs w:val="21"/>
        </w:rPr>
        <w:t>自最终</w:t>
      </w:r>
      <w:proofErr w:type="gramEnd"/>
      <w:r w:rsidRPr="00E67848">
        <w:rPr>
          <w:rFonts w:ascii="宋体"/>
          <w:szCs w:val="21"/>
        </w:rPr>
        <w:t>验收合格之日起</w:t>
      </w:r>
      <w:r>
        <w:rPr>
          <w:rFonts w:ascii="宋体" w:hint="eastAsia"/>
          <w:szCs w:val="21"/>
        </w:rPr>
        <w:t>_______</w:t>
      </w:r>
      <w:proofErr w:type="gramStart"/>
      <w:r w:rsidRPr="00E67848">
        <w:rPr>
          <w:rFonts w:ascii="宋体"/>
          <w:szCs w:val="21"/>
        </w:rPr>
        <w:t>个</w:t>
      </w:r>
      <w:proofErr w:type="gramEnd"/>
      <w:r w:rsidRPr="00E67848">
        <w:rPr>
          <w:rFonts w:ascii="宋体"/>
          <w:szCs w:val="21"/>
        </w:rPr>
        <w:t>月。在此期间，乙方提供7</w:t>
      </w:r>
      <w:r w:rsidRPr="00E67848">
        <w:rPr>
          <w:rFonts w:ascii="宋体"/>
          <w:szCs w:val="21"/>
        </w:rPr>
        <w:t>×</w:t>
      </w:r>
      <w:r w:rsidRPr="00E67848">
        <w:rPr>
          <w:rFonts w:ascii="宋体"/>
          <w:szCs w:val="21"/>
        </w:rPr>
        <w:t>24小时技术支持，对于系统故障，乙方需在接到通知后</w:t>
      </w:r>
      <w:r>
        <w:rPr>
          <w:rFonts w:ascii="宋体" w:hint="eastAsia"/>
          <w:szCs w:val="21"/>
        </w:rPr>
        <w:t>________</w:t>
      </w:r>
      <w:r w:rsidRPr="00E67848">
        <w:rPr>
          <w:rFonts w:ascii="宋体"/>
          <w:szCs w:val="21"/>
        </w:rPr>
        <w:t>小时内响应，如需现场服务，应在</w:t>
      </w:r>
      <w:r>
        <w:rPr>
          <w:rFonts w:ascii="宋体" w:hint="eastAsia"/>
          <w:szCs w:val="21"/>
        </w:rPr>
        <w:t>________</w:t>
      </w:r>
      <w:r w:rsidRPr="00E67848">
        <w:rPr>
          <w:rFonts w:ascii="宋体"/>
          <w:szCs w:val="21"/>
        </w:rPr>
        <w:t>小时内派工程师到达现场处理。</w:t>
      </w:r>
      <w:r>
        <w:rPr>
          <w:rFonts w:ascii="宋体" w:hint="eastAsia"/>
          <w:szCs w:val="21"/>
        </w:rPr>
        <w:t>免费维保期_________年</w:t>
      </w:r>
    </w:p>
    <w:p w14:paraId="683E5615" w14:textId="77777777" w:rsidR="008B7766" w:rsidRPr="00E67848" w:rsidRDefault="008B7766" w:rsidP="008B7766">
      <w:pPr>
        <w:pStyle w:val="a8"/>
        <w:numPr>
          <w:ilvl w:val="0"/>
          <w:numId w:val="24"/>
        </w:numPr>
        <w:spacing w:line="360" w:lineRule="auto"/>
        <w:ind w:left="0" w:firstLine="420"/>
        <w:rPr>
          <w:rFonts w:ascii="宋体"/>
          <w:szCs w:val="21"/>
        </w:rPr>
      </w:pPr>
      <w:r w:rsidRPr="00E67848">
        <w:rPr>
          <w:rFonts w:ascii="宋体"/>
          <w:szCs w:val="21"/>
        </w:rPr>
        <w:t>维保范围：</w:t>
      </w:r>
      <w:r w:rsidRPr="00E67848">
        <w:rPr>
          <w:rFonts w:ascii="MS Gothic" w:eastAsia="MS Gothic" w:hAnsi="MS Gothic" w:cs="MS Gothic" w:hint="eastAsia"/>
          <w:szCs w:val="21"/>
        </w:rPr>
        <w:t>​</w:t>
      </w:r>
      <w:r w:rsidRPr="00E67848">
        <w:rPr>
          <w:rFonts w:ascii="宋体"/>
          <w:szCs w:val="21"/>
        </w:rPr>
        <w:t xml:space="preserve"> 免费维保包括因设备材料质量、设计或施工工艺缺陷引发的故障修复。因甲方人员误操作、不可抗力或未经乙方认可的第三方改动造成的损坏，维修费用由甲方承担。</w:t>
      </w:r>
    </w:p>
    <w:p w14:paraId="3A794ACE" w14:textId="77777777" w:rsidR="008B7766" w:rsidRPr="00E67848" w:rsidRDefault="008B7766" w:rsidP="008B7766">
      <w:pPr>
        <w:pStyle w:val="a8"/>
        <w:numPr>
          <w:ilvl w:val="0"/>
          <w:numId w:val="24"/>
        </w:numPr>
        <w:spacing w:line="360" w:lineRule="auto"/>
        <w:ind w:left="0" w:firstLine="420"/>
        <w:rPr>
          <w:rFonts w:ascii="宋体"/>
          <w:szCs w:val="21"/>
        </w:rPr>
      </w:pPr>
      <w:r w:rsidRPr="00E67848">
        <w:rPr>
          <w:rFonts w:ascii="宋体"/>
          <w:szCs w:val="21"/>
        </w:rPr>
        <w:t>终身服务：</w:t>
      </w:r>
      <w:r w:rsidRPr="00E67848">
        <w:rPr>
          <w:rFonts w:ascii="MS Gothic" w:eastAsia="MS Gothic" w:hAnsi="MS Gothic" w:cs="MS Gothic" w:hint="eastAsia"/>
          <w:szCs w:val="21"/>
        </w:rPr>
        <w:t>​</w:t>
      </w:r>
      <w:r w:rsidRPr="00E67848">
        <w:rPr>
          <w:rFonts w:ascii="宋体"/>
          <w:szCs w:val="21"/>
        </w:rPr>
        <w:t xml:space="preserve"> 免费维保期后，乙方承诺以优惠价格向甲方提供有偿维保服务。</w:t>
      </w:r>
    </w:p>
    <w:p w14:paraId="5A379F3F" w14:textId="77777777" w:rsidR="008B7766" w:rsidRDefault="008B7766" w:rsidP="008B7766">
      <w:pPr>
        <w:numPr>
          <w:ilvl w:val="0"/>
          <w:numId w:val="4"/>
        </w:numPr>
        <w:tabs>
          <w:tab w:val="center" w:pos="4153"/>
        </w:tabs>
        <w:spacing w:line="360" w:lineRule="auto"/>
        <w:rPr>
          <w:rFonts w:hAnsi="Times New Roman"/>
          <w:b/>
          <w:sz w:val="28"/>
          <w:szCs w:val="28"/>
        </w:rPr>
      </w:pPr>
      <w:r>
        <w:rPr>
          <w:rFonts w:hAnsi="Times New Roman" w:hint="eastAsia"/>
          <w:b/>
          <w:sz w:val="28"/>
          <w:szCs w:val="28"/>
        </w:rPr>
        <w:t>双方的权利和义务</w:t>
      </w:r>
    </w:p>
    <w:p w14:paraId="22E508A2" w14:textId="77777777" w:rsidR="008B7766" w:rsidRDefault="008B7766" w:rsidP="008B7766">
      <w:pPr>
        <w:tabs>
          <w:tab w:val="center" w:pos="4153"/>
        </w:tabs>
        <w:spacing w:line="360" w:lineRule="auto"/>
        <w:ind w:firstLineChars="200" w:firstLine="422"/>
        <w:rPr>
          <w:rFonts w:hAnsi="Times New Roman"/>
          <w:b/>
          <w:bCs/>
        </w:rPr>
      </w:pPr>
      <w:r>
        <w:rPr>
          <w:rFonts w:hAnsi="Times New Roman"/>
          <w:b/>
          <w:bCs/>
        </w:rPr>
        <w:t>1</w:t>
      </w:r>
      <w:r>
        <w:rPr>
          <w:rFonts w:hAnsi="Times New Roman" w:hint="eastAsia"/>
          <w:b/>
          <w:bCs/>
        </w:rPr>
        <w:t>.</w:t>
      </w:r>
      <w:r>
        <w:rPr>
          <w:rFonts w:hAnsi="Times New Roman" w:hint="eastAsia"/>
          <w:b/>
          <w:bCs/>
        </w:rPr>
        <w:t>甲方权利义务</w:t>
      </w:r>
    </w:p>
    <w:p w14:paraId="4788F309" w14:textId="77777777" w:rsidR="008B7766" w:rsidRDefault="008B7766" w:rsidP="008B7766">
      <w:pPr>
        <w:tabs>
          <w:tab w:val="center" w:pos="4153"/>
        </w:tabs>
        <w:spacing w:line="360" w:lineRule="auto"/>
        <w:ind w:firstLineChars="200" w:firstLine="420"/>
        <w:rPr>
          <w:rFonts w:hAnsi="Times New Roman"/>
        </w:rPr>
      </w:pPr>
      <w:r>
        <w:rPr>
          <w:rFonts w:hAnsi="Times New Roman" w:hint="eastAsia"/>
        </w:rPr>
        <w:t>（</w:t>
      </w:r>
      <w:r>
        <w:rPr>
          <w:rFonts w:hAnsi="Times New Roman"/>
        </w:rPr>
        <w:t>1</w:t>
      </w:r>
      <w:r>
        <w:rPr>
          <w:rFonts w:hAnsi="Times New Roman" w:hint="eastAsia"/>
        </w:rPr>
        <w:t>）甲方应负责提供标的</w:t>
      </w:r>
      <w:r>
        <w:rPr>
          <w:rFonts w:hAnsi="Times New Roman" w:hint="eastAsia"/>
        </w:rPr>
        <w:t>(</w:t>
      </w:r>
      <w:r>
        <w:rPr>
          <w:rFonts w:hAnsi="Times New Roman" w:hint="eastAsia"/>
        </w:rPr>
        <w:t>物</w:t>
      </w:r>
      <w:r>
        <w:rPr>
          <w:rFonts w:hAnsi="Times New Roman" w:hint="eastAsia"/>
        </w:rPr>
        <w:t>)</w:t>
      </w:r>
      <w:r>
        <w:rPr>
          <w:rFonts w:hAnsi="Times New Roman" w:hint="eastAsia"/>
        </w:rPr>
        <w:t>或项目实施的前期准备工作，实施过程中的组织、协调、配合工作。</w:t>
      </w:r>
      <w:r>
        <w:rPr>
          <w:rFonts w:hAnsi="Times New Roman"/>
        </w:rPr>
        <w:t xml:space="preserve"> </w:t>
      </w:r>
    </w:p>
    <w:p w14:paraId="6BE08558" w14:textId="77777777" w:rsidR="008B7766" w:rsidRDefault="008B7766" w:rsidP="008B7766">
      <w:pPr>
        <w:tabs>
          <w:tab w:val="center" w:pos="4153"/>
        </w:tabs>
        <w:spacing w:line="360" w:lineRule="auto"/>
        <w:ind w:firstLineChars="200" w:firstLine="420"/>
        <w:rPr>
          <w:rFonts w:hAnsi="Times New Roman"/>
        </w:rPr>
      </w:pPr>
      <w:r>
        <w:rPr>
          <w:rFonts w:hAnsi="Times New Roman" w:hint="eastAsia"/>
        </w:rPr>
        <w:t>（</w:t>
      </w:r>
      <w:r>
        <w:rPr>
          <w:rFonts w:hAnsi="Times New Roman"/>
        </w:rPr>
        <w:t>2</w:t>
      </w:r>
      <w:r>
        <w:rPr>
          <w:rFonts w:hAnsi="Times New Roman" w:hint="eastAsia"/>
        </w:rPr>
        <w:t>）甲方应提供乙方标的</w:t>
      </w:r>
      <w:r>
        <w:rPr>
          <w:rFonts w:hAnsi="Times New Roman" w:hint="eastAsia"/>
        </w:rPr>
        <w:t>(</w:t>
      </w:r>
      <w:r>
        <w:rPr>
          <w:rFonts w:hAnsi="Times New Roman" w:hint="eastAsia"/>
        </w:rPr>
        <w:t>物</w:t>
      </w:r>
      <w:r>
        <w:rPr>
          <w:rFonts w:hAnsi="Times New Roman" w:hint="eastAsia"/>
        </w:rPr>
        <w:t>)</w:t>
      </w:r>
      <w:r>
        <w:rPr>
          <w:rFonts w:hAnsi="Times New Roman" w:hint="eastAsia"/>
        </w:rPr>
        <w:t>所需的场地环境，确保满足乙方项目施工环境的需求，并为乙方提供便利的工作条件。</w:t>
      </w:r>
    </w:p>
    <w:p w14:paraId="1F688272" w14:textId="77777777" w:rsidR="008B7766" w:rsidRDefault="008B7766" w:rsidP="008B7766">
      <w:pPr>
        <w:tabs>
          <w:tab w:val="center" w:pos="4153"/>
        </w:tabs>
        <w:spacing w:line="360" w:lineRule="auto"/>
        <w:ind w:firstLineChars="200" w:firstLine="420"/>
        <w:rPr>
          <w:rFonts w:hAnsi="Times New Roman"/>
        </w:rPr>
      </w:pPr>
      <w:r>
        <w:rPr>
          <w:rFonts w:hAnsi="Times New Roman" w:hint="eastAsia"/>
        </w:rPr>
        <w:t>（</w:t>
      </w:r>
      <w:r>
        <w:rPr>
          <w:rFonts w:hAnsi="Times New Roman"/>
        </w:rPr>
        <w:t>3</w:t>
      </w:r>
      <w:r>
        <w:rPr>
          <w:rFonts w:hAnsi="Times New Roman" w:hint="eastAsia"/>
        </w:rPr>
        <w:t>）在标的</w:t>
      </w:r>
      <w:r>
        <w:rPr>
          <w:rFonts w:hAnsi="Times New Roman" w:hint="eastAsia"/>
        </w:rPr>
        <w:t>(</w:t>
      </w:r>
      <w:r>
        <w:rPr>
          <w:rFonts w:hAnsi="Times New Roman" w:hint="eastAsia"/>
        </w:rPr>
        <w:t>物</w:t>
      </w:r>
      <w:r>
        <w:rPr>
          <w:rFonts w:hAnsi="Times New Roman" w:hint="eastAsia"/>
        </w:rPr>
        <w:t>)</w:t>
      </w:r>
      <w:r>
        <w:rPr>
          <w:rFonts w:hAnsi="Times New Roman" w:hint="eastAsia"/>
        </w:rPr>
        <w:t>安装调试时如牵涉到第三方的配合，甲方负责协调第三方的配合工作，以确保标的</w:t>
      </w:r>
      <w:r>
        <w:rPr>
          <w:rFonts w:hAnsi="Times New Roman" w:hint="eastAsia"/>
        </w:rPr>
        <w:t>(</w:t>
      </w:r>
      <w:r>
        <w:rPr>
          <w:rFonts w:hAnsi="Times New Roman" w:hint="eastAsia"/>
        </w:rPr>
        <w:t>物</w:t>
      </w:r>
      <w:r>
        <w:rPr>
          <w:rFonts w:hAnsi="Times New Roman" w:hint="eastAsia"/>
        </w:rPr>
        <w:t>)</w:t>
      </w:r>
      <w:r>
        <w:rPr>
          <w:rFonts w:hAnsi="Times New Roman" w:hint="eastAsia"/>
        </w:rPr>
        <w:t>的顺利安装和正常使用。</w:t>
      </w:r>
    </w:p>
    <w:p w14:paraId="07612476" w14:textId="77777777" w:rsidR="008B7766" w:rsidRDefault="008B7766" w:rsidP="008B7766">
      <w:pPr>
        <w:tabs>
          <w:tab w:val="center" w:pos="4153"/>
        </w:tabs>
        <w:spacing w:line="360" w:lineRule="auto"/>
        <w:ind w:firstLineChars="200" w:firstLine="420"/>
        <w:rPr>
          <w:rFonts w:hAnsi="Times New Roman"/>
          <w:bCs/>
          <w:sz w:val="28"/>
          <w:szCs w:val="28"/>
        </w:rPr>
      </w:pPr>
      <w:r>
        <w:rPr>
          <w:rFonts w:hAnsi="Times New Roman" w:hint="eastAsia"/>
        </w:rPr>
        <w:t>（</w:t>
      </w:r>
      <w:r>
        <w:rPr>
          <w:rFonts w:hAnsi="Times New Roman"/>
        </w:rPr>
        <w:t>4</w:t>
      </w:r>
      <w:r>
        <w:rPr>
          <w:rFonts w:hAnsi="Times New Roman" w:hint="eastAsia"/>
        </w:rPr>
        <w:t>）甲方有权监督乙方工作进度和质量，对乙方现场工作人员进行管理。</w:t>
      </w:r>
    </w:p>
    <w:p w14:paraId="34C07C90" w14:textId="77777777" w:rsidR="008B7766" w:rsidRDefault="008B7766" w:rsidP="008B7766">
      <w:pPr>
        <w:tabs>
          <w:tab w:val="center" w:pos="4153"/>
        </w:tabs>
        <w:spacing w:line="360" w:lineRule="auto"/>
        <w:ind w:firstLineChars="200" w:firstLine="420"/>
        <w:rPr>
          <w:rFonts w:hAnsi="Times New Roman"/>
          <w:bCs/>
          <w:sz w:val="28"/>
          <w:szCs w:val="28"/>
        </w:rPr>
      </w:pPr>
      <w:r>
        <w:rPr>
          <w:rFonts w:hAnsi="Times New Roman" w:hint="eastAsia"/>
        </w:rPr>
        <w:t>（</w:t>
      </w:r>
      <w:r>
        <w:rPr>
          <w:rFonts w:hAnsi="Times New Roman"/>
        </w:rPr>
        <w:t>5</w:t>
      </w:r>
      <w:r>
        <w:rPr>
          <w:rFonts w:hAnsi="Times New Roman" w:hint="eastAsia"/>
        </w:rPr>
        <w:t>）甲方应负责标的</w:t>
      </w:r>
      <w:r>
        <w:rPr>
          <w:rFonts w:hAnsi="Times New Roman" w:hint="eastAsia"/>
        </w:rPr>
        <w:t>(</w:t>
      </w:r>
      <w:r>
        <w:rPr>
          <w:rFonts w:hAnsi="Times New Roman" w:hint="eastAsia"/>
        </w:rPr>
        <w:t>物</w:t>
      </w:r>
      <w:r>
        <w:rPr>
          <w:rFonts w:hAnsi="Times New Roman" w:hint="eastAsia"/>
        </w:rPr>
        <w:t>)</w:t>
      </w:r>
      <w:r>
        <w:rPr>
          <w:rFonts w:hAnsi="Times New Roman" w:hint="eastAsia"/>
        </w:rPr>
        <w:t>或项目的验收。</w:t>
      </w:r>
    </w:p>
    <w:p w14:paraId="577774E8" w14:textId="77777777" w:rsidR="008B7766" w:rsidRDefault="008B7766" w:rsidP="008B7766">
      <w:pPr>
        <w:tabs>
          <w:tab w:val="center" w:pos="4153"/>
        </w:tabs>
        <w:spacing w:line="360" w:lineRule="auto"/>
        <w:ind w:firstLineChars="200" w:firstLine="422"/>
        <w:rPr>
          <w:rFonts w:hAnsi="Times New Roman"/>
          <w:b/>
          <w:bCs/>
        </w:rPr>
      </w:pPr>
      <w:r>
        <w:rPr>
          <w:rFonts w:hAnsi="Times New Roman"/>
          <w:b/>
          <w:bCs/>
        </w:rPr>
        <w:t>2</w:t>
      </w:r>
      <w:r>
        <w:rPr>
          <w:rFonts w:hAnsi="Times New Roman" w:hint="eastAsia"/>
          <w:b/>
          <w:bCs/>
        </w:rPr>
        <w:t>.</w:t>
      </w:r>
      <w:r>
        <w:rPr>
          <w:rFonts w:hAnsi="Times New Roman" w:hint="eastAsia"/>
          <w:b/>
          <w:bCs/>
        </w:rPr>
        <w:t>乙方权利义务</w:t>
      </w:r>
    </w:p>
    <w:p w14:paraId="1CCCC4E5" w14:textId="77777777" w:rsidR="008B7766" w:rsidRDefault="008B7766" w:rsidP="008B7766">
      <w:pPr>
        <w:tabs>
          <w:tab w:val="center" w:pos="4153"/>
        </w:tabs>
        <w:spacing w:line="360" w:lineRule="auto"/>
        <w:ind w:firstLineChars="200" w:firstLine="420"/>
        <w:rPr>
          <w:rFonts w:hAnsi="Times New Roman"/>
        </w:rPr>
      </w:pPr>
      <w:r>
        <w:rPr>
          <w:rFonts w:hAnsi="Times New Roman" w:hint="eastAsia"/>
        </w:rPr>
        <w:t>（</w:t>
      </w:r>
      <w:r>
        <w:rPr>
          <w:rFonts w:hAnsi="Times New Roman"/>
        </w:rPr>
        <w:t>1</w:t>
      </w:r>
      <w:r>
        <w:rPr>
          <w:rFonts w:hAnsi="Times New Roman" w:hint="eastAsia"/>
        </w:rPr>
        <w:t>）乙方应负责提供项目内的安装及调试，制定实施方案，在合理期限内提前通知甲方</w:t>
      </w:r>
      <w:r>
        <w:rPr>
          <w:rFonts w:hAnsi="Times New Roman" w:hint="eastAsia"/>
        </w:rPr>
        <w:lastRenderedPageBreak/>
        <w:t>做好下一步准备工作。</w:t>
      </w:r>
    </w:p>
    <w:p w14:paraId="76AA4C25" w14:textId="77777777" w:rsidR="008B7766" w:rsidRDefault="008B7766" w:rsidP="008B7766">
      <w:pPr>
        <w:tabs>
          <w:tab w:val="center" w:pos="4153"/>
        </w:tabs>
        <w:spacing w:line="360" w:lineRule="auto"/>
        <w:ind w:firstLineChars="200" w:firstLine="420"/>
        <w:rPr>
          <w:rFonts w:hAnsi="Times New Roman"/>
        </w:rPr>
      </w:pPr>
      <w:r>
        <w:rPr>
          <w:rFonts w:hAnsi="Times New Roman" w:hint="eastAsia"/>
        </w:rPr>
        <w:t>（</w:t>
      </w:r>
      <w:r>
        <w:rPr>
          <w:rFonts w:hAnsi="Times New Roman"/>
        </w:rPr>
        <w:t>2</w:t>
      </w:r>
      <w:r>
        <w:rPr>
          <w:rFonts w:hAnsi="Times New Roman" w:hint="eastAsia"/>
        </w:rPr>
        <w:t>）乙方应提前通知甲方标的</w:t>
      </w:r>
      <w:r>
        <w:rPr>
          <w:rFonts w:hAnsi="Times New Roman" w:hint="eastAsia"/>
        </w:rPr>
        <w:t>(</w:t>
      </w:r>
      <w:r>
        <w:rPr>
          <w:rFonts w:hAnsi="Times New Roman" w:hint="eastAsia"/>
        </w:rPr>
        <w:t>物</w:t>
      </w:r>
      <w:r>
        <w:rPr>
          <w:rFonts w:hAnsi="Times New Roman" w:hint="eastAsia"/>
        </w:rPr>
        <w:t>)</w:t>
      </w:r>
      <w:r>
        <w:rPr>
          <w:rFonts w:hAnsi="Times New Roman" w:hint="eastAsia"/>
        </w:rPr>
        <w:t>运行所需的现场环境。</w:t>
      </w:r>
    </w:p>
    <w:p w14:paraId="7E38282A" w14:textId="77777777" w:rsidR="008B7766" w:rsidRDefault="008B7766" w:rsidP="008B7766">
      <w:pPr>
        <w:tabs>
          <w:tab w:val="center" w:pos="4153"/>
        </w:tabs>
        <w:spacing w:line="360" w:lineRule="auto"/>
        <w:ind w:firstLineChars="200" w:firstLine="420"/>
        <w:rPr>
          <w:rFonts w:hAnsi="Times New Roman"/>
        </w:rPr>
      </w:pPr>
      <w:r>
        <w:rPr>
          <w:rFonts w:hAnsi="Times New Roman" w:hint="eastAsia"/>
        </w:rPr>
        <w:t>（</w:t>
      </w:r>
      <w:r>
        <w:rPr>
          <w:rFonts w:hAnsi="Times New Roman"/>
        </w:rPr>
        <w:t>3</w:t>
      </w:r>
      <w:r>
        <w:rPr>
          <w:rFonts w:hAnsi="Times New Roman" w:hint="eastAsia"/>
        </w:rPr>
        <w:t>）乙方应配合甲方对标的</w:t>
      </w:r>
      <w:r>
        <w:rPr>
          <w:rFonts w:hAnsi="Times New Roman" w:hint="eastAsia"/>
        </w:rPr>
        <w:t>(</w:t>
      </w:r>
      <w:r>
        <w:rPr>
          <w:rFonts w:hAnsi="Times New Roman" w:hint="eastAsia"/>
        </w:rPr>
        <w:t>物</w:t>
      </w:r>
      <w:r>
        <w:rPr>
          <w:rFonts w:hAnsi="Times New Roman" w:hint="eastAsia"/>
        </w:rPr>
        <w:t>)</w:t>
      </w:r>
      <w:r>
        <w:rPr>
          <w:rFonts w:hAnsi="Times New Roman" w:hint="eastAsia"/>
        </w:rPr>
        <w:t>进行实施和应用。</w:t>
      </w:r>
    </w:p>
    <w:p w14:paraId="4B69D5DC" w14:textId="77777777" w:rsidR="008B7766" w:rsidRDefault="008B7766" w:rsidP="008B7766">
      <w:pPr>
        <w:tabs>
          <w:tab w:val="center" w:pos="4153"/>
        </w:tabs>
        <w:spacing w:line="360" w:lineRule="auto"/>
        <w:ind w:firstLineChars="200" w:firstLine="420"/>
        <w:rPr>
          <w:rFonts w:hAnsi="Times New Roman"/>
        </w:rPr>
      </w:pPr>
      <w:r>
        <w:rPr>
          <w:rFonts w:hAnsi="Times New Roman" w:hint="eastAsia"/>
        </w:rPr>
        <w:t>（</w:t>
      </w:r>
      <w:r>
        <w:rPr>
          <w:rFonts w:hAnsi="Times New Roman"/>
        </w:rPr>
        <w:t>4</w:t>
      </w:r>
      <w:r>
        <w:rPr>
          <w:rFonts w:hAnsi="Times New Roman" w:hint="eastAsia"/>
        </w:rPr>
        <w:t>）乙方指定项目经理全程参与项目并处理有关事宜，定期向甲方汇报合同履行情况，协助甲方对标的</w:t>
      </w:r>
      <w:r>
        <w:rPr>
          <w:rFonts w:hAnsi="Times New Roman" w:hint="eastAsia"/>
        </w:rPr>
        <w:t>(</w:t>
      </w:r>
      <w:r>
        <w:rPr>
          <w:rFonts w:hAnsi="Times New Roman" w:hint="eastAsia"/>
        </w:rPr>
        <w:t>物</w:t>
      </w:r>
      <w:r>
        <w:rPr>
          <w:rFonts w:hAnsi="Times New Roman" w:hint="eastAsia"/>
        </w:rPr>
        <w:t>)</w:t>
      </w:r>
      <w:r>
        <w:rPr>
          <w:rFonts w:hAnsi="Times New Roman" w:hint="eastAsia"/>
        </w:rPr>
        <w:t>或项目进行验收，与甲方共同保障本合同预期目标的实现。</w:t>
      </w:r>
    </w:p>
    <w:p w14:paraId="363E237A" w14:textId="77777777" w:rsidR="008B7766" w:rsidRDefault="008B7766" w:rsidP="008B7766">
      <w:pPr>
        <w:tabs>
          <w:tab w:val="center" w:pos="4153"/>
        </w:tabs>
        <w:spacing w:line="360" w:lineRule="auto"/>
        <w:ind w:firstLineChars="200" w:firstLine="420"/>
        <w:rPr>
          <w:rFonts w:hAnsi="Times New Roman"/>
        </w:rPr>
      </w:pPr>
      <w:r>
        <w:rPr>
          <w:rFonts w:hAnsi="Times New Roman" w:hint="eastAsia"/>
        </w:rPr>
        <w:t>（</w:t>
      </w:r>
      <w:r>
        <w:rPr>
          <w:rFonts w:hAnsi="Times New Roman"/>
        </w:rPr>
        <w:t>5</w:t>
      </w:r>
      <w:r>
        <w:rPr>
          <w:rFonts w:hAnsi="Times New Roman" w:hint="eastAsia"/>
        </w:rPr>
        <w:t>）乙方负责对甲方操作人员进行使用培训。</w:t>
      </w:r>
    </w:p>
    <w:p w14:paraId="08E3CEE6" w14:textId="77777777" w:rsidR="008B7766" w:rsidRDefault="008B7766" w:rsidP="008B7766">
      <w:pPr>
        <w:tabs>
          <w:tab w:val="center" w:pos="4153"/>
        </w:tabs>
        <w:spacing w:line="360" w:lineRule="auto"/>
        <w:ind w:firstLineChars="200" w:firstLine="420"/>
        <w:rPr>
          <w:rFonts w:hAnsi="Times New Roman"/>
        </w:rPr>
      </w:pPr>
      <w:r>
        <w:rPr>
          <w:rFonts w:hAnsi="Times New Roman" w:hint="eastAsia"/>
        </w:rPr>
        <w:t>（</w:t>
      </w:r>
      <w:r>
        <w:rPr>
          <w:rFonts w:hAnsi="Times New Roman" w:hint="eastAsia"/>
        </w:rPr>
        <w:t>6</w:t>
      </w:r>
      <w:r>
        <w:rPr>
          <w:rFonts w:hAnsi="Times New Roman" w:hint="eastAsia"/>
        </w:rPr>
        <w:t>）乙方应按时提交项目工作报告，包括周报、月报以及甲方要求的其他报告。乙方需及时提交项目进度和质量的问题，并向甲方提出改进措施的建议和方案。</w:t>
      </w:r>
    </w:p>
    <w:p w14:paraId="2684FD49" w14:textId="77777777" w:rsidR="008B7766" w:rsidRDefault="008B7766" w:rsidP="008B7766">
      <w:pPr>
        <w:tabs>
          <w:tab w:val="center" w:pos="4153"/>
        </w:tabs>
        <w:spacing w:line="360" w:lineRule="auto"/>
        <w:ind w:firstLineChars="200" w:firstLine="420"/>
        <w:rPr>
          <w:rFonts w:hAnsi="Times New Roman"/>
        </w:rPr>
      </w:pPr>
      <w:r>
        <w:rPr>
          <w:rFonts w:hAnsi="Times New Roman" w:hint="eastAsia"/>
        </w:rPr>
        <w:t>（</w:t>
      </w:r>
      <w:r>
        <w:rPr>
          <w:rFonts w:hAnsi="Times New Roman" w:hint="eastAsia"/>
        </w:rPr>
        <w:t>7</w:t>
      </w:r>
      <w:r>
        <w:rPr>
          <w:rFonts w:hAnsi="Times New Roman" w:hint="eastAsia"/>
        </w:rPr>
        <w:t>）乙方应向甲方提供标的</w:t>
      </w:r>
      <w:r>
        <w:rPr>
          <w:rFonts w:hAnsi="Times New Roman" w:hint="eastAsia"/>
        </w:rPr>
        <w:t>(</w:t>
      </w:r>
      <w:r>
        <w:rPr>
          <w:rFonts w:hAnsi="Times New Roman" w:hint="eastAsia"/>
        </w:rPr>
        <w:t>物</w:t>
      </w:r>
      <w:r>
        <w:rPr>
          <w:rFonts w:hAnsi="Times New Roman" w:hint="eastAsia"/>
        </w:rPr>
        <w:t>)</w:t>
      </w:r>
      <w:r>
        <w:rPr>
          <w:rFonts w:hAnsi="Times New Roman" w:hint="eastAsia"/>
        </w:rPr>
        <w:t>说明书，施工图纸等说明文档。</w:t>
      </w:r>
    </w:p>
    <w:p w14:paraId="56F5A80B" w14:textId="77777777" w:rsidR="008B7766" w:rsidRDefault="008B7766" w:rsidP="008B7766">
      <w:pPr>
        <w:tabs>
          <w:tab w:val="center" w:pos="4153"/>
        </w:tabs>
        <w:spacing w:line="360" w:lineRule="auto"/>
        <w:ind w:firstLineChars="200" w:firstLine="420"/>
        <w:rPr>
          <w:rFonts w:hAnsi="Times New Roman"/>
        </w:rPr>
      </w:pPr>
      <w:r>
        <w:rPr>
          <w:rFonts w:hAnsi="Times New Roman" w:hint="eastAsia"/>
        </w:rPr>
        <w:t>（</w:t>
      </w:r>
      <w:r>
        <w:rPr>
          <w:rFonts w:hAnsi="Times New Roman" w:hint="eastAsia"/>
        </w:rPr>
        <w:t>9</w:t>
      </w:r>
      <w:r>
        <w:rPr>
          <w:rFonts w:hAnsi="Times New Roman" w:hint="eastAsia"/>
        </w:rPr>
        <w:t>）乙方所提供标的</w:t>
      </w:r>
      <w:r>
        <w:rPr>
          <w:rFonts w:hAnsi="Times New Roman" w:hint="eastAsia"/>
        </w:rPr>
        <w:t>(</w:t>
      </w:r>
      <w:r>
        <w:rPr>
          <w:rFonts w:hAnsi="Times New Roman" w:hint="eastAsia"/>
        </w:rPr>
        <w:t>物</w:t>
      </w:r>
      <w:r>
        <w:rPr>
          <w:rFonts w:hAnsi="Times New Roman" w:hint="eastAsia"/>
        </w:rPr>
        <w:t>)</w:t>
      </w:r>
      <w:r>
        <w:rPr>
          <w:rFonts w:hAnsi="Times New Roman" w:hint="eastAsia"/>
        </w:rPr>
        <w:t>应满足</w:t>
      </w:r>
      <w:r>
        <w:rPr>
          <w:rFonts w:hAnsi="Times New Roman" w:hint="eastAsia"/>
          <w:bCs/>
        </w:rPr>
        <w:t>安全等级保护三级以上标准</w:t>
      </w:r>
      <w:r>
        <w:rPr>
          <w:rFonts w:hAnsi="Times New Roman" w:hint="eastAsia"/>
        </w:rPr>
        <w:t>及甲方的相关信息安全要求。</w:t>
      </w:r>
    </w:p>
    <w:p w14:paraId="293C95A0" w14:textId="77777777" w:rsidR="008B7766" w:rsidRDefault="008B7766" w:rsidP="008B7766">
      <w:pPr>
        <w:numPr>
          <w:ilvl w:val="0"/>
          <w:numId w:val="4"/>
        </w:numPr>
        <w:tabs>
          <w:tab w:val="center" w:pos="4153"/>
        </w:tabs>
        <w:spacing w:line="360" w:lineRule="auto"/>
        <w:rPr>
          <w:rFonts w:hAnsi="Times New Roman"/>
          <w:b/>
          <w:sz w:val="28"/>
          <w:szCs w:val="28"/>
        </w:rPr>
      </w:pPr>
      <w:r>
        <w:rPr>
          <w:rFonts w:hAnsi="Times New Roman" w:hint="eastAsia"/>
          <w:b/>
          <w:sz w:val="28"/>
          <w:szCs w:val="28"/>
        </w:rPr>
        <w:t>开票约定</w:t>
      </w:r>
    </w:p>
    <w:p w14:paraId="1444D69F" w14:textId="77777777" w:rsidR="008B7766" w:rsidRDefault="008B7766" w:rsidP="008B7766">
      <w:pPr>
        <w:numPr>
          <w:ilvl w:val="0"/>
          <w:numId w:val="8"/>
        </w:numPr>
        <w:spacing w:line="360" w:lineRule="auto"/>
        <w:ind w:firstLineChars="200" w:firstLine="420"/>
        <w:rPr>
          <w:rFonts w:ascii="宋体"/>
          <w:szCs w:val="21"/>
        </w:rPr>
      </w:pPr>
      <w:r>
        <w:rPr>
          <w:rFonts w:ascii="宋体" w:hint="eastAsia"/>
          <w:szCs w:val="21"/>
        </w:rPr>
        <w:t>甲方每次付款前乙方须向甲方出具等额的中华人民共和国法定发票，甲方根据乙方提供的合格发票支付相应款项，如乙方提交的发票不正确，甲方可延迟付款，但不承担违约责任。</w:t>
      </w:r>
    </w:p>
    <w:p w14:paraId="2FEA4DC8" w14:textId="77777777" w:rsidR="008B7766" w:rsidRDefault="008B7766" w:rsidP="008B7766">
      <w:pPr>
        <w:numPr>
          <w:ilvl w:val="0"/>
          <w:numId w:val="8"/>
        </w:numPr>
        <w:spacing w:line="360" w:lineRule="auto"/>
        <w:ind w:firstLineChars="200" w:firstLine="420"/>
        <w:rPr>
          <w:rFonts w:ascii="宋体"/>
          <w:szCs w:val="21"/>
        </w:rPr>
      </w:pPr>
      <w:r>
        <w:rPr>
          <w:rFonts w:ascii="宋体" w:hint="eastAsia"/>
          <w:szCs w:val="21"/>
        </w:rPr>
        <w:t>根据税法规定，发票必须在真实的业务交易下方能开具，故发票名称必须与合同签订单位一致。乙方开票信息为：</w:t>
      </w:r>
      <w:r w:rsidRPr="006F3584">
        <w:rPr>
          <w:rFonts w:ascii="Arial" w:hAnsi="Arial" w:hint="eastAsia"/>
        </w:rPr>
        <w:t>名称</w:t>
      </w:r>
      <w:r w:rsidRPr="006F3584">
        <w:rPr>
          <w:rFonts w:ascii="Arial" w:hAnsi="Arial"/>
        </w:rPr>
        <w:t>：</w:t>
      </w:r>
      <w:r w:rsidRPr="00D67CAB">
        <w:rPr>
          <w:rFonts w:ascii="Arial" w:hAnsi="Arial" w:hint="eastAsia"/>
          <w:u w:val="single"/>
        </w:rPr>
        <w:t xml:space="preserve">                  </w:t>
      </w:r>
      <w:r w:rsidRPr="006F3584">
        <w:rPr>
          <w:rFonts w:ascii="Arial" w:hAnsi="Arial" w:hint="eastAsia"/>
        </w:rPr>
        <w:t>；</w:t>
      </w:r>
      <w:r w:rsidRPr="006F3584">
        <w:rPr>
          <w:rFonts w:ascii="Arial" w:hAnsi="Arial"/>
        </w:rPr>
        <w:t>开户名称</w:t>
      </w:r>
      <w:r>
        <w:rPr>
          <w:rFonts w:ascii="Arial" w:hAnsi="Arial" w:hint="eastAsia"/>
        </w:rPr>
        <w:t>：</w:t>
      </w:r>
      <w:r>
        <w:rPr>
          <w:rFonts w:ascii="Arial" w:hAnsi="Arial" w:hint="eastAsia"/>
          <w:u w:val="single"/>
        </w:rPr>
        <w:t xml:space="preserve">                       </w:t>
      </w:r>
      <w:r w:rsidRPr="006F3584">
        <w:rPr>
          <w:rFonts w:ascii="Arial" w:hAnsi="Arial" w:hint="eastAsia"/>
        </w:rPr>
        <w:t>；</w:t>
      </w:r>
      <w:r w:rsidRPr="006F3584">
        <w:rPr>
          <w:rFonts w:ascii="Arial" w:hAnsi="Arial"/>
        </w:rPr>
        <w:t>纳税人识别号：</w:t>
      </w:r>
      <w:r>
        <w:rPr>
          <w:rFonts w:ascii="Arial" w:hAnsi="Arial" w:hint="eastAsia"/>
          <w:u w:val="single"/>
        </w:rPr>
        <w:t xml:space="preserve">                    </w:t>
      </w:r>
      <w:r w:rsidRPr="006F3584">
        <w:rPr>
          <w:rFonts w:ascii="Arial" w:hAnsi="Arial" w:hint="eastAsia"/>
        </w:rPr>
        <w:t>，</w:t>
      </w:r>
      <w:r w:rsidRPr="006F3584">
        <w:rPr>
          <w:rFonts w:ascii="Arial" w:hAnsi="Arial"/>
        </w:rPr>
        <w:t>地址：</w:t>
      </w:r>
      <w:r>
        <w:rPr>
          <w:rFonts w:ascii="Arial" w:hAnsi="Arial" w:hint="eastAsia"/>
          <w:u w:val="single"/>
        </w:rPr>
        <w:t xml:space="preserve">                  </w:t>
      </w:r>
      <w:r w:rsidRPr="006F3584">
        <w:rPr>
          <w:rFonts w:ascii="Arial" w:hAnsi="Arial" w:hint="eastAsia"/>
        </w:rPr>
        <w:t>；开户行：</w:t>
      </w:r>
      <w:r>
        <w:rPr>
          <w:rFonts w:ascii="Arial" w:hAnsi="Arial" w:hint="eastAsia"/>
          <w:u w:val="single"/>
        </w:rPr>
        <w:t xml:space="preserve">                  </w:t>
      </w:r>
      <w:r w:rsidRPr="006F3584">
        <w:rPr>
          <w:rFonts w:ascii="Arial" w:hAnsi="Arial" w:hint="eastAsia"/>
        </w:rPr>
        <w:t>；</w:t>
      </w:r>
      <w:r w:rsidRPr="006F3584">
        <w:rPr>
          <w:rFonts w:ascii="Arial" w:hAnsi="Arial"/>
        </w:rPr>
        <w:t>账号</w:t>
      </w:r>
      <w:r>
        <w:rPr>
          <w:rFonts w:ascii="Arial" w:hAnsi="Arial" w:hint="eastAsia"/>
        </w:rPr>
        <w:t>：</w:t>
      </w:r>
      <w:r>
        <w:rPr>
          <w:rFonts w:ascii="Arial" w:hAnsi="Arial" w:hint="eastAsia"/>
          <w:u w:val="single"/>
        </w:rPr>
        <w:t xml:space="preserve">                  </w:t>
      </w:r>
      <w:r w:rsidRPr="006F3584">
        <w:rPr>
          <w:rFonts w:ascii="Arial" w:hAnsi="Arial" w:hint="eastAsia"/>
        </w:rPr>
        <w:t>。</w:t>
      </w:r>
    </w:p>
    <w:p w14:paraId="4AB6B817" w14:textId="77777777" w:rsidR="008B7766" w:rsidRPr="00D94070" w:rsidRDefault="008B7766" w:rsidP="008B7766">
      <w:pPr>
        <w:numPr>
          <w:ilvl w:val="0"/>
          <w:numId w:val="8"/>
        </w:numPr>
        <w:spacing w:line="360" w:lineRule="auto"/>
        <w:ind w:firstLineChars="200" w:firstLine="420"/>
        <w:rPr>
          <w:rFonts w:ascii="宋体"/>
          <w:szCs w:val="21"/>
        </w:rPr>
      </w:pPr>
      <w:r>
        <w:rPr>
          <w:rFonts w:ascii="宋体" w:hint="eastAsia"/>
          <w:szCs w:val="21"/>
        </w:rPr>
        <w:t>发票种类：增值税</w:t>
      </w:r>
      <w:r w:rsidRPr="00D92977">
        <w:rPr>
          <w:rFonts w:ascii="宋体" w:hint="eastAsia"/>
          <w:szCs w:val="21"/>
          <w:u w:val="single"/>
        </w:rPr>
        <w:t>普通</w:t>
      </w:r>
      <w:r>
        <w:rPr>
          <w:rFonts w:ascii="宋体" w:hint="eastAsia"/>
          <w:szCs w:val="21"/>
        </w:rPr>
        <w:t>发票。</w:t>
      </w:r>
    </w:p>
    <w:p w14:paraId="5EC11A4D" w14:textId="77777777" w:rsidR="008B7766" w:rsidRDefault="008B7766" w:rsidP="008B7766">
      <w:pPr>
        <w:numPr>
          <w:ilvl w:val="0"/>
          <w:numId w:val="4"/>
        </w:numPr>
        <w:tabs>
          <w:tab w:val="center" w:pos="4153"/>
        </w:tabs>
        <w:spacing w:line="360" w:lineRule="auto"/>
        <w:rPr>
          <w:rFonts w:hAnsi="Times New Roman"/>
          <w:b/>
          <w:sz w:val="28"/>
          <w:szCs w:val="28"/>
        </w:rPr>
      </w:pPr>
      <w:r>
        <w:rPr>
          <w:rFonts w:hAnsi="Times New Roman" w:hint="eastAsia"/>
          <w:b/>
          <w:sz w:val="28"/>
          <w:szCs w:val="28"/>
        </w:rPr>
        <w:t>保密条款</w:t>
      </w:r>
    </w:p>
    <w:p w14:paraId="311AF4E8" w14:textId="77777777" w:rsidR="008B7766" w:rsidRDefault="008B7766" w:rsidP="008B7766">
      <w:pPr>
        <w:numPr>
          <w:ilvl w:val="0"/>
          <w:numId w:val="14"/>
        </w:numPr>
        <w:tabs>
          <w:tab w:val="left" w:pos="420"/>
        </w:tabs>
        <w:spacing w:line="360" w:lineRule="auto"/>
        <w:ind w:left="0" w:firstLineChars="200" w:firstLine="420"/>
        <w:rPr>
          <w:rFonts w:hAnsi="Times New Roman"/>
        </w:rPr>
      </w:pPr>
      <w:bookmarkStart w:id="6" w:name="_Hlk199353831"/>
      <w:r>
        <w:rPr>
          <w:rFonts w:hAnsi="Times New Roman" w:hint="eastAsia"/>
        </w:rPr>
        <w:t>双方应当对本合同的内容、因履行本合同或在本合同期间获得的或收到的对方的商务、财务、技术、产品的信息、用户资料或其他表明保密的文件或信息的内容</w:t>
      </w:r>
      <w:r>
        <w:rPr>
          <w:rFonts w:hAnsi="Times New Roman"/>
        </w:rPr>
        <w:t>(</w:t>
      </w:r>
      <w:r>
        <w:rPr>
          <w:rFonts w:hAnsi="Times New Roman" w:hint="eastAsia"/>
        </w:rPr>
        <w:t>简称“保密资料”</w:t>
      </w:r>
      <w:r>
        <w:rPr>
          <w:rFonts w:hAnsi="Times New Roman"/>
        </w:rPr>
        <w:t>)</w:t>
      </w:r>
      <w:r>
        <w:rPr>
          <w:rFonts w:hAnsi="Times New Roman" w:hint="eastAsia"/>
        </w:rPr>
        <w:t>保守秘密，除非得到另一方的书面许可，甲乙双方均不得将本合同中的内容及在本合同执行过程中获得的对方的信息向任何第三方泄露。</w:t>
      </w:r>
    </w:p>
    <w:p w14:paraId="72324890" w14:textId="77777777" w:rsidR="008B7766" w:rsidRDefault="008B7766" w:rsidP="008B7766">
      <w:pPr>
        <w:numPr>
          <w:ilvl w:val="0"/>
          <w:numId w:val="14"/>
        </w:numPr>
        <w:tabs>
          <w:tab w:val="left" w:pos="420"/>
        </w:tabs>
        <w:spacing w:line="360" w:lineRule="auto"/>
        <w:ind w:left="0" w:firstLineChars="200" w:firstLine="420"/>
        <w:rPr>
          <w:rFonts w:hAnsi="Times New Roman"/>
        </w:rPr>
      </w:pPr>
      <w:r>
        <w:rPr>
          <w:rFonts w:hAnsi="Times New Roman" w:hint="eastAsia"/>
        </w:rPr>
        <w:t>乙方从甲方获得所有保密信息，</w:t>
      </w:r>
      <w:proofErr w:type="gramStart"/>
      <w:r>
        <w:rPr>
          <w:rFonts w:hAnsi="Times New Roman" w:hint="eastAsia"/>
        </w:rPr>
        <w:t>乙方仅</w:t>
      </w:r>
      <w:proofErr w:type="gramEnd"/>
      <w:r>
        <w:rPr>
          <w:rFonts w:hAnsi="Times New Roman" w:hint="eastAsia"/>
        </w:rPr>
        <w:t>对保密信息具有使用权，而没有所有权、知识产权及解释权。</w:t>
      </w:r>
      <w:r>
        <w:rPr>
          <w:rFonts w:hAnsi="Times New Roman" w:hint="eastAsia"/>
        </w:rPr>
        <w:t> </w:t>
      </w:r>
    </w:p>
    <w:p w14:paraId="0E16A5D1" w14:textId="77777777" w:rsidR="008B7766" w:rsidRDefault="008B7766" w:rsidP="008B7766">
      <w:pPr>
        <w:numPr>
          <w:ilvl w:val="0"/>
          <w:numId w:val="14"/>
        </w:numPr>
        <w:tabs>
          <w:tab w:val="left" w:pos="420"/>
        </w:tabs>
        <w:spacing w:line="360" w:lineRule="auto"/>
        <w:ind w:left="0" w:firstLineChars="200" w:firstLine="420"/>
        <w:rPr>
          <w:rFonts w:hAnsi="Times New Roman"/>
        </w:rPr>
      </w:pPr>
      <w:r>
        <w:rPr>
          <w:rFonts w:hAnsi="Times New Roman" w:hint="eastAsia"/>
        </w:rPr>
        <w:t>甲方所披露的保密信息只能被乙方用于本项目的实施工作，不得将甲方所披露的保密信息用于其它任何目的。</w:t>
      </w:r>
      <w:r>
        <w:rPr>
          <w:rFonts w:hAnsi="Times New Roman" w:hint="eastAsia"/>
        </w:rPr>
        <w:t> </w:t>
      </w:r>
    </w:p>
    <w:p w14:paraId="15E3ECD0" w14:textId="77777777" w:rsidR="008B7766" w:rsidRDefault="008B7766" w:rsidP="008B7766">
      <w:pPr>
        <w:numPr>
          <w:ilvl w:val="0"/>
          <w:numId w:val="14"/>
        </w:numPr>
        <w:tabs>
          <w:tab w:val="left" w:pos="420"/>
        </w:tabs>
        <w:spacing w:line="360" w:lineRule="auto"/>
        <w:ind w:left="0" w:firstLineChars="200" w:firstLine="420"/>
        <w:rPr>
          <w:rFonts w:hAnsi="Times New Roman"/>
        </w:rPr>
      </w:pPr>
      <w:r>
        <w:rPr>
          <w:rFonts w:hAnsi="Times New Roman" w:hint="eastAsia"/>
        </w:rPr>
        <w:t>乙方有义务妥善保管保密信息。乙方承诺采取合理的措施以保证保密信息不被泄露，此种措施应至少与甲方对自己的保密信息所采取的措施相当。</w:t>
      </w:r>
      <w:r>
        <w:rPr>
          <w:rFonts w:hAnsi="Times New Roman" w:hint="eastAsia"/>
        </w:rPr>
        <w:t> </w:t>
      </w:r>
    </w:p>
    <w:bookmarkEnd w:id="6"/>
    <w:p w14:paraId="6400AFA4" w14:textId="77777777" w:rsidR="008B7766" w:rsidRDefault="008B7766" w:rsidP="008B7766">
      <w:pPr>
        <w:numPr>
          <w:ilvl w:val="0"/>
          <w:numId w:val="14"/>
        </w:numPr>
        <w:tabs>
          <w:tab w:val="left" w:pos="420"/>
        </w:tabs>
        <w:spacing w:line="360" w:lineRule="auto"/>
        <w:ind w:left="0" w:firstLineChars="200" w:firstLine="420"/>
        <w:rPr>
          <w:rFonts w:hAnsi="Times New Roman"/>
        </w:rPr>
      </w:pPr>
      <w:proofErr w:type="gramStart"/>
      <w:r>
        <w:rPr>
          <w:rFonts w:hAnsi="Times New Roman" w:hint="eastAsia"/>
        </w:rPr>
        <w:t>乙方仅</w:t>
      </w:r>
      <w:proofErr w:type="gramEnd"/>
      <w:r>
        <w:rPr>
          <w:rFonts w:hAnsi="Times New Roman" w:hint="eastAsia"/>
        </w:rPr>
        <w:t>能向有知悉必要的乙方人员（包括但不限于雇员或顾问）披露保密信息。一经发现对保密信息的任何未经授权的披露或乙方及其人员违反本协议时，乙方应立即通知甲方，并</w:t>
      </w:r>
      <w:r>
        <w:rPr>
          <w:rFonts w:hAnsi="Times New Roman" w:hint="eastAsia"/>
        </w:rPr>
        <w:lastRenderedPageBreak/>
        <w:t>采取措施防止进一步未经授权而使用保密信息。</w:t>
      </w:r>
      <w:r>
        <w:rPr>
          <w:rFonts w:hAnsi="Times New Roman" w:hint="eastAsia"/>
        </w:rPr>
        <w:t> </w:t>
      </w:r>
    </w:p>
    <w:p w14:paraId="095F1CBE" w14:textId="77777777" w:rsidR="008B7766" w:rsidRDefault="008B7766" w:rsidP="008B7766">
      <w:pPr>
        <w:numPr>
          <w:ilvl w:val="0"/>
          <w:numId w:val="14"/>
        </w:numPr>
        <w:tabs>
          <w:tab w:val="left" w:pos="420"/>
        </w:tabs>
        <w:spacing w:line="360" w:lineRule="auto"/>
        <w:ind w:left="0" w:firstLineChars="200" w:firstLine="420"/>
        <w:rPr>
          <w:rFonts w:hAnsi="Times New Roman"/>
        </w:rPr>
      </w:pPr>
      <w:r>
        <w:rPr>
          <w:rFonts w:hAnsi="Times New Roman" w:hint="eastAsia"/>
        </w:rPr>
        <w:t>未经甲方的事先书面批准，乙方不得直接或</w:t>
      </w:r>
      <w:proofErr w:type="gramStart"/>
      <w:r>
        <w:rPr>
          <w:rFonts w:hAnsi="Times New Roman" w:hint="eastAsia"/>
        </w:rPr>
        <w:t>间接以</w:t>
      </w:r>
      <w:proofErr w:type="gramEnd"/>
      <w:r>
        <w:rPr>
          <w:rFonts w:hAnsi="Times New Roman" w:hint="eastAsia"/>
        </w:rPr>
        <w:t>任何形式或任何方式把保密信息或其中的任何部分，披露、透露给任何第三方或者公开，乙方保证不向任何第三方披露本协议的存在或本协议的任何内容。</w:t>
      </w:r>
      <w:r>
        <w:rPr>
          <w:rFonts w:hAnsi="Times New Roman" w:hint="eastAsia"/>
        </w:rPr>
        <w:t> </w:t>
      </w:r>
    </w:p>
    <w:p w14:paraId="20DE69A9" w14:textId="77777777" w:rsidR="008B7766" w:rsidRDefault="008B7766" w:rsidP="008B7766">
      <w:pPr>
        <w:numPr>
          <w:ilvl w:val="0"/>
          <w:numId w:val="14"/>
        </w:numPr>
        <w:tabs>
          <w:tab w:val="left" w:pos="420"/>
        </w:tabs>
        <w:spacing w:line="360" w:lineRule="auto"/>
        <w:ind w:left="0" w:firstLineChars="200" w:firstLine="420"/>
        <w:rPr>
          <w:rFonts w:hAnsi="Times New Roman"/>
        </w:rPr>
      </w:pPr>
      <w:r>
        <w:rPr>
          <w:rFonts w:hAnsi="Times New Roman" w:hint="eastAsia"/>
        </w:rPr>
        <w:t>严禁乙方工作人员利用工作</w:t>
      </w:r>
      <w:proofErr w:type="gramStart"/>
      <w:r>
        <w:rPr>
          <w:rFonts w:hAnsi="Times New Roman" w:hint="eastAsia"/>
        </w:rPr>
        <w:t>便利以</w:t>
      </w:r>
      <w:proofErr w:type="gramEnd"/>
      <w:r>
        <w:rPr>
          <w:rFonts w:hAnsi="Times New Roman" w:hint="eastAsia"/>
        </w:rPr>
        <w:t>任何途径和方式，为甲方统计医师个人及临床科室有关医药产品用量信息，或为第三</w:t>
      </w:r>
      <w:proofErr w:type="gramStart"/>
      <w:r>
        <w:rPr>
          <w:rFonts w:hAnsi="Times New Roman" w:hint="eastAsia"/>
        </w:rPr>
        <w:t>方统计</w:t>
      </w:r>
      <w:proofErr w:type="gramEnd"/>
      <w:r>
        <w:rPr>
          <w:rFonts w:hAnsi="Times New Roman" w:hint="eastAsia"/>
        </w:rPr>
        <w:t>提供便利。</w:t>
      </w:r>
      <w:proofErr w:type="gramStart"/>
      <w:r>
        <w:rPr>
          <w:rFonts w:hAnsi="Times New Roman" w:hint="eastAsia"/>
        </w:rPr>
        <w:t>若工</w:t>
      </w:r>
      <w:proofErr w:type="gramEnd"/>
      <w:r>
        <w:rPr>
          <w:rFonts w:hAnsi="Times New Roman" w:hint="eastAsia"/>
        </w:rPr>
        <w:t>作中发现其他人员有相关违法违纪或泄露相关信息的行为，应立即与甲方或乙方负责人反馈。</w:t>
      </w:r>
    </w:p>
    <w:p w14:paraId="0F883A8F" w14:textId="77777777" w:rsidR="008B7766" w:rsidRDefault="008B7766" w:rsidP="008B7766">
      <w:pPr>
        <w:numPr>
          <w:ilvl w:val="0"/>
          <w:numId w:val="14"/>
        </w:numPr>
        <w:tabs>
          <w:tab w:val="left" w:pos="420"/>
        </w:tabs>
        <w:spacing w:line="360" w:lineRule="auto"/>
        <w:ind w:left="0" w:firstLineChars="200" w:firstLine="420"/>
        <w:rPr>
          <w:rFonts w:hAnsi="Times New Roman"/>
        </w:rPr>
      </w:pPr>
      <w:r>
        <w:rPr>
          <w:rFonts w:hAnsi="Times New Roman" w:hint="eastAsia"/>
        </w:rPr>
        <w:t>乙方应当告知并以适当方式要求其参与本项工作之雇员遵守本协议规定，乙方人员向第三方披露保密信息，或依据该等保密信息向第三方做出任何建议，都被视为乙方违反本协议。</w:t>
      </w:r>
      <w:r>
        <w:rPr>
          <w:rFonts w:hAnsi="Times New Roman" w:hint="eastAsia"/>
        </w:rPr>
        <w:t> </w:t>
      </w:r>
    </w:p>
    <w:p w14:paraId="783B4255" w14:textId="77777777" w:rsidR="008B7766" w:rsidRDefault="008B7766" w:rsidP="008B7766">
      <w:pPr>
        <w:numPr>
          <w:ilvl w:val="0"/>
          <w:numId w:val="14"/>
        </w:numPr>
        <w:tabs>
          <w:tab w:val="left" w:pos="420"/>
        </w:tabs>
        <w:spacing w:line="360" w:lineRule="auto"/>
        <w:ind w:left="0" w:firstLineChars="200" w:firstLine="420"/>
        <w:rPr>
          <w:rFonts w:hAnsi="Times New Roman"/>
        </w:rPr>
      </w:pPr>
      <w:r>
        <w:rPr>
          <w:rFonts w:hAnsi="Times New Roman" w:hint="eastAsia"/>
        </w:rPr>
        <w:t>乙方参加本项目的所有人员必须与乙方签有正式的保密协议，并且该人员在知晓保密信息前应已充分了解本协议的内容。</w:t>
      </w:r>
      <w:r>
        <w:rPr>
          <w:rFonts w:hAnsi="Times New Roman" w:hint="eastAsia"/>
        </w:rPr>
        <w:t> </w:t>
      </w:r>
    </w:p>
    <w:p w14:paraId="146CB489" w14:textId="77777777" w:rsidR="008B7766" w:rsidRDefault="008B7766" w:rsidP="008B7766">
      <w:pPr>
        <w:numPr>
          <w:ilvl w:val="0"/>
          <w:numId w:val="14"/>
        </w:numPr>
        <w:tabs>
          <w:tab w:val="left" w:pos="420"/>
        </w:tabs>
        <w:spacing w:line="360" w:lineRule="auto"/>
        <w:ind w:left="0" w:firstLineChars="200" w:firstLine="420"/>
        <w:rPr>
          <w:rFonts w:hAnsi="Times New Roman"/>
        </w:rPr>
      </w:pPr>
      <w:r>
        <w:rPr>
          <w:rFonts w:hAnsi="Times New Roman" w:hint="eastAsia"/>
        </w:rPr>
        <w:t>乙方不得全部或部分复制或仿造保密信息。</w:t>
      </w:r>
    </w:p>
    <w:p w14:paraId="2956B6C6" w14:textId="77777777" w:rsidR="008B7766" w:rsidRDefault="008B7766" w:rsidP="008B7766">
      <w:pPr>
        <w:numPr>
          <w:ilvl w:val="0"/>
          <w:numId w:val="14"/>
        </w:numPr>
        <w:tabs>
          <w:tab w:val="left" w:pos="420"/>
        </w:tabs>
        <w:spacing w:line="360" w:lineRule="auto"/>
        <w:ind w:left="0" w:firstLineChars="200" w:firstLine="420"/>
        <w:rPr>
          <w:rFonts w:hAnsi="Times New Roman"/>
        </w:rPr>
      </w:pPr>
      <w:r>
        <w:rPr>
          <w:rFonts w:hAnsi="Times New Roman" w:hint="eastAsia"/>
        </w:rPr>
        <w:t>甲方人员不得要求乙方为其统计医师个人及临床科室有关医药产品用量信息，或要求其以任何方式向第三方透露保密信息或其中的任何部分。</w:t>
      </w:r>
    </w:p>
    <w:p w14:paraId="7EAE9CF2" w14:textId="77777777" w:rsidR="008B7766" w:rsidRPr="005C297A" w:rsidRDefault="008B7766" w:rsidP="008B7766">
      <w:pPr>
        <w:pStyle w:val="a8"/>
        <w:numPr>
          <w:ilvl w:val="0"/>
          <w:numId w:val="14"/>
        </w:numPr>
        <w:tabs>
          <w:tab w:val="left" w:pos="420"/>
        </w:tabs>
        <w:spacing w:line="360" w:lineRule="auto"/>
        <w:ind w:left="0" w:firstLine="420"/>
        <w:rPr>
          <w:rFonts w:hAnsi="Times New Roman"/>
        </w:rPr>
      </w:pPr>
      <w:r w:rsidRPr="005C297A">
        <w:rPr>
          <w:rFonts w:hAnsi="Times New Roman" w:hint="eastAsia"/>
        </w:rPr>
        <w:t>乙方违反以上任何保密规定，均视为违约。违约方应当对其违约行为给甲方造成的损失承担赔偿责任，并向有关卫生计生行政部门报告。并严格按照相关规定处理。</w:t>
      </w:r>
    </w:p>
    <w:p w14:paraId="0BC7FA03" w14:textId="77777777" w:rsidR="008B7766" w:rsidRPr="005C297A" w:rsidRDefault="008B7766" w:rsidP="008B7766">
      <w:pPr>
        <w:pStyle w:val="a8"/>
        <w:numPr>
          <w:ilvl w:val="0"/>
          <w:numId w:val="14"/>
        </w:numPr>
        <w:tabs>
          <w:tab w:val="left" w:pos="420"/>
        </w:tabs>
        <w:spacing w:line="360" w:lineRule="auto"/>
        <w:ind w:left="0" w:firstLine="420"/>
        <w:rPr>
          <w:rFonts w:hAnsi="Times New Roman"/>
        </w:rPr>
      </w:pPr>
      <w:r w:rsidRPr="005C297A">
        <w:rPr>
          <w:rFonts w:hAnsi="Times New Roman" w:hint="eastAsia"/>
        </w:rPr>
        <w:t>因商业机密泄露造成的损失，由泄露方承担相应的责任。</w:t>
      </w:r>
    </w:p>
    <w:p w14:paraId="11CEEF94" w14:textId="77777777" w:rsidR="008B7766" w:rsidRPr="005C297A" w:rsidRDefault="008B7766" w:rsidP="008B7766">
      <w:pPr>
        <w:pStyle w:val="a8"/>
        <w:numPr>
          <w:ilvl w:val="0"/>
          <w:numId w:val="14"/>
        </w:numPr>
        <w:tabs>
          <w:tab w:val="left" w:pos="420"/>
        </w:tabs>
        <w:spacing w:line="360" w:lineRule="auto"/>
        <w:ind w:left="0" w:firstLine="420"/>
        <w:rPr>
          <w:rFonts w:hAnsi="Times New Roman"/>
        </w:rPr>
      </w:pPr>
      <w:r w:rsidRPr="005C297A">
        <w:rPr>
          <w:rFonts w:hAnsi="Times New Roman" w:hint="eastAsia"/>
        </w:rPr>
        <w:t>本保密义务应在本协议期满、解除或终止后仍然有效。</w:t>
      </w:r>
    </w:p>
    <w:p w14:paraId="4AC9B3DE" w14:textId="77777777" w:rsidR="008B7766" w:rsidRDefault="008B7766" w:rsidP="008B7766">
      <w:pPr>
        <w:numPr>
          <w:ilvl w:val="0"/>
          <w:numId w:val="4"/>
        </w:numPr>
        <w:tabs>
          <w:tab w:val="center" w:pos="4153"/>
        </w:tabs>
        <w:spacing w:line="360" w:lineRule="auto"/>
        <w:rPr>
          <w:rFonts w:hAnsi="Times New Roman"/>
          <w:b/>
          <w:sz w:val="28"/>
          <w:szCs w:val="28"/>
        </w:rPr>
      </w:pPr>
      <w:r>
        <w:rPr>
          <w:rFonts w:hAnsi="Times New Roman" w:hint="eastAsia"/>
          <w:b/>
          <w:sz w:val="28"/>
          <w:szCs w:val="28"/>
        </w:rPr>
        <w:t>违约与赔偿</w:t>
      </w:r>
    </w:p>
    <w:p w14:paraId="370620D8" w14:textId="77777777" w:rsidR="008B7766" w:rsidRDefault="008B7766" w:rsidP="008B7766">
      <w:pPr>
        <w:numPr>
          <w:ilvl w:val="0"/>
          <w:numId w:val="9"/>
        </w:numPr>
        <w:tabs>
          <w:tab w:val="left" w:pos="420"/>
        </w:tabs>
        <w:spacing w:line="360" w:lineRule="auto"/>
        <w:ind w:left="0" w:firstLineChars="200" w:firstLine="420"/>
        <w:rPr>
          <w:rFonts w:hAnsi="Times New Roman"/>
        </w:rPr>
      </w:pPr>
      <w:r>
        <w:rPr>
          <w:rFonts w:hAnsi="Times New Roman" w:hint="eastAsia"/>
        </w:rPr>
        <w:t>如乙方违约，须向甲方承担合同总价</w:t>
      </w:r>
      <w:r>
        <w:rPr>
          <w:rFonts w:hAnsi="Times New Roman" w:hint="eastAsia"/>
        </w:rPr>
        <w:t>10%</w:t>
      </w:r>
      <w:r>
        <w:rPr>
          <w:rFonts w:hAnsi="Times New Roman" w:hint="eastAsia"/>
        </w:rPr>
        <w:t>的违约金。</w:t>
      </w:r>
    </w:p>
    <w:p w14:paraId="0126C61B" w14:textId="77777777" w:rsidR="008B7766" w:rsidRDefault="008B7766" w:rsidP="008B7766">
      <w:pPr>
        <w:numPr>
          <w:ilvl w:val="0"/>
          <w:numId w:val="9"/>
        </w:numPr>
        <w:tabs>
          <w:tab w:val="left" w:pos="420"/>
        </w:tabs>
        <w:spacing w:line="360" w:lineRule="auto"/>
        <w:ind w:left="0" w:firstLineChars="200" w:firstLine="420"/>
        <w:rPr>
          <w:rFonts w:hAnsi="Times New Roman"/>
        </w:rPr>
      </w:pPr>
      <w:r>
        <w:rPr>
          <w:rFonts w:hAnsi="Times New Roman" w:hint="eastAsia"/>
        </w:rPr>
        <w:t>乙方</w:t>
      </w:r>
      <w:bookmarkStart w:id="7" w:name="_Hlk182595837"/>
      <w:r>
        <w:rPr>
          <w:rFonts w:hAnsi="Times New Roman" w:hint="eastAsia"/>
        </w:rPr>
        <w:t>存在明显违约且对甲方利益造成影响，或者存在其他违约行为且未能按照甲方要求全部整改完毕，甲方均有权解除本合同。</w:t>
      </w:r>
      <w:bookmarkEnd w:id="7"/>
    </w:p>
    <w:p w14:paraId="478A9FCC" w14:textId="77777777" w:rsidR="008B7766" w:rsidRDefault="008B7766" w:rsidP="008B7766">
      <w:pPr>
        <w:numPr>
          <w:ilvl w:val="0"/>
          <w:numId w:val="9"/>
        </w:numPr>
        <w:tabs>
          <w:tab w:val="left" w:pos="420"/>
        </w:tabs>
        <w:spacing w:line="360" w:lineRule="auto"/>
        <w:ind w:left="0" w:firstLineChars="200" w:firstLine="420"/>
        <w:rPr>
          <w:rFonts w:hAnsi="Times New Roman"/>
        </w:rPr>
      </w:pPr>
      <w:bookmarkStart w:id="8" w:name="_Hlk182595864"/>
      <w:r>
        <w:rPr>
          <w:rFonts w:hAnsi="Times New Roman" w:hint="eastAsia"/>
        </w:rPr>
        <w:t>如甲方基于乙方违约而解除合同的，甲方除无需再向乙方支付任何款项之外，乙方还必须立即无条件退回从甲方处收到的全部所有款项，并向甲方承担违约金、赔偿损失。</w:t>
      </w:r>
    </w:p>
    <w:p w14:paraId="2C213279" w14:textId="77777777" w:rsidR="008B7766" w:rsidRDefault="008B7766" w:rsidP="008B7766">
      <w:pPr>
        <w:numPr>
          <w:ilvl w:val="0"/>
          <w:numId w:val="9"/>
        </w:numPr>
        <w:tabs>
          <w:tab w:val="left" w:pos="420"/>
        </w:tabs>
        <w:spacing w:line="360" w:lineRule="auto"/>
        <w:ind w:left="0" w:firstLineChars="200" w:firstLine="420"/>
        <w:rPr>
          <w:rFonts w:hAnsi="Times New Roman"/>
        </w:rPr>
      </w:pPr>
      <w:r>
        <w:rPr>
          <w:rFonts w:hAnsi="Times New Roman" w:hint="eastAsia"/>
        </w:rPr>
        <w:t>如甲方逾期付款且经乙方催要后，仍违约逾期支付，则从收到乙方书面催要通知之次日起，按同期</w:t>
      </w:r>
      <w:r>
        <w:rPr>
          <w:rFonts w:hAnsi="Times New Roman" w:hint="eastAsia"/>
        </w:rPr>
        <w:t>LPR</w:t>
      </w:r>
      <w:r>
        <w:rPr>
          <w:rFonts w:hAnsi="Times New Roman" w:hint="eastAsia"/>
        </w:rPr>
        <w:t>的标准向对方承担对应的银行利息损失。</w:t>
      </w:r>
    </w:p>
    <w:bookmarkEnd w:id="8"/>
    <w:p w14:paraId="109A1757" w14:textId="77777777" w:rsidR="008B7766" w:rsidRDefault="008B7766" w:rsidP="008B7766">
      <w:pPr>
        <w:numPr>
          <w:ilvl w:val="0"/>
          <w:numId w:val="4"/>
        </w:numPr>
        <w:tabs>
          <w:tab w:val="center" w:pos="4153"/>
        </w:tabs>
        <w:spacing w:line="360" w:lineRule="auto"/>
        <w:rPr>
          <w:rFonts w:hAnsi="Times New Roman"/>
          <w:b/>
          <w:sz w:val="28"/>
          <w:szCs w:val="28"/>
        </w:rPr>
      </w:pPr>
      <w:r>
        <w:rPr>
          <w:rFonts w:hAnsi="Times New Roman" w:hint="eastAsia"/>
          <w:b/>
          <w:sz w:val="28"/>
          <w:szCs w:val="28"/>
        </w:rPr>
        <w:t>争议解决</w:t>
      </w:r>
    </w:p>
    <w:p w14:paraId="027E0DBF" w14:textId="77777777" w:rsidR="008B7766" w:rsidRDefault="008B7766" w:rsidP="008B7766">
      <w:pPr>
        <w:tabs>
          <w:tab w:val="left" w:pos="420"/>
        </w:tabs>
        <w:spacing w:line="360" w:lineRule="auto"/>
        <w:ind w:firstLineChars="200" w:firstLine="420"/>
        <w:rPr>
          <w:rFonts w:hAnsi="Times New Roman"/>
        </w:rPr>
      </w:pPr>
      <w:r>
        <w:rPr>
          <w:rFonts w:hAnsi="Times New Roman"/>
        </w:rPr>
        <w:t>1</w:t>
      </w:r>
      <w:r>
        <w:rPr>
          <w:rFonts w:hAnsi="Times New Roman" w:hint="eastAsia"/>
        </w:rPr>
        <w:t>、就合同条款的解释和执行等发生纠纷，双方应及时协商解决，协商不成时，则由甲方所在地人民法院处理。</w:t>
      </w:r>
    </w:p>
    <w:p w14:paraId="38E20126" w14:textId="77777777" w:rsidR="008B7766" w:rsidRDefault="008B7766" w:rsidP="008B7766">
      <w:pPr>
        <w:tabs>
          <w:tab w:val="left" w:pos="420"/>
        </w:tabs>
        <w:spacing w:line="360" w:lineRule="auto"/>
        <w:ind w:firstLineChars="200" w:firstLine="420"/>
        <w:rPr>
          <w:rFonts w:hAnsi="Times New Roman"/>
        </w:rPr>
      </w:pPr>
      <w:r>
        <w:rPr>
          <w:rFonts w:hAnsi="Times New Roman"/>
        </w:rPr>
        <w:t>2</w:t>
      </w:r>
      <w:r>
        <w:rPr>
          <w:rFonts w:hAnsi="Times New Roman" w:hint="eastAsia"/>
        </w:rPr>
        <w:t>、因一方违约致使对方采取诉讼方式实现债权的，违约方应当承担对方为此支付的诉讼费、律师费、差旅费等实现债权的费用。</w:t>
      </w:r>
    </w:p>
    <w:p w14:paraId="5152E174" w14:textId="77777777" w:rsidR="008B7766" w:rsidRDefault="008B7766" w:rsidP="008B7766">
      <w:pPr>
        <w:numPr>
          <w:ilvl w:val="0"/>
          <w:numId w:val="4"/>
        </w:numPr>
        <w:tabs>
          <w:tab w:val="center" w:pos="4153"/>
        </w:tabs>
        <w:spacing w:line="360" w:lineRule="auto"/>
        <w:rPr>
          <w:rFonts w:hAnsi="Times New Roman"/>
          <w:b/>
          <w:color w:val="000000"/>
          <w:sz w:val="28"/>
          <w:szCs w:val="28"/>
        </w:rPr>
      </w:pPr>
      <w:r>
        <w:rPr>
          <w:rFonts w:hAnsi="Times New Roman" w:hint="eastAsia"/>
          <w:b/>
          <w:color w:val="000000"/>
          <w:sz w:val="28"/>
          <w:szCs w:val="28"/>
        </w:rPr>
        <w:lastRenderedPageBreak/>
        <w:t>履约保证金</w:t>
      </w:r>
    </w:p>
    <w:p w14:paraId="739FF707" w14:textId="77777777" w:rsidR="008B7766" w:rsidRPr="00071D66" w:rsidRDefault="008B7766" w:rsidP="008B7766">
      <w:pPr>
        <w:tabs>
          <w:tab w:val="left" w:pos="420"/>
        </w:tabs>
        <w:spacing w:line="360" w:lineRule="auto"/>
        <w:ind w:firstLineChars="200" w:firstLine="420"/>
        <w:rPr>
          <w:rFonts w:hAnsi="Times New Roman"/>
        </w:rPr>
      </w:pPr>
      <w:r w:rsidRPr="00071D66">
        <w:rPr>
          <w:rFonts w:hAnsi="Times New Roman" w:hint="eastAsia"/>
        </w:rPr>
        <w:t>1.</w:t>
      </w:r>
      <w:r w:rsidRPr="00071D66">
        <w:rPr>
          <w:rFonts w:hAnsi="Times New Roman" w:hint="eastAsia"/>
        </w:rPr>
        <w:t>乙方应向甲方缴纳合同总金额的</w:t>
      </w:r>
      <w:r w:rsidRPr="00071D66">
        <w:rPr>
          <w:rFonts w:hAnsi="Times New Roman" w:hint="eastAsia"/>
          <w:b/>
          <w:bCs/>
        </w:rPr>
        <w:t>10%</w:t>
      </w:r>
      <w:r w:rsidRPr="00071D66">
        <w:rPr>
          <w:rFonts w:hAnsi="Times New Roman" w:hint="eastAsia"/>
        </w:rPr>
        <w:t>作为本合同的履约保证金，人民币</w:t>
      </w:r>
      <w:r w:rsidRPr="00071D66">
        <w:rPr>
          <w:rFonts w:hAnsi="Times New Roman" w:hint="eastAsia"/>
        </w:rPr>
        <w:t>(</w:t>
      </w:r>
      <w:r w:rsidRPr="00071D66">
        <w:rPr>
          <w:rFonts w:hAnsi="Times New Roman" w:hint="eastAsia"/>
        </w:rPr>
        <w:t>大写</w:t>
      </w:r>
      <w:r w:rsidRPr="00071D66">
        <w:rPr>
          <w:rFonts w:hAnsi="Times New Roman" w:hint="eastAsia"/>
        </w:rPr>
        <w:t>)</w:t>
      </w:r>
      <w:r w:rsidRPr="00071D66">
        <w:rPr>
          <w:rFonts w:hAnsi="Times New Roman" w:hint="eastAsia"/>
          <w:u w:val="single"/>
        </w:rPr>
        <w:t xml:space="preserve">   </w:t>
      </w:r>
      <w:r>
        <w:rPr>
          <w:rFonts w:hAnsi="Times New Roman" w:hint="eastAsia"/>
          <w:u w:val="single"/>
        </w:rPr>
        <w:t>/</w:t>
      </w:r>
      <w:r w:rsidRPr="00071D66">
        <w:rPr>
          <w:rFonts w:hAnsi="Times New Roman" w:hint="eastAsia"/>
          <w:u w:val="single"/>
        </w:rPr>
        <w:t xml:space="preserve">    </w:t>
      </w:r>
      <w:r w:rsidRPr="00071D66">
        <w:rPr>
          <w:rFonts w:hAnsi="Times New Roman" w:hint="eastAsia"/>
        </w:rPr>
        <w:t>元整</w:t>
      </w:r>
      <w:r w:rsidRPr="00071D66">
        <w:rPr>
          <w:rFonts w:hAnsi="Times New Roman" w:hint="eastAsia"/>
        </w:rPr>
        <w:t>(</w:t>
      </w:r>
      <w:r w:rsidRPr="00071D66">
        <w:rPr>
          <w:rFonts w:hAnsi="Times New Roman" w:hint="eastAsia"/>
        </w:rPr>
        <w:t>小写</w:t>
      </w:r>
      <w:r w:rsidRPr="00071D66">
        <w:rPr>
          <w:rFonts w:hAnsi="Times New Roman" w:hint="eastAsia"/>
        </w:rPr>
        <w:t>:</w:t>
      </w:r>
      <w:r w:rsidRPr="00071D66">
        <w:rPr>
          <w:rFonts w:hAnsi="Times New Roman" w:hint="eastAsia"/>
        </w:rPr>
        <w:t>￥</w:t>
      </w:r>
      <w:r>
        <w:rPr>
          <w:rFonts w:hAnsi="Times New Roman" w:hint="eastAsia"/>
          <w:u w:val="single"/>
        </w:rPr>
        <w:t xml:space="preserve">   /   </w:t>
      </w:r>
      <w:r w:rsidRPr="00071D66">
        <w:rPr>
          <w:rFonts w:hAnsi="Times New Roman" w:hint="eastAsia"/>
        </w:rPr>
        <w:t>元</w:t>
      </w:r>
      <w:r>
        <w:rPr>
          <w:rFonts w:hAnsi="Times New Roman" w:hint="eastAsia"/>
        </w:rPr>
        <w:t>)</w:t>
      </w:r>
      <w:r>
        <w:rPr>
          <w:rFonts w:hAnsi="Times New Roman" w:hint="eastAsia"/>
        </w:rPr>
        <w:t>。</w:t>
      </w:r>
    </w:p>
    <w:p w14:paraId="5AD4CA37" w14:textId="77777777" w:rsidR="008B7766" w:rsidRPr="00071D66" w:rsidRDefault="008B7766" w:rsidP="008B7766">
      <w:pPr>
        <w:tabs>
          <w:tab w:val="left" w:pos="420"/>
        </w:tabs>
        <w:spacing w:line="360" w:lineRule="auto"/>
        <w:ind w:firstLineChars="200" w:firstLine="420"/>
        <w:rPr>
          <w:rFonts w:hAnsi="Times New Roman"/>
        </w:rPr>
      </w:pPr>
      <w:r w:rsidRPr="00071D66">
        <w:rPr>
          <w:rFonts w:hAnsi="Times New Roman" w:hint="eastAsia"/>
        </w:rPr>
        <w:t>2.</w:t>
      </w:r>
      <w:r w:rsidRPr="00071D66">
        <w:rPr>
          <w:rFonts w:hAnsi="Times New Roman" w:hint="eastAsia"/>
        </w:rPr>
        <w:t>乙方应在本合同签订之日起</w:t>
      </w:r>
      <w:r w:rsidRPr="00071D66">
        <w:rPr>
          <w:rFonts w:hAnsi="Times New Roman" w:hint="eastAsia"/>
          <w:b/>
          <w:bCs/>
          <w:u w:val="single"/>
        </w:rPr>
        <w:t xml:space="preserve"> 7</w:t>
      </w:r>
      <w:r w:rsidRPr="00071D66">
        <w:rPr>
          <w:rFonts w:hAnsi="Times New Roman" w:hint="eastAsia"/>
        </w:rPr>
        <w:t>个工作日内</w:t>
      </w:r>
      <w:r w:rsidRPr="00071D66">
        <w:rPr>
          <w:rFonts w:hAnsi="Times New Roman" w:hint="eastAsia"/>
        </w:rPr>
        <w:t>,</w:t>
      </w:r>
      <w:r w:rsidRPr="00071D66">
        <w:rPr>
          <w:rFonts w:hAnsi="Times New Roman" w:hint="eastAsia"/>
        </w:rPr>
        <w:t>将履约保证金足额缴纳至甲方指定的账户，如果逾期，应按四倍同期</w:t>
      </w:r>
      <w:r w:rsidRPr="00071D66">
        <w:rPr>
          <w:rFonts w:hAnsi="Times New Roman" w:hint="eastAsia"/>
        </w:rPr>
        <w:t xml:space="preserve"> LPR </w:t>
      </w:r>
      <w:r w:rsidRPr="00071D66">
        <w:rPr>
          <w:rFonts w:hAnsi="Times New Roman" w:hint="eastAsia"/>
        </w:rPr>
        <w:t>的标准向甲方承担违约金。超过</w:t>
      </w:r>
      <w:r w:rsidRPr="00071D66">
        <w:rPr>
          <w:rFonts w:hAnsi="Times New Roman" w:hint="eastAsia"/>
        </w:rPr>
        <w:t xml:space="preserve"> 7</w:t>
      </w:r>
      <w:r w:rsidRPr="00071D66">
        <w:rPr>
          <w:rFonts w:hAnsi="Times New Roman" w:hint="eastAsia"/>
        </w:rPr>
        <w:t>个工作日未交履约保证金的，甲方还有权据此直接解除合同并追究乙方其他各项违约责任。</w:t>
      </w:r>
    </w:p>
    <w:p w14:paraId="305E97CB" w14:textId="77777777" w:rsidR="008B7766" w:rsidRPr="00071D66" w:rsidRDefault="008B7766" w:rsidP="008B7766">
      <w:pPr>
        <w:tabs>
          <w:tab w:val="left" w:pos="420"/>
        </w:tabs>
        <w:spacing w:line="360" w:lineRule="auto"/>
        <w:ind w:firstLineChars="200" w:firstLine="420"/>
        <w:rPr>
          <w:rFonts w:hAnsi="Times New Roman"/>
        </w:rPr>
      </w:pPr>
      <w:r w:rsidRPr="00071D66">
        <w:rPr>
          <w:rFonts w:hAnsi="Times New Roman" w:hint="eastAsia"/>
        </w:rPr>
        <w:t>3.</w:t>
      </w:r>
      <w:r w:rsidRPr="00071D66">
        <w:rPr>
          <w:rFonts w:hAnsi="Times New Roman" w:hint="eastAsia"/>
        </w:rPr>
        <w:t>履约保证金用于保证乙方在履行合同过程中遵守合同约定，如乙方违反合同约定，甲方有权从履约保证金中扣除相应金额，该扣除可针对应由乙方承担的违约金、乙方给甲方造成的损失赔偿等等。而且，当前述扣除发生后，乙方应当立即</w:t>
      </w:r>
      <w:r w:rsidRPr="00071D66">
        <w:rPr>
          <w:rFonts w:hAnsi="Times New Roman" w:hint="eastAsia"/>
        </w:rPr>
        <w:t>(</w:t>
      </w:r>
      <w:r w:rsidRPr="00071D66">
        <w:rPr>
          <w:rFonts w:hAnsi="Times New Roman" w:hint="eastAsia"/>
        </w:rPr>
        <w:t>至少不超过</w:t>
      </w:r>
      <w:r w:rsidRPr="00071D66">
        <w:rPr>
          <w:rFonts w:hAnsi="Times New Roman" w:hint="eastAsia"/>
        </w:rPr>
        <w:t>3</w:t>
      </w:r>
      <w:r w:rsidRPr="00071D66">
        <w:rPr>
          <w:rFonts w:hAnsi="Times New Roman" w:hint="eastAsia"/>
        </w:rPr>
        <w:t>个工作日</w:t>
      </w:r>
      <w:r w:rsidRPr="00071D66">
        <w:rPr>
          <w:rFonts w:hAnsi="Times New Roman" w:hint="eastAsia"/>
        </w:rPr>
        <w:t>)</w:t>
      </w:r>
      <w:r w:rsidRPr="00071D66">
        <w:rPr>
          <w:rFonts w:hAnsi="Times New Roman" w:hint="eastAsia"/>
        </w:rPr>
        <w:t>一次性补足，否则</w:t>
      </w:r>
      <w:r w:rsidRPr="00071D66">
        <w:rPr>
          <w:rFonts w:hAnsi="Times New Roman" w:hint="eastAsia"/>
        </w:rPr>
        <w:t>,</w:t>
      </w:r>
      <w:r w:rsidRPr="00071D66">
        <w:rPr>
          <w:rFonts w:hAnsi="Times New Roman" w:hint="eastAsia"/>
        </w:rPr>
        <w:t>适用</w:t>
      </w:r>
      <w:proofErr w:type="gramStart"/>
      <w:r w:rsidRPr="00071D66">
        <w:rPr>
          <w:rFonts w:hAnsi="Times New Roman" w:hint="eastAsia"/>
        </w:rPr>
        <w:t>前述第</w:t>
      </w:r>
      <w:proofErr w:type="gramEnd"/>
      <w:r w:rsidRPr="00071D66">
        <w:rPr>
          <w:rFonts w:hAnsi="Times New Roman" w:hint="eastAsia"/>
        </w:rPr>
        <w:t xml:space="preserve"> 2</w:t>
      </w:r>
      <w:r w:rsidRPr="00071D66">
        <w:rPr>
          <w:rFonts w:hAnsi="Times New Roman" w:hint="eastAsia"/>
        </w:rPr>
        <w:t>条约定的违约责任。</w:t>
      </w:r>
    </w:p>
    <w:p w14:paraId="37F20B3B" w14:textId="77777777" w:rsidR="008B7766" w:rsidRPr="00071D66" w:rsidRDefault="008B7766" w:rsidP="008B7766">
      <w:pPr>
        <w:tabs>
          <w:tab w:val="left" w:pos="420"/>
        </w:tabs>
        <w:spacing w:line="360" w:lineRule="auto"/>
        <w:ind w:firstLineChars="200" w:firstLine="420"/>
        <w:rPr>
          <w:rFonts w:hAnsi="Times New Roman"/>
        </w:rPr>
      </w:pPr>
      <w:r w:rsidRPr="00071D66">
        <w:rPr>
          <w:rFonts w:hAnsi="Times New Roman" w:hint="eastAsia"/>
        </w:rPr>
        <w:t>4.</w:t>
      </w:r>
      <w:r w:rsidRPr="00071D66">
        <w:rPr>
          <w:rFonts w:hAnsi="Times New Roman" w:hint="eastAsia"/>
        </w:rPr>
        <w:t>在乙方完全完成项目并取得验收报告，且乙方提出书面退还履约保证金申请书后，甲方应在</w:t>
      </w:r>
      <w:r w:rsidRPr="00071D66">
        <w:rPr>
          <w:rFonts w:hAnsi="Times New Roman" w:hint="eastAsia"/>
        </w:rPr>
        <w:t xml:space="preserve"> 90 </w:t>
      </w:r>
      <w:proofErr w:type="gramStart"/>
      <w:r w:rsidRPr="00071D66">
        <w:rPr>
          <w:rFonts w:hAnsi="Times New Roman" w:hint="eastAsia"/>
        </w:rPr>
        <w:t>个</w:t>
      </w:r>
      <w:proofErr w:type="gramEnd"/>
      <w:r w:rsidRPr="00071D66">
        <w:rPr>
          <w:rFonts w:hAnsi="Times New Roman" w:hint="eastAsia"/>
        </w:rPr>
        <w:t>工作日内将剩余履约保证金无息退还给乙方。</w:t>
      </w:r>
    </w:p>
    <w:p w14:paraId="5BA5B105" w14:textId="77777777" w:rsidR="008B7766" w:rsidRDefault="008B7766" w:rsidP="008B7766">
      <w:pPr>
        <w:numPr>
          <w:ilvl w:val="0"/>
          <w:numId w:val="4"/>
        </w:numPr>
        <w:tabs>
          <w:tab w:val="center" w:pos="4153"/>
        </w:tabs>
        <w:spacing w:line="360" w:lineRule="auto"/>
        <w:rPr>
          <w:rFonts w:hAnsi="Times New Roman"/>
          <w:b/>
          <w:sz w:val="28"/>
          <w:szCs w:val="28"/>
        </w:rPr>
      </w:pPr>
      <w:r>
        <w:rPr>
          <w:rFonts w:hAnsi="Times New Roman" w:hint="eastAsia"/>
          <w:b/>
          <w:sz w:val="28"/>
          <w:szCs w:val="28"/>
        </w:rPr>
        <w:t>其他事项</w:t>
      </w:r>
    </w:p>
    <w:p w14:paraId="7E84FDCE" w14:textId="77777777" w:rsidR="008B7766" w:rsidRPr="00D834F0" w:rsidRDefault="008B7766" w:rsidP="008B7766">
      <w:pPr>
        <w:pStyle w:val="a8"/>
        <w:numPr>
          <w:ilvl w:val="0"/>
          <w:numId w:val="13"/>
        </w:numPr>
        <w:tabs>
          <w:tab w:val="left" w:pos="420"/>
        </w:tabs>
        <w:spacing w:line="360" w:lineRule="auto"/>
        <w:ind w:left="0" w:firstLine="420"/>
        <w:rPr>
          <w:rFonts w:hAnsi="Times New Roman"/>
        </w:rPr>
      </w:pPr>
      <w:r w:rsidRPr="00D834F0">
        <w:rPr>
          <w:rFonts w:hAnsi="Times New Roman" w:hint="eastAsia"/>
        </w:rPr>
        <w:t>本合同未尽事宜，双方协商并签订补充协议，补充协议与本合同具有同等法律效力。</w:t>
      </w:r>
    </w:p>
    <w:p w14:paraId="4F09C4BE" w14:textId="77777777" w:rsidR="008B7766" w:rsidRPr="00D834F0" w:rsidRDefault="008B7766" w:rsidP="008B7766">
      <w:pPr>
        <w:pStyle w:val="a8"/>
        <w:numPr>
          <w:ilvl w:val="0"/>
          <w:numId w:val="13"/>
        </w:numPr>
        <w:tabs>
          <w:tab w:val="left" w:pos="420"/>
        </w:tabs>
        <w:spacing w:line="360" w:lineRule="auto"/>
        <w:ind w:left="0" w:firstLine="420"/>
        <w:rPr>
          <w:rFonts w:hAnsi="Times New Roman"/>
        </w:rPr>
      </w:pPr>
      <w:r w:rsidRPr="00D834F0">
        <w:rPr>
          <w:rFonts w:hAnsi="Times New Roman" w:hint="eastAsia"/>
        </w:rPr>
        <w:t>乙方</w:t>
      </w:r>
      <w:proofErr w:type="gramStart"/>
      <w:r w:rsidRPr="00D834F0">
        <w:rPr>
          <w:rFonts w:hAnsi="Times New Roman" w:hint="eastAsia"/>
        </w:rPr>
        <w:t>随合同</w:t>
      </w:r>
      <w:proofErr w:type="gramEnd"/>
      <w:r w:rsidRPr="00D834F0">
        <w:rPr>
          <w:rFonts w:hAnsi="Times New Roman" w:hint="eastAsia"/>
        </w:rPr>
        <w:t>应提供营业执照的复印件（复印件仅供与甲方签订和履行本合同使用，他用无效）并加盖公章。</w:t>
      </w:r>
    </w:p>
    <w:p w14:paraId="44CD7F12" w14:textId="77777777" w:rsidR="008B7766" w:rsidRPr="00D834F0" w:rsidRDefault="008B7766" w:rsidP="008B7766">
      <w:pPr>
        <w:pStyle w:val="a8"/>
        <w:numPr>
          <w:ilvl w:val="0"/>
          <w:numId w:val="13"/>
        </w:numPr>
        <w:adjustRightInd w:val="0"/>
        <w:spacing w:line="360" w:lineRule="auto"/>
        <w:ind w:left="0" w:firstLine="420"/>
        <w:rPr>
          <w:rFonts w:hAnsi="Times New Roman"/>
        </w:rPr>
      </w:pPr>
      <w:r w:rsidRPr="00D834F0">
        <w:rPr>
          <w:rFonts w:hAnsi="Times New Roman" w:hint="eastAsia"/>
        </w:rPr>
        <w:t>投标文件、配置清单及承诺书可作为本合同的附件，为本合同的有效组成部分，具有与合同同等的法律效力。</w:t>
      </w:r>
      <w:bookmarkStart w:id="9" w:name="_Hlk182595978"/>
      <w:r w:rsidRPr="00D834F0">
        <w:rPr>
          <w:rFonts w:hAnsi="Times New Roman" w:hint="eastAsia"/>
        </w:rPr>
        <w:t>甲方的相关制度亦对乙方具备对应的约束力，构成乙方在本合同项下的义务来源并应得到乙方的全面遵守。</w:t>
      </w:r>
    </w:p>
    <w:p w14:paraId="1A90AB69" w14:textId="77777777" w:rsidR="008B7766" w:rsidRPr="00D834F0" w:rsidRDefault="008B7766" w:rsidP="008B7766">
      <w:pPr>
        <w:pStyle w:val="a8"/>
        <w:numPr>
          <w:ilvl w:val="0"/>
          <w:numId w:val="13"/>
        </w:numPr>
        <w:adjustRightInd w:val="0"/>
        <w:spacing w:line="360" w:lineRule="auto"/>
        <w:ind w:left="0" w:firstLine="420"/>
        <w:rPr>
          <w:rFonts w:hAnsi="Times New Roman"/>
        </w:rPr>
      </w:pPr>
      <w:r w:rsidRPr="00D834F0">
        <w:rPr>
          <w:rFonts w:hAnsi="Times New Roman" w:hint="eastAsia"/>
        </w:rPr>
        <w:t>乙方因签订和履行本合同而涉及的所有安全义务以及对应的费用，均由乙方自行承担，由此产生的所有法律责任</w:t>
      </w:r>
      <w:r w:rsidRPr="00D834F0">
        <w:rPr>
          <w:rFonts w:hAnsi="Times New Roman" w:hint="eastAsia"/>
        </w:rPr>
        <w:t>(</w:t>
      </w:r>
      <w:r w:rsidRPr="00D834F0">
        <w:rPr>
          <w:rFonts w:hAnsi="Times New Roman" w:hint="eastAsia"/>
        </w:rPr>
        <w:t>包括民事</w:t>
      </w:r>
      <w:r w:rsidRPr="00D834F0">
        <w:rPr>
          <w:rFonts w:hAnsi="Times New Roman" w:hint="eastAsia"/>
        </w:rPr>
        <w:t>\</w:t>
      </w:r>
      <w:r w:rsidRPr="00D834F0">
        <w:rPr>
          <w:rFonts w:hAnsi="Times New Roman" w:hint="eastAsia"/>
        </w:rPr>
        <w:t>行政</w:t>
      </w:r>
      <w:r w:rsidRPr="00D834F0">
        <w:rPr>
          <w:rFonts w:hAnsi="Times New Roman" w:hint="eastAsia"/>
        </w:rPr>
        <w:t>\</w:t>
      </w:r>
      <w:r w:rsidRPr="00D834F0">
        <w:rPr>
          <w:rFonts w:hAnsi="Times New Roman" w:hint="eastAsia"/>
        </w:rPr>
        <w:t>甚至刑事</w:t>
      </w:r>
      <w:r w:rsidRPr="00D834F0">
        <w:rPr>
          <w:rFonts w:hAnsi="Times New Roman" w:hint="eastAsia"/>
        </w:rPr>
        <w:t>)</w:t>
      </w:r>
      <w:r w:rsidRPr="00D834F0">
        <w:rPr>
          <w:rFonts w:hAnsi="Times New Roman" w:hint="eastAsia"/>
        </w:rPr>
        <w:t>均由乙方承担。</w:t>
      </w:r>
    </w:p>
    <w:p w14:paraId="3B0C94C4" w14:textId="77777777" w:rsidR="008B7766" w:rsidRPr="00D834F0" w:rsidRDefault="008B7766" w:rsidP="008B7766">
      <w:pPr>
        <w:pStyle w:val="a8"/>
        <w:numPr>
          <w:ilvl w:val="0"/>
          <w:numId w:val="13"/>
        </w:numPr>
        <w:adjustRightInd w:val="0"/>
        <w:spacing w:line="360" w:lineRule="auto"/>
        <w:ind w:left="0" w:firstLine="420"/>
        <w:rPr>
          <w:rFonts w:hAnsi="Times New Roman"/>
        </w:rPr>
      </w:pPr>
      <w:r w:rsidRPr="00D834F0">
        <w:rPr>
          <w:rFonts w:hAnsi="Times New Roman" w:hint="eastAsia"/>
        </w:rPr>
        <w:t>本合同载明的乙方住所地以及联系方式，既可作为甲方向乙方送达使用，亦可作为法院向乙方送达使用，且据此所作的前述送达均为有效。</w:t>
      </w:r>
    </w:p>
    <w:p w14:paraId="6CB3F0D4" w14:textId="77777777" w:rsidR="008B7766" w:rsidRPr="00D834F0" w:rsidRDefault="008B7766" w:rsidP="008B7766">
      <w:pPr>
        <w:pStyle w:val="a8"/>
        <w:numPr>
          <w:ilvl w:val="0"/>
          <w:numId w:val="13"/>
        </w:numPr>
        <w:adjustRightInd w:val="0"/>
        <w:spacing w:line="360" w:lineRule="auto"/>
        <w:ind w:left="0" w:firstLine="420"/>
        <w:rPr>
          <w:rFonts w:hAnsi="Times New Roman"/>
        </w:rPr>
      </w:pPr>
      <w:r w:rsidRPr="00D834F0">
        <w:rPr>
          <w:rFonts w:hAnsi="Times New Roman" w:hint="eastAsia"/>
        </w:rPr>
        <w:t>本合同所述的各项义务，乙方均应切实履行，即使双方存在付款、开票等争议，乙方亦无权以任何借口或理由拒绝履行。</w:t>
      </w:r>
    </w:p>
    <w:bookmarkEnd w:id="9"/>
    <w:p w14:paraId="4E2AD5BF" w14:textId="77777777" w:rsidR="008B7766" w:rsidRDefault="008B7766" w:rsidP="008B7766">
      <w:pPr>
        <w:pStyle w:val="a8"/>
        <w:numPr>
          <w:ilvl w:val="0"/>
          <w:numId w:val="13"/>
        </w:numPr>
        <w:adjustRightInd w:val="0"/>
        <w:spacing w:line="360" w:lineRule="auto"/>
        <w:ind w:left="0" w:firstLine="420"/>
        <w:rPr>
          <w:rFonts w:hAnsi="Times New Roman"/>
        </w:rPr>
      </w:pPr>
      <w:r w:rsidRPr="00D834F0">
        <w:rPr>
          <w:rFonts w:hAnsi="Times New Roman" w:hint="eastAsia"/>
        </w:rPr>
        <w:t>本合同一式四份，甲方执三份，乙方执一份，</w:t>
      </w:r>
      <w:bookmarkStart w:id="10" w:name="_Hlk182594528"/>
      <w:r w:rsidRPr="00D834F0">
        <w:rPr>
          <w:rFonts w:hAnsi="Times New Roman" w:hint="eastAsia"/>
        </w:rPr>
        <w:t>自双方签字盖章</w:t>
      </w:r>
      <w:bookmarkStart w:id="11" w:name="_Hlk182596016"/>
      <w:r w:rsidRPr="00D834F0">
        <w:rPr>
          <w:rFonts w:hAnsi="Times New Roman" w:hint="eastAsia"/>
        </w:rPr>
        <w:t>(</w:t>
      </w:r>
      <w:r w:rsidRPr="00D834F0">
        <w:rPr>
          <w:rFonts w:hAnsi="Times New Roman" w:hint="eastAsia"/>
        </w:rPr>
        <w:t>包括在骑缝处</w:t>
      </w:r>
      <w:r w:rsidRPr="00D834F0">
        <w:rPr>
          <w:rFonts w:hAnsi="Times New Roman" w:hint="eastAsia"/>
        </w:rPr>
        <w:t>)</w:t>
      </w:r>
      <w:bookmarkEnd w:id="11"/>
      <w:r w:rsidRPr="00D834F0">
        <w:rPr>
          <w:rFonts w:hAnsi="Times New Roman" w:hint="eastAsia"/>
        </w:rPr>
        <w:t>后生效</w:t>
      </w:r>
      <w:bookmarkEnd w:id="10"/>
      <w:r w:rsidRPr="00D834F0">
        <w:rPr>
          <w:rFonts w:hAnsi="Times New Roman" w:hint="eastAsia"/>
        </w:rPr>
        <w:t>。本合同的变更必须由双方协商一致，以书面形式确定。上述文件一经签署，即具有法律效力并成为本合同的有效组成部分，与本合同具有同等法律效力。</w:t>
      </w:r>
    </w:p>
    <w:p w14:paraId="5C56ED68" w14:textId="77777777" w:rsidR="008B7766" w:rsidRPr="00D834F0" w:rsidRDefault="008B7766" w:rsidP="008B7766">
      <w:pPr>
        <w:pStyle w:val="a8"/>
        <w:numPr>
          <w:ilvl w:val="0"/>
          <w:numId w:val="13"/>
        </w:numPr>
        <w:adjustRightInd w:val="0"/>
        <w:spacing w:line="360" w:lineRule="auto"/>
        <w:ind w:left="0" w:firstLine="420"/>
        <w:rPr>
          <w:rFonts w:hAnsi="Times New Roman"/>
        </w:rPr>
      </w:pPr>
      <w:r w:rsidRPr="00D834F0">
        <w:rPr>
          <w:rFonts w:hAnsi="Times New Roman" w:hint="eastAsia"/>
        </w:rPr>
        <w:t>最终用户：江苏大学附属医院</w:t>
      </w:r>
      <w:r w:rsidRPr="00D834F0">
        <w:rPr>
          <w:rFonts w:hAnsi="Times New Roman"/>
        </w:rPr>
        <w:t xml:space="preserve">                      </w:t>
      </w:r>
    </w:p>
    <w:p w14:paraId="0DDE93A3" w14:textId="77777777" w:rsidR="008B7766" w:rsidRDefault="008B7766" w:rsidP="008B7766">
      <w:pPr>
        <w:spacing w:line="960" w:lineRule="auto"/>
        <w:ind w:left="5060" w:hangingChars="1800" w:hanging="5060"/>
        <w:rPr>
          <w:rFonts w:eastAsia="黑体"/>
          <w:b/>
          <w:sz w:val="24"/>
        </w:rPr>
      </w:pPr>
      <w:r>
        <w:rPr>
          <w:rFonts w:eastAsia="黑体" w:hint="eastAsia"/>
          <w:b/>
          <w:sz w:val="28"/>
        </w:rPr>
        <w:t>甲方：江苏大学附属医院</w:t>
      </w:r>
      <w:r>
        <w:rPr>
          <w:rFonts w:eastAsia="黑体"/>
          <w:b/>
          <w:sz w:val="28"/>
        </w:rPr>
        <w:t xml:space="preserve">      </w:t>
      </w:r>
      <w:r>
        <w:rPr>
          <w:rFonts w:eastAsia="黑体" w:hint="eastAsia"/>
          <w:b/>
          <w:sz w:val="28"/>
        </w:rPr>
        <w:t xml:space="preserve">      </w:t>
      </w:r>
      <w:r>
        <w:rPr>
          <w:rFonts w:eastAsia="黑体" w:hint="eastAsia"/>
          <w:b/>
          <w:sz w:val="28"/>
        </w:rPr>
        <w:t>乙方：</w:t>
      </w:r>
      <w:r>
        <w:rPr>
          <w:rFonts w:eastAsia="黑体" w:hint="eastAsia"/>
          <w:b/>
          <w:sz w:val="28"/>
        </w:rPr>
        <w:t xml:space="preserve"> </w:t>
      </w:r>
    </w:p>
    <w:p w14:paraId="2ED29A6D" w14:textId="77777777" w:rsidR="008B7766" w:rsidRDefault="008B7766" w:rsidP="008B7766">
      <w:pPr>
        <w:spacing w:line="960" w:lineRule="auto"/>
        <w:rPr>
          <w:rFonts w:eastAsia="黑体"/>
          <w:b/>
          <w:sz w:val="24"/>
        </w:rPr>
      </w:pPr>
      <w:r>
        <w:rPr>
          <w:rFonts w:eastAsia="黑体" w:hint="eastAsia"/>
          <w:b/>
          <w:sz w:val="24"/>
        </w:rPr>
        <w:lastRenderedPageBreak/>
        <w:t>甲方代表：</w:t>
      </w:r>
      <w:r>
        <w:rPr>
          <w:rFonts w:eastAsia="黑体"/>
          <w:b/>
          <w:sz w:val="24"/>
        </w:rPr>
        <w:t xml:space="preserve">                       </w:t>
      </w:r>
      <w:r>
        <w:rPr>
          <w:rFonts w:eastAsia="黑体" w:hint="eastAsia"/>
          <w:b/>
          <w:sz w:val="24"/>
        </w:rPr>
        <w:t xml:space="preserve">  </w:t>
      </w:r>
      <w:r>
        <w:rPr>
          <w:rFonts w:eastAsia="黑体"/>
          <w:b/>
          <w:sz w:val="24"/>
        </w:rPr>
        <w:t xml:space="preserve"> </w:t>
      </w:r>
      <w:r>
        <w:rPr>
          <w:rFonts w:eastAsia="黑体" w:hint="eastAsia"/>
          <w:b/>
          <w:sz w:val="24"/>
        </w:rPr>
        <w:t xml:space="preserve">   </w:t>
      </w:r>
      <w:r>
        <w:rPr>
          <w:rFonts w:eastAsia="黑体"/>
          <w:b/>
          <w:sz w:val="24"/>
        </w:rPr>
        <w:t xml:space="preserve"> </w:t>
      </w:r>
      <w:r>
        <w:rPr>
          <w:rFonts w:eastAsia="黑体" w:hint="eastAsia"/>
          <w:b/>
          <w:sz w:val="24"/>
        </w:rPr>
        <w:t>乙方代表：</w:t>
      </w:r>
    </w:p>
    <w:p w14:paraId="607B02A4" w14:textId="77777777" w:rsidR="008B7766" w:rsidRDefault="008B7766" w:rsidP="008B7766">
      <w:pPr>
        <w:spacing w:line="960" w:lineRule="auto"/>
        <w:rPr>
          <w:rFonts w:eastAsia="黑体"/>
          <w:b/>
          <w:sz w:val="24"/>
        </w:rPr>
      </w:pPr>
      <w:r>
        <w:rPr>
          <w:rFonts w:eastAsia="黑体" w:hint="eastAsia"/>
          <w:b/>
          <w:sz w:val="24"/>
        </w:rPr>
        <w:t>日期：</w:t>
      </w:r>
      <w:r>
        <w:rPr>
          <w:rFonts w:eastAsia="黑体"/>
          <w:b/>
          <w:sz w:val="24"/>
        </w:rPr>
        <w:t xml:space="preserve">                            </w:t>
      </w:r>
      <w:r>
        <w:rPr>
          <w:rFonts w:eastAsia="黑体" w:hint="eastAsia"/>
          <w:b/>
          <w:sz w:val="24"/>
        </w:rPr>
        <w:t xml:space="preserve">     </w:t>
      </w:r>
      <w:r>
        <w:rPr>
          <w:rFonts w:eastAsia="黑体"/>
          <w:b/>
          <w:sz w:val="24"/>
        </w:rPr>
        <w:t xml:space="preserve"> </w:t>
      </w:r>
      <w:r>
        <w:rPr>
          <w:rFonts w:eastAsia="黑体" w:hint="eastAsia"/>
          <w:b/>
          <w:sz w:val="24"/>
        </w:rPr>
        <w:t>日期：</w:t>
      </w:r>
    </w:p>
    <w:p w14:paraId="6A212C83" w14:textId="77777777" w:rsidR="008B7766" w:rsidRDefault="008B7766" w:rsidP="008B7766">
      <w:pPr>
        <w:tabs>
          <w:tab w:val="center" w:pos="4153"/>
        </w:tabs>
        <w:spacing w:line="360" w:lineRule="auto"/>
        <w:rPr>
          <w:rFonts w:ascii="黑体" w:eastAsia="黑体" w:hAnsi="黑体" w:cs="黑体" w:hint="eastAsia"/>
          <w:b/>
          <w:sz w:val="30"/>
          <w:szCs w:val="30"/>
        </w:rPr>
      </w:pPr>
      <w:r>
        <w:rPr>
          <w:rFonts w:ascii="黑体" w:eastAsia="黑体" w:hAnsi="黑体" w:cs="黑体" w:hint="eastAsia"/>
          <w:b/>
          <w:sz w:val="30"/>
          <w:szCs w:val="30"/>
        </w:rPr>
        <w:t>附件：</w:t>
      </w:r>
    </w:p>
    <w:p w14:paraId="15B57CC0" w14:textId="77777777" w:rsidR="008B7766" w:rsidRDefault="008B7766" w:rsidP="008B7766">
      <w:pPr>
        <w:adjustRightInd w:val="0"/>
        <w:spacing w:line="360" w:lineRule="auto"/>
        <w:ind w:firstLineChars="200" w:firstLine="420"/>
        <w:rPr>
          <w:rFonts w:hAnsi="Times New Roman"/>
        </w:rPr>
      </w:pPr>
      <w:r>
        <w:rPr>
          <w:rFonts w:hAnsi="Times New Roman" w:hint="eastAsia"/>
        </w:rPr>
        <w:t>附本合同的具体实施条例及售后服务等内容。</w:t>
      </w:r>
    </w:p>
    <w:p w14:paraId="6E7F9F73" w14:textId="77777777" w:rsidR="008B7766" w:rsidRPr="005F7B5F" w:rsidRDefault="008B7766" w:rsidP="008B7766"/>
    <w:p w14:paraId="109CE263" w14:textId="77777777" w:rsidR="00454A99" w:rsidRPr="008B7766" w:rsidRDefault="00454A99" w:rsidP="008B7766">
      <w:pPr>
        <w:spacing w:line="600" w:lineRule="auto"/>
        <w:jc w:val="center"/>
      </w:pPr>
    </w:p>
    <w:sectPr w:rsidR="00454A99" w:rsidRPr="008B7766" w:rsidSect="007173E6">
      <w:pgSz w:w="11906" w:h="16838"/>
      <w:pgMar w:top="851" w:right="1558"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3B87" w14:textId="77777777" w:rsidR="008F3AAC" w:rsidRDefault="008F3AAC" w:rsidP="00D30C3F">
      <w:r>
        <w:separator/>
      </w:r>
    </w:p>
  </w:endnote>
  <w:endnote w:type="continuationSeparator" w:id="0">
    <w:p w14:paraId="67E85DB4" w14:textId="77777777" w:rsidR="008F3AAC" w:rsidRDefault="008F3AAC" w:rsidP="00D3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YaHei-Bold">
    <w:altName w:val="Times New Roman"/>
    <w:panose1 w:val="00000000000000000000"/>
    <w:charset w:val="00"/>
    <w:family w:val="roman"/>
    <w:notTrueType/>
    <w:pitch w:val="default"/>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4483" w14:textId="77777777" w:rsidR="008F3AAC" w:rsidRDefault="008F3AAC" w:rsidP="00D30C3F">
      <w:r>
        <w:separator/>
      </w:r>
    </w:p>
  </w:footnote>
  <w:footnote w:type="continuationSeparator" w:id="0">
    <w:p w14:paraId="22C35D79" w14:textId="77777777" w:rsidR="008F3AAC" w:rsidRDefault="008F3AAC" w:rsidP="00D30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BA09B"/>
    <w:multiLevelType w:val="singleLevel"/>
    <w:tmpl w:val="827BA09B"/>
    <w:lvl w:ilvl="0">
      <w:start w:val="1"/>
      <w:numFmt w:val="chineseCounting"/>
      <w:suff w:val="nothing"/>
      <w:lvlText w:val="%1、"/>
      <w:lvlJc w:val="left"/>
      <w:rPr>
        <w:rFonts w:cs="Times New Roman" w:hint="eastAsia"/>
      </w:rPr>
    </w:lvl>
  </w:abstractNum>
  <w:abstractNum w:abstractNumId="1" w15:restartNumberingAfterBreak="0">
    <w:nsid w:val="83FFBBE4"/>
    <w:multiLevelType w:val="singleLevel"/>
    <w:tmpl w:val="83FFBBE4"/>
    <w:lvl w:ilvl="0">
      <w:start w:val="1"/>
      <w:numFmt w:val="decimal"/>
      <w:lvlText w:val="%1."/>
      <w:lvlJc w:val="left"/>
      <w:pPr>
        <w:ind w:left="425" w:hanging="425"/>
      </w:pPr>
      <w:rPr>
        <w:rFonts w:hint="default"/>
      </w:rPr>
    </w:lvl>
  </w:abstractNum>
  <w:abstractNum w:abstractNumId="2" w15:restartNumberingAfterBreak="0">
    <w:nsid w:val="BFA430C7"/>
    <w:multiLevelType w:val="singleLevel"/>
    <w:tmpl w:val="BFA430C7"/>
    <w:lvl w:ilvl="0">
      <w:start w:val="1"/>
      <w:numFmt w:val="decimal"/>
      <w:suff w:val="nothing"/>
      <w:lvlText w:val="%1、"/>
      <w:lvlJc w:val="left"/>
      <w:rPr>
        <w:rFonts w:cs="Times New Roman"/>
      </w:rPr>
    </w:lvl>
  </w:abstractNum>
  <w:abstractNum w:abstractNumId="3" w15:restartNumberingAfterBreak="0">
    <w:nsid w:val="E11333BC"/>
    <w:multiLevelType w:val="singleLevel"/>
    <w:tmpl w:val="64021EEE"/>
    <w:lvl w:ilvl="0">
      <w:start w:val="1"/>
      <w:numFmt w:val="decimal"/>
      <w:suff w:val="nothing"/>
      <w:lvlText w:val="%1."/>
      <w:lvlJc w:val="left"/>
      <w:pPr>
        <w:ind w:left="440" w:hanging="440"/>
      </w:pPr>
      <w:rPr>
        <w:rFonts w:hint="eastAsia"/>
      </w:rPr>
    </w:lvl>
  </w:abstractNum>
  <w:abstractNum w:abstractNumId="4" w15:restartNumberingAfterBreak="0">
    <w:nsid w:val="E20C3A8A"/>
    <w:multiLevelType w:val="singleLevel"/>
    <w:tmpl w:val="E20C3A8A"/>
    <w:lvl w:ilvl="0">
      <w:start w:val="1"/>
      <w:numFmt w:val="decimal"/>
      <w:lvlText w:val="(%1)"/>
      <w:lvlJc w:val="left"/>
      <w:pPr>
        <w:tabs>
          <w:tab w:val="left" w:pos="312"/>
        </w:tabs>
      </w:pPr>
      <w:rPr>
        <w:rFonts w:cs="Times New Roman"/>
      </w:rPr>
    </w:lvl>
  </w:abstractNum>
  <w:abstractNum w:abstractNumId="5" w15:restartNumberingAfterBreak="0">
    <w:nsid w:val="05165A99"/>
    <w:multiLevelType w:val="hybridMultilevel"/>
    <w:tmpl w:val="6A2CAF58"/>
    <w:lvl w:ilvl="0" w:tplc="D1B0F432">
      <w:start w:val="1"/>
      <w:numFmt w:val="decimal"/>
      <w:suff w:val="nothing"/>
      <w:lvlText w:val="%1."/>
      <w:lvlJc w:val="left"/>
      <w:pPr>
        <w:ind w:left="44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17ED25E4"/>
    <w:multiLevelType w:val="hybridMultilevel"/>
    <w:tmpl w:val="552E4E12"/>
    <w:lvl w:ilvl="0" w:tplc="FFFFFFFF">
      <w:start w:val="1"/>
      <w:numFmt w:val="decimal"/>
      <w:suff w:val="nothing"/>
      <w:lvlText w:val="(%1)"/>
      <w:lvlJc w:val="left"/>
      <w:pPr>
        <w:ind w:left="440" w:hanging="440"/>
      </w:pPr>
      <w:rPr>
        <w:rFonts w:cs="Times New Roman"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7" w15:restartNumberingAfterBreak="0">
    <w:nsid w:val="1B3617CD"/>
    <w:multiLevelType w:val="multilevel"/>
    <w:tmpl w:val="B25ACC5E"/>
    <w:lvl w:ilvl="0">
      <w:start w:val="1"/>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8" w15:restartNumberingAfterBreak="0">
    <w:nsid w:val="2B47741B"/>
    <w:multiLevelType w:val="multilevel"/>
    <w:tmpl w:val="948AD5A2"/>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9" w15:restartNumberingAfterBreak="0">
    <w:nsid w:val="2CC956C6"/>
    <w:multiLevelType w:val="hybridMultilevel"/>
    <w:tmpl w:val="B25A9D76"/>
    <w:lvl w:ilvl="0" w:tplc="2A1602B8">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15:restartNumberingAfterBreak="0">
    <w:nsid w:val="305F6A14"/>
    <w:multiLevelType w:val="hybridMultilevel"/>
    <w:tmpl w:val="EB7EDF5E"/>
    <w:lvl w:ilvl="0" w:tplc="FFFFFFFF">
      <w:start w:val="1"/>
      <w:numFmt w:val="decimal"/>
      <w:suff w:val="nothing"/>
      <w:lvlText w:val="(%1)"/>
      <w:lvlJc w:val="left"/>
      <w:pPr>
        <w:ind w:left="440" w:hanging="440"/>
      </w:pPr>
      <w:rPr>
        <w:rFonts w:cs="Times New Roman"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1" w15:restartNumberingAfterBreak="0">
    <w:nsid w:val="536171C8"/>
    <w:multiLevelType w:val="multilevel"/>
    <w:tmpl w:val="8C9016C2"/>
    <w:lvl w:ilvl="0">
      <w:start w:val="1"/>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12" w15:restartNumberingAfterBreak="0">
    <w:nsid w:val="5498198D"/>
    <w:multiLevelType w:val="hybridMultilevel"/>
    <w:tmpl w:val="552E4E12"/>
    <w:lvl w:ilvl="0" w:tplc="FFFFFFFF">
      <w:start w:val="1"/>
      <w:numFmt w:val="decimal"/>
      <w:suff w:val="nothing"/>
      <w:lvlText w:val="(%1)"/>
      <w:lvlJc w:val="left"/>
      <w:pPr>
        <w:ind w:left="440" w:hanging="440"/>
      </w:pPr>
      <w:rPr>
        <w:rFonts w:cs="Times New Roman"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3" w15:restartNumberingAfterBreak="0">
    <w:nsid w:val="56CD421D"/>
    <w:multiLevelType w:val="singleLevel"/>
    <w:tmpl w:val="56CD421D"/>
    <w:lvl w:ilvl="0">
      <w:start w:val="1"/>
      <w:numFmt w:val="decimal"/>
      <w:suff w:val="nothing"/>
      <w:lvlText w:val="（%1）"/>
      <w:lvlJc w:val="left"/>
    </w:lvl>
  </w:abstractNum>
  <w:abstractNum w:abstractNumId="14" w15:restartNumberingAfterBreak="0">
    <w:nsid w:val="63200B7A"/>
    <w:multiLevelType w:val="multilevel"/>
    <w:tmpl w:val="3EE090A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5" w15:restartNumberingAfterBreak="0">
    <w:nsid w:val="69511466"/>
    <w:multiLevelType w:val="multilevel"/>
    <w:tmpl w:val="8E746F3E"/>
    <w:lvl w:ilvl="0">
      <w:start w:val="1"/>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16" w15:restartNumberingAfterBreak="0">
    <w:nsid w:val="6A1448AB"/>
    <w:multiLevelType w:val="multilevel"/>
    <w:tmpl w:val="F3BABDCC"/>
    <w:lvl w:ilvl="0">
      <w:start w:val="1"/>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17" w15:restartNumberingAfterBreak="0">
    <w:nsid w:val="729B0384"/>
    <w:multiLevelType w:val="hybridMultilevel"/>
    <w:tmpl w:val="6390E8C4"/>
    <w:lvl w:ilvl="0" w:tplc="75BC0CC6">
      <w:start w:val="1"/>
      <w:numFmt w:val="decimal"/>
      <w:suff w:val="nothing"/>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72C83674"/>
    <w:multiLevelType w:val="multilevel"/>
    <w:tmpl w:val="934AFFDC"/>
    <w:lvl w:ilvl="0">
      <w:start w:val="1"/>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19" w15:restartNumberingAfterBreak="0">
    <w:nsid w:val="73CD3DB3"/>
    <w:multiLevelType w:val="hybridMultilevel"/>
    <w:tmpl w:val="EB7EDF5E"/>
    <w:lvl w:ilvl="0" w:tplc="E780AE5E">
      <w:start w:val="1"/>
      <w:numFmt w:val="decimal"/>
      <w:suff w:val="nothing"/>
      <w:lvlText w:val="(%1)"/>
      <w:lvlJc w:val="left"/>
      <w:pPr>
        <w:ind w:left="440" w:hanging="440"/>
      </w:pPr>
      <w:rPr>
        <w:rFonts w:cs="Times New Roman"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0" w15:restartNumberingAfterBreak="0">
    <w:nsid w:val="74FD62EA"/>
    <w:multiLevelType w:val="multilevel"/>
    <w:tmpl w:val="D0C22B36"/>
    <w:lvl w:ilvl="0">
      <w:start w:val="1"/>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21" w15:restartNumberingAfterBreak="0">
    <w:nsid w:val="785E6FFE"/>
    <w:multiLevelType w:val="multilevel"/>
    <w:tmpl w:val="69427D3E"/>
    <w:lvl w:ilvl="0">
      <w:start w:val="1"/>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22" w15:restartNumberingAfterBreak="0">
    <w:nsid w:val="78854F50"/>
    <w:multiLevelType w:val="multilevel"/>
    <w:tmpl w:val="78854F50"/>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7C192BBF"/>
    <w:multiLevelType w:val="hybridMultilevel"/>
    <w:tmpl w:val="12049746"/>
    <w:lvl w:ilvl="0" w:tplc="230A8966">
      <w:start w:val="1"/>
      <w:numFmt w:val="decimal"/>
      <w:suff w:val="nothing"/>
      <w:lvlText w:val="%1."/>
      <w:lvlJc w:val="left"/>
      <w:pPr>
        <w:ind w:left="44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2044863603">
    <w:abstractNumId w:val="9"/>
  </w:num>
  <w:num w:numId="2" w16cid:durableId="2086419395">
    <w:abstractNumId w:val="1"/>
  </w:num>
  <w:num w:numId="3" w16cid:durableId="1337610238">
    <w:abstractNumId w:val="13"/>
  </w:num>
  <w:num w:numId="4" w16cid:durableId="1814562751">
    <w:abstractNumId w:val="0"/>
  </w:num>
  <w:num w:numId="5" w16cid:durableId="1044134672">
    <w:abstractNumId w:val="3"/>
  </w:num>
  <w:num w:numId="6" w16cid:durableId="1645232144">
    <w:abstractNumId w:val="4"/>
  </w:num>
  <w:num w:numId="7" w16cid:durableId="1390228504">
    <w:abstractNumId w:val="14"/>
  </w:num>
  <w:num w:numId="8" w16cid:durableId="29191371">
    <w:abstractNumId w:val="2"/>
  </w:num>
  <w:num w:numId="9" w16cid:durableId="1593275039">
    <w:abstractNumId w:val="22"/>
  </w:num>
  <w:num w:numId="10" w16cid:durableId="1408726740">
    <w:abstractNumId w:val="17"/>
  </w:num>
  <w:num w:numId="11" w16cid:durableId="400564662">
    <w:abstractNumId w:val="19"/>
  </w:num>
  <w:num w:numId="12" w16cid:durableId="299264999">
    <w:abstractNumId w:val="8"/>
  </w:num>
  <w:num w:numId="13" w16cid:durableId="543253770">
    <w:abstractNumId w:val="23"/>
  </w:num>
  <w:num w:numId="14" w16cid:durableId="699551035">
    <w:abstractNumId w:val="5"/>
  </w:num>
  <w:num w:numId="15" w16cid:durableId="1241211965">
    <w:abstractNumId w:val="21"/>
  </w:num>
  <w:num w:numId="16" w16cid:durableId="947393495">
    <w:abstractNumId w:val="18"/>
  </w:num>
  <w:num w:numId="17" w16cid:durableId="535124074">
    <w:abstractNumId w:val="7"/>
  </w:num>
  <w:num w:numId="18" w16cid:durableId="887643851">
    <w:abstractNumId w:val="15"/>
  </w:num>
  <w:num w:numId="19" w16cid:durableId="313224999">
    <w:abstractNumId w:val="20"/>
  </w:num>
  <w:num w:numId="20" w16cid:durableId="1193614752">
    <w:abstractNumId w:val="11"/>
  </w:num>
  <w:num w:numId="21" w16cid:durableId="767196756">
    <w:abstractNumId w:val="16"/>
  </w:num>
  <w:num w:numId="22" w16cid:durableId="1255476942">
    <w:abstractNumId w:val="10"/>
  </w:num>
  <w:num w:numId="23" w16cid:durableId="1374111147">
    <w:abstractNumId w:val="6"/>
  </w:num>
  <w:num w:numId="24" w16cid:durableId="1532496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C7"/>
    <w:rsid w:val="00017BAA"/>
    <w:rsid w:val="00035885"/>
    <w:rsid w:val="00042A7F"/>
    <w:rsid w:val="00056CDE"/>
    <w:rsid w:val="0009076B"/>
    <w:rsid w:val="000912BD"/>
    <w:rsid w:val="000A2C55"/>
    <w:rsid w:val="000C04CE"/>
    <w:rsid w:val="000C65B5"/>
    <w:rsid w:val="000C6E7E"/>
    <w:rsid w:val="000D2CA3"/>
    <w:rsid w:val="000E01EC"/>
    <w:rsid w:val="000E1DDA"/>
    <w:rsid w:val="000F29BF"/>
    <w:rsid w:val="000F59F7"/>
    <w:rsid w:val="00102207"/>
    <w:rsid w:val="0012709B"/>
    <w:rsid w:val="001452BE"/>
    <w:rsid w:val="00145919"/>
    <w:rsid w:val="001526AA"/>
    <w:rsid w:val="001903FC"/>
    <w:rsid w:val="00192359"/>
    <w:rsid w:val="001A7787"/>
    <w:rsid w:val="001B282A"/>
    <w:rsid w:val="001C0382"/>
    <w:rsid w:val="001C20C4"/>
    <w:rsid w:val="001E030E"/>
    <w:rsid w:val="001F0FC7"/>
    <w:rsid w:val="002053A4"/>
    <w:rsid w:val="002212ED"/>
    <w:rsid w:val="0022337D"/>
    <w:rsid w:val="00230132"/>
    <w:rsid w:val="00262514"/>
    <w:rsid w:val="00274596"/>
    <w:rsid w:val="00286A4A"/>
    <w:rsid w:val="00287755"/>
    <w:rsid w:val="002A5F86"/>
    <w:rsid w:val="002B45A5"/>
    <w:rsid w:val="002C3C8C"/>
    <w:rsid w:val="002D4C26"/>
    <w:rsid w:val="002D5575"/>
    <w:rsid w:val="002E447B"/>
    <w:rsid w:val="00304774"/>
    <w:rsid w:val="00311F7A"/>
    <w:rsid w:val="00331540"/>
    <w:rsid w:val="00340FEB"/>
    <w:rsid w:val="00350B45"/>
    <w:rsid w:val="003564E8"/>
    <w:rsid w:val="00375131"/>
    <w:rsid w:val="00397AD9"/>
    <w:rsid w:val="003B0D5D"/>
    <w:rsid w:val="003E2B80"/>
    <w:rsid w:val="003E4BEE"/>
    <w:rsid w:val="003F1721"/>
    <w:rsid w:val="004122DF"/>
    <w:rsid w:val="00420AA0"/>
    <w:rsid w:val="0042339A"/>
    <w:rsid w:val="0042375F"/>
    <w:rsid w:val="00426E97"/>
    <w:rsid w:val="00431672"/>
    <w:rsid w:val="00435460"/>
    <w:rsid w:val="0043749A"/>
    <w:rsid w:val="00444539"/>
    <w:rsid w:val="00454A99"/>
    <w:rsid w:val="00456345"/>
    <w:rsid w:val="00475552"/>
    <w:rsid w:val="00475D5C"/>
    <w:rsid w:val="00491D7B"/>
    <w:rsid w:val="004925D5"/>
    <w:rsid w:val="00492FD3"/>
    <w:rsid w:val="004966FD"/>
    <w:rsid w:val="00497211"/>
    <w:rsid w:val="004A38E3"/>
    <w:rsid w:val="004B6D85"/>
    <w:rsid w:val="004C1052"/>
    <w:rsid w:val="004D07B5"/>
    <w:rsid w:val="004D0F0F"/>
    <w:rsid w:val="004D519B"/>
    <w:rsid w:val="004F512D"/>
    <w:rsid w:val="00500E87"/>
    <w:rsid w:val="005100E1"/>
    <w:rsid w:val="00517E1C"/>
    <w:rsid w:val="005240A0"/>
    <w:rsid w:val="00533173"/>
    <w:rsid w:val="00545465"/>
    <w:rsid w:val="0055335E"/>
    <w:rsid w:val="00555AB2"/>
    <w:rsid w:val="005636DD"/>
    <w:rsid w:val="00571AC4"/>
    <w:rsid w:val="005976FA"/>
    <w:rsid w:val="005B5611"/>
    <w:rsid w:val="005B7D27"/>
    <w:rsid w:val="005C1991"/>
    <w:rsid w:val="005D4E44"/>
    <w:rsid w:val="00605D58"/>
    <w:rsid w:val="0061082E"/>
    <w:rsid w:val="00611C0E"/>
    <w:rsid w:val="00624E08"/>
    <w:rsid w:val="00635118"/>
    <w:rsid w:val="00654A1E"/>
    <w:rsid w:val="00655016"/>
    <w:rsid w:val="00663334"/>
    <w:rsid w:val="0068392C"/>
    <w:rsid w:val="00690192"/>
    <w:rsid w:val="00690B0D"/>
    <w:rsid w:val="006B09D7"/>
    <w:rsid w:val="006B22E5"/>
    <w:rsid w:val="006B770F"/>
    <w:rsid w:val="006D53F4"/>
    <w:rsid w:val="006E250F"/>
    <w:rsid w:val="006E3A15"/>
    <w:rsid w:val="006F403B"/>
    <w:rsid w:val="006F513E"/>
    <w:rsid w:val="007041AB"/>
    <w:rsid w:val="007173E6"/>
    <w:rsid w:val="00726CB7"/>
    <w:rsid w:val="00733F88"/>
    <w:rsid w:val="00735184"/>
    <w:rsid w:val="00746F8F"/>
    <w:rsid w:val="00751AF9"/>
    <w:rsid w:val="00783480"/>
    <w:rsid w:val="00790B87"/>
    <w:rsid w:val="007A28A0"/>
    <w:rsid w:val="007B246D"/>
    <w:rsid w:val="007C0FD9"/>
    <w:rsid w:val="007C7C8A"/>
    <w:rsid w:val="007E6531"/>
    <w:rsid w:val="007F74AB"/>
    <w:rsid w:val="00814604"/>
    <w:rsid w:val="0082303C"/>
    <w:rsid w:val="008347C5"/>
    <w:rsid w:val="00836602"/>
    <w:rsid w:val="0084133C"/>
    <w:rsid w:val="008478C8"/>
    <w:rsid w:val="00870DE7"/>
    <w:rsid w:val="00892C7E"/>
    <w:rsid w:val="008B32A3"/>
    <w:rsid w:val="008B40D6"/>
    <w:rsid w:val="008B7766"/>
    <w:rsid w:val="008D7BCA"/>
    <w:rsid w:val="008E3B29"/>
    <w:rsid w:val="008E771B"/>
    <w:rsid w:val="008F3718"/>
    <w:rsid w:val="008F3AAC"/>
    <w:rsid w:val="00913AE2"/>
    <w:rsid w:val="00914352"/>
    <w:rsid w:val="00931053"/>
    <w:rsid w:val="00970463"/>
    <w:rsid w:val="009B6D0F"/>
    <w:rsid w:val="009C12E9"/>
    <w:rsid w:val="009D47CB"/>
    <w:rsid w:val="009E2A31"/>
    <w:rsid w:val="009E389D"/>
    <w:rsid w:val="009E7A63"/>
    <w:rsid w:val="00A34BBC"/>
    <w:rsid w:val="00A3535B"/>
    <w:rsid w:val="00A40540"/>
    <w:rsid w:val="00A64833"/>
    <w:rsid w:val="00A82827"/>
    <w:rsid w:val="00A93271"/>
    <w:rsid w:val="00AA31E0"/>
    <w:rsid w:val="00AB05D8"/>
    <w:rsid w:val="00AC2F6D"/>
    <w:rsid w:val="00AC6F8A"/>
    <w:rsid w:val="00AC7403"/>
    <w:rsid w:val="00AE7BE8"/>
    <w:rsid w:val="00B241EF"/>
    <w:rsid w:val="00B26269"/>
    <w:rsid w:val="00B2754A"/>
    <w:rsid w:val="00B33A17"/>
    <w:rsid w:val="00B47FC6"/>
    <w:rsid w:val="00B567CA"/>
    <w:rsid w:val="00B633C4"/>
    <w:rsid w:val="00B7666A"/>
    <w:rsid w:val="00B8595B"/>
    <w:rsid w:val="00B93F67"/>
    <w:rsid w:val="00BA49C6"/>
    <w:rsid w:val="00BB6A91"/>
    <w:rsid w:val="00BC3FB6"/>
    <w:rsid w:val="00BD102D"/>
    <w:rsid w:val="00BE7E99"/>
    <w:rsid w:val="00BF6FFC"/>
    <w:rsid w:val="00C14584"/>
    <w:rsid w:val="00C465FB"/>
    <w:rsid w:val="00C622CE"/>
    <w:rsid w:val="00C8164F"/>
    <w:rsid w:val="00C84AB7"/>
    <w:rsid w:val="00C96ABB"/>
    <w:rsid w:val="00CA1167"/>
    <w:rsid w:val="00CA3370"/>
    <w:rsid w:val="00CB0E66"/>
    <w:rsid w:val="00CB0F3E"/>
    <w:rsid w:val="00CB4EEE"/>
    <w:rsid w:val="00CD2320"/>
    <w:rsid w:val="00CD4FD8"/>
    <w:rsid w:val="00CE7D08"/>
    <w:rsid w:val="00D027D2"/>
    <w:rsid w:val="00D15501"/>
    <w:rsid w:val="00D30C3F"/>
    <w:rsid w:val="00D41507"/>
    <w:rsid w:val="00D538EE"/>
    <w:rsid w:val="00D55CD1"/>
    <w:rsid w:val="00D700F3"/>
    <w:rsid w:val="00D806F6"/>
    <w:rsid w:val="00D824DF"/>
    <w:rsid w:val="00D83BD6"/>
    <w:rsid w:val="00D9647E"/>
    <w:rsid w:val="00DB35D2"/>
    <w:rsid w:val="00DC1694"/>
    <w:rsid w:val="00DE2298"/>
    <w:rsid w:val="00DE32F0"/>
    <w:rsid w:val="00DF2203"/>
    <w:rsid w:val="00E03450"/>
    <w:rsid w:val="00E03DC2"/>
    <w:rsid w:val="00E04064"/>
    <w:rsid w:val="00E21860"/>
    <w:rsid w:val="00E64494"/>
    <w:rsid w:val="00E65798"/>
    <w:rsid w:val="00EA00FC"/>
    <w:rsid w:val="00ED7DD4"/>
    <w:rsid w:val="00F0522F"/>
    <w:rsid w:val="00F12361"/>
    <w:rsid w:val="00F22703"/>
    <w:rsid w:val="00F33FED"/>
    <w:rsid w:val="00F37E8B"/>
    <w:rsid w:val="00F52B7D"/>
    <w:rsid w:val="00F60BA5"/>
    <w:rsid w:val="00F64BE0"/>
    <w:rsid w:val="00F67D9D"/>
    <w:rsid w:val="00F822BD"/>
    <w:rsid w:val="00F830D0"/>
    <w:rsid w:val="00FB645D"/>
    <w:rsid w:val="00FC3FF2"/>
    <w:rsid w:val="00FC46B6"/>
    <w:rsid w:val="00FC7AEE"/>
    <w:rsid w:val="00FD198F"/>
    <w:rsid w:val="00FD59B2"/>
    <w:rsid w:val="00FF31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99F08"/>
  <w15:docId w15:val="{B2C92452-EDB6-48E6-833D-220841C8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173E6"/>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0"/>
    <w:uiPriority w:val="9"/>
    <w:semiHidden/>
    <w:unhideWhenUsed/>
    <w:qFormat/>
    <w:rsid w:val="007173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C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0C3F"/>
    <w:rPr>
      <w:sz w:val="18"/>
      <w:szCs w:val="18"/>
    </w:rPr>
  </w:style>
  <w:style w:type="paragraph" w:styleId="a5">
    <w:name w:val="footer"/>
    <w:basedOn w:val="a"/>
    <w:link w:val="a6"/>
    <w:uiPriority w:val="99"/>
    <w:unhideWhenUsed/>
    <w:rsid w:val="00D30C3F"/>
    <w:pPr>
      <w:tabs>
        <w:tab w:val="center" w:pos="4153"/>
        <w:tab w:val="right" w:pos="8306"/>
      </w:tabs>
      <w:snapToGrid w:val="0"/>
      <w:jc w:val="left"/>
    </w:pPr>
    <w:rPr>
      <w:sz w:val="18"/>
      <w:szCs w:val="18"/>
    </w:rPr>
  </w:style>
  <w:style w:type="character" w:customStyle="1" w:styleId="a6">
    <w:name w:val="页脚 字符"/>
    <w:basedOn w:val="a0"/>
    <w:link w:val="a5"/>
    <w:uiPriority w:val="99"/>
    <w:rsid w:val="00D30C3F"/>
    <w:rPr>
      <w:sz w:val="18"/>
      <w:szCs w:val="18"/>
    </w:rPr>
  </w:style>
  <w:style w:type="table" w:styleId="a7">
    <w:name w:val="Table Grid"/>
    <w:basedOn w:val="a1"/>
    <w:rsid w:val="00D30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605D58"/>
    <w:pPr>
      <w:ind w:firstLineChars="200" w:firstLine="420"/>
    </w:pPr>
    <w:rPr>
      <w:rFonts w:ascii="Calibri" w:eastAsia="宋体" w:hAnsi="Calibri" w:cs="Times New Roman"/>
    </w:rPr>
  </w:style>
  <w:style w:type="paragraph" w:styleId="a9">
    <w:name w:val="Balloon Text"/>
    <w:basedOn w:val="a"/>
    <w:link w:val="aa"/>
    <w:uiPriority w:val="99"/>
    <w:semiHidden/>
    <w:unhideWhenUsed/>
    <w:rsid w:val="00AC2F6D"/>
    <w:rPr>
      <w:sz w:val="18"/>
      <w:szCs w:val="18"/>
    </w:rPr>
  </w:style>
  <w:style w:type="character" w:customStyle="1" w:styleId="aa">
    <w:name w:val="批注框文本 字符"/>
    <w:basedOn w:val="a0"/>
    <w:link w:val="a9"/>
    <w:uiPriority w:val="99"/>
    <w:semiHidden/>
    <w:rsid w:val="00AC2F6D"/>
    <w:rPr>
      <w:sz w:val="18"/>
      <w:szCs w:val="18"/>
    </w:rPr>
  </w:style>
  <w:style w:type="character" w:customStyle="1" w:styleId="fontstyle01">
    <w:name w:val="fontstyle01"/>
    <w:basedOn w:val="a0"/>
    <w:rsid w:val="00A40540"/>
    <w:rPr>
      <w:rFonts w:ascii="MicrosoftYaHei-Bold" w:hAnsi="MicrosoftYaHei-Bold" w:hint="default"/>
      <w:b/>
      <w:bCs/>
      <w:i w:val="0"/>
      <w:iCs w:val="0"/>
      <w:color w:val="000000"/>
      <w:sz w:val="26"/>
      <w:szCs w:val="26"/>
    </w:rPr>
  </w:style>
  <w:style w:type="character" w:customStyle="1" w:styleId="10">
    <w:name w:val="标题 1 字符"/>
    <w:basedOn w:val="a0"/>
    <w:link w:val="1"/>
    <w:uiPriority w:val="9"/>
    <w:rsid w:val="007173E6"/>
    <w:rPr>
      <w:rFonts w:ascii="宋体" w:eastAsia="宋体" w:hAnsi="宋体" w:cs="宋体"/>
      <w:b/>
      <w:bCs/>
      <w:kern w:val="36"/>
      <w:sz w:val="48"/>
      <w:szCs w:val="48"/>
    </w:rPr>
  </w:style>
  <w:style w:type="paragraph" w:styleId="ab">
    <w:name w:val="Normal (Web)"/>
    <w:basedOn w:val="a"/>
    <w:uiPriority w:val="99"/>
    <w:unhideWhenUsed/>
    <w:rsid w:val="007173E6"/>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7173E6"/>
    <w:rPr>
      <w:b/>
      <w:bCs/>
    </w:rPr>
  </w:style>
  <w:style w:type="character" w:styleId="ad">
    <w:name w:val="Emphasis"/>
    <w:basedOn w:val="a0"/>
    <w:uiPriority w:val="20"/>
    <w:qFormat/>
    <w:rsid w:val="007173E6"/>
    <w:rPr>
      <w:i/>
      <w:iCs/>
    </w:rPr>
  </w:style>
  <w:style w:type="character" w:customStyle="1" w:styleId="30">
    <w:name w:val="标题 3 字符"/>
    <w:basedOn w:val="a0"/>
    <w:link w:val="3"/>
    <w:uiPriority w:val="9"/>
    <w:semiHidden/>
    <w:rsid w:val="007173E6"/>
    <w:rPr>
      <w:b/>
      <w:bCs/>
      <w:sz w:val="32"/>
      <w:szCs w:val="32"/>
    </w:rPr>
  </w:style>
  <w:style w:type="character" w:customStyle="1" w:styleId="ae">
    <w:name w:val="正文文本 字符"/>
    <w:link w:val="af"/>
    <w:rsid w:val="007173E6"/>
    <w:rPr>
      <w:rFonts w:ascii="仿宋_GB2312" w:eastAsia="仿宋_GB2312" w:hAnsi="宋体" w:cs="仿宋_GB2312"/>
      <w:sz w:val="24"/>
      <w:szCs w:val="24"/>
    </w:rPr>
  </w:style>
  <w:style w:type="paragraph" w:styleId="af0">
    <w:name w:val="Block Text"/>
    <w:basedOn w:val="a"/>
    <w:next w:val="a"/>
    <w:uiPriority w:val="99"/>
    <w:unhideWhenUsed/>
    <w:rsid w:val="007173E6"/>
    <w:pPr>
      <w:spacing w:after="120"/>
      <w:ind w:leftChars="700" w:left="1440" w:rightChars="700" w:right="1440"/>
    </w:pPr>
    <w:rPr>
      <w:rFonts w:ascii="Times New Roman" w:eastAsia="宋体" w:hAnsi="Times New Roman" w:cs="Times New Roman"/>
    </w:rPr>
  </w:style>
  <w:style w:type="paragraph" w:styleId="4">
    <w:name w:val="index 4"/>
    <w:basedOn w:val="a"/>
    <w:next w:val="a"/>
    <w:uiPriority w:val="99"/>
    <w:unhideWhenUsed/>
    <w:rsid w:val="007173E6"/>
    <w:pPr>
      <w:ind w:leftChars="600" w:left="600"/>
    </w:pPr>
    <w:rPr>
      <w:rFonts w:ascii="Verdana" w:eastAsia="宋体" w:hAnsi="Verdana" w:cs="Times New Roman"/>
      <w:szCs w:val="20"/>
    </w:rPr>
  </w:style>
  <w:style w:type="paragraph" w:styleId="af">
    <w:name w:val="Body Text"/>
    <w:basedOn w:val="a"/>
    <w:link w:val="ae"/>
    <w:rsid w:val="007173E6"/>
    <w:rPr>
      <w:rFonts w:ascii="仿宋_GB2312" w:eastAsia="仿宋_GB2312" w:hAnsi="宋体" w:cs="仿宋_GB2312"/>
      <w:sz w:val="24"/>
      <w:szCs w:val="24"/>
    </w:rPr>
  </w:style>
  <w:style w:type="character" w:customStyle="1" w:styleId="Char1">
    <w:name w:val="正文文本 Char1"/>
    <w:basedOn w:val="a0"/>
    <w:uiPriority w:val="99"/>
    <w:semiHidden/>
    <w:rsid w:val="007173E6"/>
  </w:style>
  <w:style w:type="paragraph" w:customStyle="1" w:styleId="Default">
    <w:name w:val="Default"/>
    <w:qFormat/>
    <w:rsid w:val="002D4C26"/>
    <w:pPr>
      <w:widowControl w:val="0"/>
      <w:autoSpaceDE w:val="0"/>
      <w:autoSpaceDN w:val="0"/>
      <w:adjustRightInd w:val="0"/>
    </w:pPr>
    <w:rPr>
      <w:rFonts w:ascii="等线" w:eastAsia="等线" w:hAnsi="等线"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34">
      <w:bodyDiv w:val="1"/>
      <w:marLeft w:val="0"/>
      <w:marRight w:val="0"/>
      <w:marTop w:val="0"/>
      <w:marBottom w:val="0"/>
      <w:divBdr>
        <w:top w:val="none" w:sz="0" w:space="0" w:color="auto"/>
        <w:left w:val="none" w:sz="0" w:space="0" w:color="auto"/>
        <w:bottom w:val="none" w:sz="0" w:space="0" w:color="auto"/>
        <w:right w:val="none" w:sz="0" w:space="0" w:color="auto"/>
      </w:divBdr>
    </w:div>
    <w:div w:id="127748056">
      <w:bodyDiv w:val="1"/>
      <w:marLeft w:val="0"/>
      <w:marRight w:val="0"/>
      <w:marTop w:val="0"/>
      <w:marBottom w:val="0"/>
      <w:divBdr>
        <w:top w:val="none" w:sz="0" w:space="0" w:color="auto"/>
        <w:left w:val="none" w:sz="0" w:space="0" w:color="auto"/>
        <w:bottom w:val="none" w:sz="0" w:space="0" w:color="auto"/>
        <w:right w:val="none" w:sz="0" w:space="0" w:color="auto"/>
      </w:divBdr>
    </w:div>
    <w:div w:id="1667199540">
      <w:bodyDiv w:val="1"/>
      <w:marLeft w:val="0"/>
      <w:marRight w:val="0"/>
      <w:marTop w:val="0"/>
      <w:marBottom w:val="0"/>
      <w:divBdr>
        <w:top w:val="none" w:sz="0" w:space="0" w:color="auto"/>
        <w:left w:val="none" w:sz="0" w:space="0" w:color="auto"/>
        <w:bottom w:val="none" w:sz="0" w:space="0" w:color="auto"/>
        <w:right w:val="none" w:sz="0" w:space="0" w:color="auto"/>
      </w:divBdr>
    </w:div>
    <w:div w:id="17076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DDC4-07B2-4DB8-B00B-3B96C91A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15</Pages>
  <Words>1543</Words>
  <Characters>8799</Characters>
  <Application>Microsoft Office Word</Application>
  <DocSecurity>0</DocSecurity>
  <Lines>73</Lines>
  <Paragraphs>20</Paragraphs>
  <ScaleCrop>false</ScaleCrop>
  <Company>JDFY</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LSQ</cp:lastModifiedBy>
  <cp:revision>13</cp:revision>
  <cp:lastPrinted>2026-04-08T01:51:00Z</cp:lastPrinted>
  <dcterms:created xsi:type="dcterms:W3CDTF">2026-04-07T09:52:00Z</dcterms:created>
  <dcterms:modified xsi:type="dcterms:W3CDTF">2026-05-12T01:14:00Z</dcterms:modified>
</cp:coreProperties>
</file>