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63" w:tblpY="29"/>
        <w:tblW w:w="9494" w:type="dxa"/>
        <w:tblLayout w:type="fixed"/>
        <w:tblLook w:val="0000" w:firstRow="0" w:lastRow="0" w:firstColumn="0" w:lastColumn="0" w:noHBand="0" w:noVBand="0"/>
      </w:tblPr>
      <w:tblGrid>
        <w:gridCol w:w="1290"/>
        <w:gridCol w:w="2211"/>
        <w:gridCol w:w="1620"/>
        <w:gridCol w:w="941"/>
        <w:gridCol w:w="882"/>
        <w:gridCol w:w="1447"/>
        <w:gridCol w:w="1103"/>
      </w:tblGrid>
      <w:tr w:rsidR="00757196" w:rsidTr="00A71B65">
        <w:trPr>
          <w:trHeight w:val="61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</w:rPr>
            </w:pPr>
            <w:r>
              <w:rPr>
                <w:b/>
              </w:rPr>
              <w:t>编号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</w:rPr>
            </w:pPr>
            <w:r>
              <w:rPr>
                <w:b/>
              </w:rPr>
              <w:t>设备名称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</w:rPr>
            </w:pPr>
            <w:r>
              <w:rPr>
                <w:b/>
              </w:rPr>
              <w:t>设备型号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="12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</w:rPr>
            </w:pPr>
            <w:r>
              <w:rPr>
                <w:b/>
              </w:rPr>
              <w:t>单价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脉动真空清洗消毒器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PC-150L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蒸汽清洗机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SW-100T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MAST脉动真空灭菌器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MAST-H-1200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过氧化氢低温等离子体灭菌器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PS-100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过氧化氢低温等离子体灭菌器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PS-200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环氧乙烷灭菌器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GX2.C-220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清洗中心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QXZX=6000L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内镜清洗工作站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Center-R5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超声波清洗机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QX2000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医用干燥柜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YGZ-1600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高效全自动清洗消毒器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Super6000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100" w:firstLine="210"/>
              <w:jc w:val="both"/>
              <w:rPr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ind w:firstLineChars="200" w:firstLine="420"/>
              <w:jc w:val="both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  <w:tr w:rsidR="00757196" w:rsidTr="00A71B65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金额合计</w:t>
            </w:r>
          </w:p>
        </w:tc>
        <w:tc>
          <w:tcPr>
            <w:tcW w:w="8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96" w:rsidRDefault="00757196" w:rsidP="00A71B65">
            <w:pPr>
              <w:pStyle w:val="a3"/>
              <w:spacing w:before="0" w:beforeAutospacing="0" w:after="0" w:afterAutospacing="0" w:line="360" w:lineRule="atLeast"/>
              <w:jc w:val="center"/>
            </w:pPr>
          </w:p>
        </w:tc>
      </w:tr>
    </w:tbl>
    <w:p w:rsidR="00155D35" w:rsidRDefault="00757196"/>
    <w:sectPr w:rsidR="0015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6"/>
    <w:rsid w:val="001B6359"/>
    <w:rsid w:val="00686171"/>
    <w:rsid w:val="007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F48B7-B75B-4BC3-A2D1-B161149D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9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7196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2026-04-30T07:41:00Z</dcterms:created>
  <dcterms:modified xsi:type="dcterms:W3CDTF">2026-04-30T07:41:00Z</dcterms:modified>
</cp:coreProperties>
</file>