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ECC21">
      <w:pPr>
        <w:spacing w:before="312" w:beforeLines="100" w:after="312" w:afterLines="100"/>
        <w:jc w:val="center"/>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基于机器视觉和深度学习的输液患者突发危重情况智能预警系统</w:t>
      </w:r>
    </w:p>
    <w:p w14:paraId="479F397D">
      <w:pPr>
        <w:spacing w:before="312" w:beforeLines="100" w:after="312" w:afterLines="100"/>
        <w:jc w:val="center"/>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安装工程</w:t>
      </w:r>
    </w:p>
    <w:p w14:paraId="08D8DFC9">
      <w:pPr>
        <w:spacing w:before="312" w:beforeLines="100" w:after="312" w:afterLines="100"/>
        <w:jc w:val="center"/>
        <w:rPr>
          <w:rFonts w:ascii="方正小标宋简体" w:hAnsi="仿宋" w:eastAsia="方正小标宋简体" w:cstheme="minorBidi"/>
          <w:sz w:val="28"/>
          <w:szCs w:val="28"/>
        </w:rPr>
      </w:pPr>
      <w:r>
        <w:rPr>
          <w:rFonts w:hint="eastAsia" w:ascii="方正小标宋简体" w:hAnsi="仿宋" w:eastAsia="方正小标宋简体" w:cstheme="minorBidi"/>
          <w:sz w:val="28"/>
          <w:szCs w:val="28"/>
        </w:rPr>
        <w:t>项目比价方案</w:t>
      </w:r>
    </w:p>
    <w:p w14:paraId="7B6CB788">
      <w:pPr>
        <w:adjustRightInd w:val="0"/>
        <w:spacing w:line="480" w:lineRule="exact"/>
        <w:ind w:firstLine="600" w:firstLineChars="200"/>
        <w:jc w:val="left"/>
        <w:rPr>
          <w:rFonts w:hint="eastAsia" w:ascii="仿宋" w:hAnsi="仿宋" w:eastAsia="仿宋" w:cs="仿宋"/>
          <w:b w:val="0"/>
          <w:bCs w:val="0"/>
          <w:color w:val="000000" w:themeColor="text1"/>
          <w:sz w:val="32"/>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基于机器视觉和深度学习的输液患者突发危重情况智能预警系统设备安装工程，</w:t>
      </w:r>
      <w:r>
        <w:rPr>
          <w:rFonts w:hint="eastAsia" w:ascii="仿宋" w:hAnsi="仿宋" w:eastAsia="仿宋" w:cs="仿宋"/>
          <w:b w:val="0"/>
          <w:bCs w:val="0"/>
          <w:color w:val="000000" w:themeColor="text1"/>
          <w:sz w:val="30"/>
          <w:szCs w:val="30"/>
          <w14:textFill>
            <w14:solidFill>
              <w14:schemeClr w14:val="tx1"/>
            </w14:solidFill>
          </w14:textFill>
        </w:rPr>
        <w:t>项目比价方案具体如下：</w:t>
      </w:r>
    </w:p>
    <w:p w14:paraId="6E032863">
      <w:pPr>
        <w:keepNext w:val="0"/>
        <w:keepLines w:val="0"/>
        <w:pageBreakBefore w:val="0"/>
        <w:kinsoku/>
        <w:wordWrap/>
        <w:overflowPunct/>
        <w:topLinePunct w:val="0"/>
        <w:autoSpaceDE/>
        <w:autoSpaceDN/>
        <w:bidi w:val="0"/>
        <w:adjustRightInd w:val="0"/>
        <w:snapToGrid/>
        <w:spacing w:line="440" w:lineRule="exact"/>
        <w:ind w:firstLine="643" w:firstLineChars="200"/>
        <w:jc w:val="left"/>
        <w:textAlignment w:val="auto"/>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53D21362">
      <w:pPr>
        <w:keepNext w:val="0"/>
        <w:keepLines w:val="0"/>
        <w:pageBreakBefore w:val="0"/>
        <w:kinsoku/>
        <w:wordWrap/>
        <w:overflowPunct/>
        <w:topLinePunct w:val="0"/>
        <w:autoSpaceDE/>
        <w:autoSpaceDN/>
        <w:bidi w:val="0"/>
        <w:adjustRightInd w:val="0"/>
        <w:snapToGrid/>
        <w:spacing w:line="44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投标</w:t>
      </w:r>
      <w:r>
        <w:rPr>
          <w:rFonts w:hint="eastAsia" w:ascii="仿宋" w:hAnsi="仿宋" w:eastAsia="仿宋"/>
          <w:sz w:val="30"/>
          <w:szCs w:val="30"/>
        </w:rPr>
        <w:t>供应商需按照现场要求自行勘察</w:t>
      </w:r>
      <w:r>
        <w:rPr>
          <w:rFonts w:hint="eastAsia" w:ascii="仿宋" w:hAnsi="仿宋" w:eastAsia="仿宋"/>
          <w:sz w:val="30"/>
          <w:szCs w:val="30"/>
          <w:lang w:eastAsia="zh-CN"/>
        </w:rPr>
        <w:t>，</w:t>
      </w:r>
      <w:r>
        <w:rPr>
          <w:rFonts w:hint="eastAsia" w:ascii="仿宋" w:hAnsi="仿宋" w:eastAsia="仿宋"/>
          <w:sz w:val="30"/>
          <w:szCs w:val="30"/>
          <w:lang w:val="en-US" w:eastAsia="zh-CN"/>
        </w:rPr>
        <w:t>提供相关产品的检验报告及3C认证证书，产品为合格。</w:t>
      </w:r>
    </w:p>
    <w:p w14:paraId="69118A50">
      <w:pPr>
        <w:keepNext w:val="0"/>
        <w:keepLines w:val="0"/>
        <w:pageBreakBefore w:val="0"/>
        <w:kinsoku/>
        <w:wordWrap/>
        <w:overflowPunct/>
        <w:topLinePunct w:val="0"/>
        <w:autoSpaceDE/>
        <w:autoSpaceDN/>
        <w:bidi w:val="0"/>
        <w:adjustRightInd w:val="0"/>
        <w:snapToGrid/>
        <w:spacing w:line="440" w:lineRule="exact"/>
        <w:ind w:firstLine="600" w:firstLineChars="200"/>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1：1基于机器视觉和深度学习的输液患者突发危重情况智能预警系统安装工程，1:2所提供的设备必须严格遵守参数要求设备参数不接受变更。1:3施工单位配合系统调试次数无上限直至项目结束。</w:t>
      </w:r>
    </w:p>
    <w:p w14:paraId="50611C20">
      <w:pPr>
        <w:keepNext w:val="0"/>
        <w:keepLines w:val="0"/>
        <w:pageBreakBefore w:val="0"/>
        <w:kinsoku/>
        <w:wordWrap/>
        <w:overflowPunct/>
        <w:topLinePunct w:val="0"/>
        <w:autoSpaceDE/>
        <w:autoSpaceDN/>
        <w:bidi w:val="0"/>
        <w:adjustRightInd w:val="0"/>
        <w:snapToGrid/>
        <w:spacing w:line="440" w:lineRule="exact"/>
        <w:ind w:firstLine="600" w:firstLineChars="200"/>
        <w:textAlignment w:val="auto"/>
        <w:rPr>
          <w:rFonts w:ascii="仿宋" w:hAnsi="仿宋" w:eastAsia="仿宋"/>
          <w:sz w:val="30"/>
          <w:szCs w:val="30"/>
        </w:rPr>
      </w:pPr>
      <w:r>
        <w:rPr>
          <w:rFonts w:hint="eastAsia" w:ascii="仿宋" w:hAnsi="仿宋" w:eastAsia="仿宋"/>
          <w:sz w:val="30"/>
          <w:szCs w:val="30"/>
        </w:rPr>
        <w:t>2.现场自行勘察或与联系人（蒋老师13775350888）联系勘察现场。</w:t>
      </w:r>
    </w:p>
    <w:p w14:paraId="172538BE">
      <w:pPr>
        <w:keepNext w:val="0"/>
        <w:keepLines w:val="0"/>
        <w:pageBreakBefore w:val="0"/>
        <w:kinsoku/>
        <w:wordWrap/>
        <w:overflowPunct/>
        <w:topLinePunct w:val="0"/>
        <w:autoSpaceDE/>
        <w:autoSpaceDN/>
        <w:bidi w:val="0"/>
        <w:adjustRightInd w:val="0"/>
        <w:snapToGrid/>
        <w:spacing w:line="440" w:lineRule="exact"/>
        <w:ind w:firstLine="600" w:firstLineChars="200"/>
        <w:textAlignment w:val="auto"/>
        <w:rPr>
          <w:rFonts w:ascii="仿宋" w:hAnsi="仿宋" w:eastAsia="仿宋"/>
          <w:sz w:val="30"/>
          <w:szCs w:val="30"/>
        </w:rPr>
      </w:pPr>
      <w:r>
        <w:rPr>
          <w:rFonts w:hint="eastAsia" w:ascii="仿宋" w:hAnsi="仿宋" w:eastAsia="仿宋"/>
          <w:sz w:val="30"/>
          <w:szCs w:val="30"/>
        </w:rPr>
        <w:t>3.施工方案由施工单位自拟，确保</w:t>
      </w:r>
      <w:r>
        <w:rPr>
          <w:rFonts w:hint="eastAsia" w:ascii="仿宋" w:hAnsi="仿宋" w:eastAsia="仿宋"/>
          <w:sz w:val="30"/>
          <w:szCs w:val="30"/>
          <w:lang w:val="en-US" w:eastAsia="zh-CN"/>
        </w:rPr>
        <w:t>工程</w:t>
      </w:r>
      <w:r>
        <w:rPr>
          <w:rFonts w:hint="eastAsia" w:ascii="仿宋" w:hAnsi="仿宋" w:eastAsia="仿宋"/>
          <w:sz w:val="30"/>
          <w:szCs w:val="30"/>
        </w:rPr>
        <w:t>质量和施工安全。</w:t>
      </w:r>
    </w:p>
    <w:p w14:paraId="2C102FB8">
      <w:pPr>
        <w:keepNext w:val="0"/>
        <w:keepLines w:val="0"/>
        <w:pageBreakBefore w:val="0"/>
        <w:kinsoku/>
        <w:wordWrap/>
        <w:overflowPunct/>
        <w:topLinePunct w:val="0"/>
        <w:autoSpaceDE/>
        <w:autoSpaceDN/>
        <w:bidi w:val="0"/>
        <w:adjustRightInd w:val="0"/>
        <w:snapToGrid/>
        <w:spacing w:line="440" w:lineRule="exact"/>
        <w:ind w:firstLine="600" w:firstLineChars="20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cs="宋体"/>
          <w:kern w:val="0"/>
          <w:sz w:val="30"/>
          <w:szCs w:val="30"/>
        </w:rPr>
        <w:t>按行业规程施工，</w:t>
      </w:r>
      <w:r>
        <w:rPr>
          <w:rFonts w:hint="eastAsia" w:ascii="仿宋" w:hAnsi="仿宋" w:eastAsia="仿宋" w:cs="宋体"/>
          <w:kern w:val="0"/>
          <w:sz w:val="32"/>
          <w:szCs w:val="32"/>
        </w:rPr>
        <w:t>服从院方安排，</w:t>
      </w:r>
      <w:r>
        <w:rPr>
          <w:rFonts w:hint="eastAsia" w:ascii="仿宋" w:hAnsi="仿宋" w:eastAsia="仿宋" w:cs="宋体"/>
          <w:kern w:val="0"/>
          <w:sz w:val="30"/>
          <w:szCs w:val="30"/>
        </w:rPr>
        <w:t>质保期为</w:t>
      </w:r>
      <w:r>
        <w:rPr>
          <w:rFonts w:hint="eastAsia" w:ascii="仿宋" w:hAnsi="仿宋" w:eastAsia="仿宋" w:cs="宋体"/>
          <w:kern w:val="0"/>
          <w:sz w:val="30"/>
          <w:szCs w:val="30"/>
          <w:lang w:val="en-US" w:eastAsia="zh-CN"/>
        </w:rPr>
        <w:t>2</w:t>
      </w:r>
      <w:r>
        <w:rPr>
          <w:rFonts w:hint="eastAsia" w:ascii="仿宋" w:hAnsi="仿宋" w:eastAsia="仿宋" w:cs="宋体"/>
          <w:kern w:val="0"/>
          <w:sz w:val="30"/>
          <w:szCs w:val="30"/>
        </w:rPr>
        <w:t>年。</w:t>
      </w:r>
      <w:r>
        <w:rPr>
          <w:rFonts w:hint="eastAsia" w:ascii="仿宋" w:hAnsi="仿宋" w:eastAsia="仿宋" w:cs="宋体"/>
          <w:kern w:val="0"/>
          <w:sz w:val="30"/>
          <w:szCs w:val="30"/>
          <w:lang w:val="en-US" w:eastAsia="zh-CN"/>
        </w:rPr>
        <w:t>由于视频监控的特殊性，质保服务响应时间2内小时候到达现场维修，在使用期间需上门检查设备运行情况，中标方上门维修没有上限次数，</w:t>
      </w:r>
      <w:r>
        <w:rPr>
          <w:rFonts w:hint="eastAsia" w:ascii="仿宋" w:hAnsi="仿宋" w:eastAsia="仿宋" w:cs="宋体"/>
          <w:kern w:val="0"/>
          <w:sz w:val="30"/>
          <w:szCs w:val="30"/>
        </w:rPr>
        <w:t>（以验收之日起计）</w:t>
      </w:r>
      <w:r>
        <w:rPr>
          <w:rFonts w:hint="eastAsia" w:ascii="仿宋" w:hAnsi="仿宋" w:eastAsia="仿宋"/>
          <w:sz w:val="30"/>
          <w:szCs w:val="30"/>
        </w:rPr>
        <w:t>。</w:t>
      </w:r>
    </w:p>
    <w:p w14:paraId="264C396F">
      <w:pPr>
        <w:keepNext w:val="0"/>
        <w:keepLines w:val="0"/>
        <w:pageBreakBefore w:val="0"/>
        <w:kinsoku/>
        <w:wordWrap/>
        <w:overflowPunct/>
        <w:topLinePunct w:val="0"/>
        <w:autoSpaceDE/>
        <w:autoSpaceDN/>
        <w:bidi w:val="0"/>
        <w:adjustRightInd w:val="0"/>
        <w:snapToGrid/>
        <w:spacing w:line="440" w:lineRule="exact"/>
        <w:ind w:firstLine="600" w:firstLineChars="200"/>
        <w:textAlignment w:val="auto"/>
        <w:rPr>
          <w:rFonts w:hint="eastAsia" w:ascii="仿宋" w:hAnsi="仿宋" w:eastAsia="仿宋" w:cs="宋体"/>
          <w:kern w:val="0"/>
          <w:sz w:val="30"/>
          <w:szCs w:val="30"/>
          <w:lang w:eastAsia="zh-CN"/>
        </w:rPr>
      </w:pPr>
      <w:r>
        <w:rPr>
          <w:rFonts w:hint="eastAsia" w:ascii="仿宋" w:hAnsi="仿宋" w:eastAsia="仿宋" w:cs="宋体"/>
          <w:kern w:val="0"/>
          <w:sz w:val="30"/>
          <w:szCs w:val="30"/>
        </w:rPr>
        <w:t>5.中标</w:t>
      </w:r>
      <w:r>
        <w:rPr>
          <w:rFonts w:hint="eastAsia" w:ascii="仿宋" w:hAnsi="仿宋" w:eastAsia="仿宋" w:cs="宋体"/>
          <w:kern w:val="0"/>
          <w:sz w:val="30"/>
          <w:szCs w:val="30"/>
          <w:lang w:val="en-US" w:eastAsia="zh-CN"/>
        </w:rPr>
        <w:t>后</w:t>
      </w:r>
      <w:r>
        <w:rPr>
          <w:rFonts w:hint="eastAsia" w:ascii="仿宋" w:hAnsi="仿宋" w:eastAsia="仿宋" w:cs="宋体"/>
          <w:kern w:val="0"/>
          <w:sz w:val="30"/>
          <w:szCs w:val="30"/>
        </w:rPr>
        <w:t>，工期</w:t>
      </w:r>
      <w:r>
        <w:rPr>
          <w:rFonts w:hint="eastAsia" w:ascii="仿宋" w:hAnsi="仿宋" w:eastAsia="仿宋" w:cs="宋体"/>
          <w:kern w:val="0"/>
          <w:sz w:val="30"/>
          <w:szCs w:val="30"/>
          <w:lang w:val="en-US" w:eastAsia="zh-CN"/>
        </w:rPr>
        <w:t>2</w:t>
      </w:r>
      <w:r>
        <w:rPr>
          <w:rFonts w:hint="eastAsia" w:ascii="仿宋" w:hAnsi="仿宋" w:eastAsia="仿宋" w:cs="宋体"/>
          <w:kern w:val="0"/>
          <w:sz w:val="30"/>
          <w:szCs w:val="30"/>
        </w:rPr>
        <w:t>天完成</w:t>
      </w:r>
      <w:r>
        <w:rPr>
          <w:rFonts w:hint="eastAsia" w:ascii="仿宋" w:hAnsi="仿宋" w:eastAsia="仿宋" w:cs="宋体"/>
          <w:kern w:val="0"/>
          <w:sz w:val="30"/>
          <w:szCs w:val="30"/>
          <w:lang w:val="en-US" w:eastAsia="zh-CN"/>
        </w:rPr>
        <w:t>维修、改造</w:t>
      </w:r>
      <w:r>
        <w:rPr>
          <w:rFonts w:hint="eastAsia" w:ascii="仿宋" w:hAnsi="仿宋" w:eastAsia="仿宋"/>
          <w:sz w:val="30"/>
          <w:szCs w:val="30"/>
          <w:lang w:val="en-US" w:eastAsia="zh-CN"/>
        </w:rPr>
        <w:t>安装调试</w:t>
      </w:r>
      <w:r>
        <w:rPr>
          <w:rFonts w:hint="eastAsia" w:ascii="仿宋" w:hAnsi="仿宋" w:eastAsia="仿宋" w:cs="宋体"/>
          <w:kern w:val="0"/>
          <w:sz w:val="30"/>
          <w:szCs w:val="30"/>
        </w:rPr>
        <w:t>。</w:t>
      </w:r>
    </w:p>
    <w:p w14:paraId="75810618">
      <w:pPr>
        <w:keepNext w:val="0"/>
        <w:keepLines w:val="0"/>
        <w:pageBreakBefore w:val="0"/>
        <w:kinsoku/>
        <w:wordWrap/>
        <w:overflowPunct/>
        <w:topLinePunct w:val="0"/>
        <w:autoSpaceDE/>
        <w:autoSpaceDN/>
        <w:bidi w:val="0"/>
        <w:adjustRightInd w:val="0"/>
        <w:snapToGrid/>
        <w:spacing w:line="440" w:lineRule="exact"/>
        <w:ind w:firstLine="600" w:firstLineChars="200"/>
        <w:textAlignment w:val="auto"/>
        <w:rPr>
          <w:rFonts w:ascii="仿宋" w:hAnsi="仿宋" w:eastAsia="仿宋" w:cs="宋体"/>
          <w:kern w:val="0"/>
          <w:sz w:val="30"/>
          <w:szCs w:val="30"/>
        </w:rPr>
      </w:pPr>
      <w:r>
        <w:rPr>
          <w:rFonts w:hint="eastAsia" w:ascii="仿宋" w:hAnsi="仿宋" w:eastAsia="仿宋" w:cs="宋体"/>
          <w:kern w:val="0"/>
          <w:sz w:val="30"/>
          <w:szCs w:val="30"/>
        </w:rPr>
        <w:t>6.施工期间安全责任由中标单位自行负责,发生任何安全事故与招标单位无关。</w:t>
      </w:r>
    </w:p>
    <w:p w14:paraId="0FBA2065">
      <w:pPr>
        <w:keepNext w:val="0"/>
        <w:keepLines w:val="0"/>
        <w:pageBreakBefore w:val="0"/>
        <w:kinsoku/>
        <w:wordWrap/>
        <w:overflowPunct/>
        <w:topLinePunct w:val="0"/>
        <w:autoSpaceDE/>
        <w:autoSpaceDN/>
        <w:bidi w:val="0"/>
        <w:adjustRightInd w:val="0"/>
        <w:snapToGrid/>
        <w:spacing w:line="440" w:lineRule="exact"/>
        <w:ind w:firstLine="600" w:firstLineChars="200"/>
        <w:textAlignment w:val="auto"/>
        <w:rPr>
          <w:rFonts w:ascii="仿宋" w:hAnsi="仿宋" w:eastAsia="仿宋" w:cs="宋体"/>
          <w:kern w:val="0"/>
          <w:sz w:val="30"/>
          <w:szCs w:val="30"/>
        </w:rPr>
      </w:pPr>
      <w:r>
        <w:rPr>
          <w:rFonts w:hint="eastAsia" w:ascii="仿宋" w:hAnsi="仿宋" w:eastAsia="仿宋" w:cs="宋体"/>
          <w:kern w:val="0"/>
          <w:sz w:val="30"/>
          <w:szCs w:val="30"/>
        </w:rPr>
        <w:t>7.如需登高作业，须提供施工人员在有效期内的登高作业证和身份证复印件。</w:t>
      </w:r>
    </w:p>
    <w:p w14:paraId="756B61BD">
      <w:pPr>
        <w:keepNext w:val="0"/>
        <w:keepLines w:val="0"/>
        <w:pageBreakBefore w:val="0"/>
        <w:kinsoku/>
        <w:wordWrap/>
        <w:overflowPunct/>
        <w:topLinePunct w:val="0"/>
        <w:autoSpaceDE/>
        <w:autoSpaceDN/>
        <w:bidi w:val="0"/>
        <w:adjustRightInd w:val="0"/>
        <w:snapToGrid/>
        <w:spacing w:line="440" w:lineRule="exact"/>
        <w:ind w:firstLine="600" w:firstLineChars="200"/>
        <w:textAlignment w:val="auto"/>
        <w:rPr>
          <w:rFonts w:hint="eastAsia" w:ascii="仿宋" w:hAnsi="仿宋" w:eastAsia="仿宋" w:cs="宋体"/>
          <w:kern w:val="0"/>
          <w:sz w:val="30"/>
          <w:szCs w:val="30"/>
          <w:lang w:val="en-US" w:eastAsia="zh-CN"/>
        </w:rPr>
      </w:pPr>
      <w:r>
        <w:rPr>
          <w:rFonts w:hint="eastAsia" w:ascii="仿宋" w:hAnsi="仿宋" w:eastAsia="仿宋" w:cs="宋体"/>
          <w:kern w:val="0"/>
          <w:sz w:val="30"/>
          <w:szCs w:val="30"/>
        </w:rPr>
        <w:t>8.验收标准：</w:t>
      </w:r>
      <w:r>
        <w:rPr>
          <w:rFonts w:hint="eastAsia" w:ascii="仿宋" w:hAnsi="仿宋" w:eastAsia="仿宋" w:cs="宋体"/>
          <w:kern w:val="0"/>
          <w:sz w:val="30"/>
          <w:szCs w:val="30"/>
          <w:lang w:val="en-US" w:eastAsia="zh-CN"/>
        </w:rPr>
        <w:t>合格</w:t>
      </w:r>
    </w:p>
    <w:p w14:paraId="2C348FD2">
      <w:pPr>
        <w:keepNext w:val="0"/>
        <w:keepLines w:val="0"/>
        <w:pageBreakBefore w:val="0"/>
        <w:kinsoku/>
        <w:wordWrap/>
        <w:overflowPunct/>
        <w:topLinePunct w:val="0"/>
        <w:autoSpaceDE/>
        <w:autoSpaceDN/>
        <w:bidi w:val="0"/>
        <w:adjustRightInd w:val="0"/>
        <w:snapToGrid/>
        <w:spacing w:line="440" w:lineRule="exact"/>
        <w:ind w:firstLine="600" w:firstLineChars="200"/>
        <w:jc w:val="left"/>
        <w:textAlignment w:val="auto"/>
        <w:rPr>
          <w:rFonts w:ascii="仿宋" w:hAnsi="仿宋" w:eastAsia="仿宋"/>
          <w:b/>
          <w:color w:val="000000" w:themeColor="text1"/>
          <w:sz w:val="32"/>
          <w14:textFill>
            <w14:solidFill>
              <w14:schemeClr w14:val="tx1"/>
            </w14:solidFill>
          </w14:textFill>
        </w:rPr>
      </w:pPr>
      <w:r>
        <w:rPr>
          <w:rFonts w:hint="eastAsia" w:ascii="仿宋" w:hAnsi="仿宋" w:eastAsia="仿宋" w:cs="宋体"/>
          <w:kern w:val="0"/>
          <w:sz w:val="30"/>
          <w:szCs w:val="30"/>
        </w:rPr>
        <w:t>9.费用结算：经验收合格，三个月后一次性结算。</w:t>
      </w:r>
    </w:p>
    <w:p w14:paraId="6E2B0E98">
      <w:pPr>
        <w:keepNext w:val="0"/>
        <w:keepLines w:val="0"/>
        <w:pageBreakBefore w:val="0"/>
        <w:kinsoku/>
        <w:wordWrap/>
        <w:overflowPunct/>
        <w:topLinePunct w:val="0"/>
        <w:autoSpaceDE/>
        <w:autoSpaceDN/>
        <w:bidi w:val="0"/>
        <w:adjustRightInd w:val="0"/>
        <w:snapToGrid/>
        <w:spacing w:line="440" w:lineRule="exact"/>
        <w:ind w:firstLine="562" w:firstLineChars="200"/>
        <w:jc w:val="left"/>
        <w:textAlignment w:val="auto"/>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772CB7F4">
      <w:pPr>
        <w:adjustRightInd w:val="0"/>
        <w:spacing w:line="440" w:lineRule="exact"/>
        <w:ind w:firstLine="640" w:firstLineChars="200"/>
        <w:jc w:val="left"/>
        <w:rPr>
          <w:rFonts w:ascii="仿宋" w:hAnsi="仿宋" w:eastAsia="仿宋" w:cs="宋体"/>
          <w:b w:val="0"/>
          <w:bCs w:val="0"/>
          <w:color w:val="000000" w:themeColor="text1"/>
          <w:kern w:val="0"/>
          <w:sz w:val="32"/>
          <w14:textFill>
            <w14:solidFill>
              <w14:schemeClr w14:val="tx1"/>
            </w14:solidFill>
          </w14:textFill>
        </w:rPr>
      </w:pPr>
      <w:r>
        <w:rPr>
          <w:rFonts w:ascii="仿宋" w:hAnsi="仿宋" w:eastAsia="仿宋" w:cs="宋体"/>
          <w:color w:val="000000" w:themeColor="text1"/>
          <w:kern w:val="0"/>
          <w:sz w:val="32"/>
          <w14:textFill>
            <w14:solidFill>
              <w14:schemeClr w14:val="tx1"/>
            </w14:solidFill>
          </w14:textFill>
        </w:rPr>
        <w:t>采用现场比价排序方式，</w:t>
      </w:r>
      <w:r>
        <w:rPr>
          <w:rFonts w:hint="eastAsia" w:ascii="仿宋" w:hAnsi="仿宋" w:eastAsia="仿宋" w:cs="宋体"/>
          <w:color w:val="000000" w:themeColor="text1"/>
          <w:kern w:val="0"/>
          <w:sz w:val="32"/>
          <w14:textFill>
            <w14:solidFill>
              <w14:schemeClr w14:val="tx1"/>
            </w14:solidFill>
          </w14:textFill>
        </w:rPr>
        <w:t>一轮报价，</w:t>
      </w:r>
      <w:r>
        <w:rPr>
          <w:rFonts w:ascii="仿宋" w:hAnsi="仿宋" w:eastAsia="仿宋" w:cs="宋体"/>
          <w:color w:val="000000" w:themeColor="text1"/>
          <w:kern w:val="0"/>
          <w:sz w:val="32"/>
          <w14:textFill>
            <w14:solidFill>
              <w14:schemeClr w14:val="tx1"/>
            </w14:solidFill>
          </w14:textFill>
        </w:rPr>
        <w:t>各报价单位须提准备好营业执照、品牌授权（如有需提供）、项目报价（一次性报价），</w:t>
      </w:r>
      <w:r>
        <w:rPr>
          <w:rFonts w:ascii="仿宋" w:hAnsi="仿宋" w:eastAsia="仿宋" w:cs="仿宋"/>
          <w:b w:val="0"/>
          <w:bCs w:val="0"/>
          <w:color w:val="000000" w:themeColor="text1"/>
          <w:sz w:val="32"/>
          <w14:textFill>
            <w14:solidFill>
              <w14:schemeClr w14:val="tx1"/>
            </w14:solidFill>
          </w14:textFill>
        </w:rPr>
        <w:t>如投标人</w:t>
      </w:r>
      <w:r>
        <w:rPr>
          <w:rFonts w:hint="eastAsia" w:ascii="仿宋" w:hAnsi="仿宋" w:eastAsia="仿宋" w:cs="仿宋"/>
          <w:b w:val="0"/>
          <w:bCs w:val="0"/>
          <w:color w:val="000000" w:themeColor="text1"/>
          <w:sz w:val="32"/>
          <w14:textFill>
            <w14:solidFill>
              <w14:schemeClr w14:val="tx1"/>
            </w14:solidFill>
          </w14:textFill>
        </w:rPr>
        <w:t>不是</w:t>
      </w:r>
      <w:r>
        <w:rPr>
          <w:rFonts w:ascii="仿宋" w:hAnsi="仿宋" w:eastAsia="仿宋" w:cs="仿宋"/>
          <w:b w:val="0"/>
          <w:bCs w:val="0"/>
          <w:color w:val="000000" w:themeColor="text1"/>
          <w:sz w:val="32"/>
          <w14:textFill>
            <w14:solidFill>
              <w14:schemeClr w14:val="tx1"/>
            </w14:solidFill>
          </w14:textFill>
        </w:rPr>
        <w:t>公司法人需提供授权委托书和投标代理人身份证复印件（授权委托书和身份证复印件均需加盖公章）</w:t>
      </w:r>
      <w:r>
        <w:rPr>
          <w:rFonts w:ascii="仿宋" w:hAnsi="仿宋" w:eastAsia="仿宋" w:cs="宋体"/>
          <w:b w:val="0"/>
          <w:bCs w:val="0"/>
          <w:color w:val="000000" w:themeColor="text1"/>
          <w:kern w:val="0"/>
          <w:sz w:val="32"/>
          <w14:textFill>
            <w14:solidFill>
              <w14:schemeClr w14:val="tx1"/>
            </w14:solidFill>
          </w14:textFill>
        </w:rPr>
        <w:t>用文件袋密封包装</w:t>
      </w:r>
      <w:r>
        <w:rPr>
          <w:rFonts w:hint="eastAsia" w:ascii="仿宋" w:hAnsi="仿宋" w:eastAsia="仿宋" w:cs="宋体"/>
          <w:b w:val="0"/>
          <w:bCs w:val="0"/>
          <w:color w:val="000000" w:themeColor="text1"/>
          <w:kern w:val="0"/>
          <w:sz w:val="32"/>
          <w14:textFill>
            <w14:solidFill>
              <w14:schemeClr w14:val="tx1"/>
            </w14:solidFill>
          </w14:textFill>
        </w:rPr>
        <w:t>送至</w:t>
      </w:r>
      <w:r>
        <w:rPr>
          <w:rFonts w:ascii="仿宋" w:hAnsi="仿宋" w:eastAsia="仿宋" w:cs="宋体"/>
          <w:b w:val="0"/>
          <w:bCs w:val="0"/>
          <w:color w:val="000000" w:themeColor="text1"/>
          <w:kern w:val="0"/>
          <w:sz w:val="32"/>
          <w14:textFill>
            <w14:solidFill>
              <w14:schemeClr w14:val="tx1"/>
            </w14:solidFill>
          </w14:textFill>
        </w:rPr>
        <w:t>指定地点</w:t>
      </w:r>
      <w:r>
        <w:rPr>
          <w:rFonts w:hint="eastAsia" w:ascii="仿宋" w:hAnsi="仿宋" w:eastAsia="仿宋" w:cs="宋体"/>
          <w:b w:val="0"/>
          <w:bCs w:val="0"/>
          <w:color w:val="000000" w:themeColor="text1"/>
          <w:kern w:val="0"/>
          <w:sz w:val="32"/>
          <w14:textFill>
            <w14:solidFill>
              <w14:schemeClr w14:val="tx1"/>
            </w14:solidFill>
          </w14:textFill>
        </w:rPr>
        <w:t>。</w:t>
      </w:r>
    </w:p>
    <w:p w14:paraId="45AA757C">
      <w:pPr>
        <w:keepNext w:val="0"/>
        <w:keepLines w:val="0"/>
        <w:pageBreakBefore w:val="0"/>
        <w:kinsoku/>
        <w:wordWrap/>
        <w:overflowPunct/>
        <w:topLinePunct w:val="0"/>
        <w:autoSpaceDE/>
        <w:autoSpaceDN/>
        <w:bidi w:val="0"/>
        <w:adjustRightInd w:val="0"/>
        <w:snapToGrid/>
        <w:spacing w:line="440" w:lineRule="exact"/>
        <w:ind w:firstLine="643" w:firstLineChars="200"/>
        <w:jc w:val="left"/>
        <w:textAlignment w:val="auto"/>
        <w:rPr>
          <w:rFonts w:hint="eastAsia"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1A646396">
      <w:pPr>
        <w:keepNext w:val="0"/>
        <w:keepLines w:val="0"/>
        <w:pageBreakBefore w:val="0"/>
        <w:kinsoku/>
        <w:wordWrap/>
        <w:overflowPunct/>
        <w:topLinePunct w:val="0"/>
        <w:autoSpaceDE/>
        <w:autoSpaceDN/>
        <w:bidi w:val="0"/>
        <w:adjustRightInd w:val="0"/>
        <w:snapToGrid/>
        <w:spacing w:line="440" w:lineRule="exact"/>
        <w:ind w:firstLine="640" w:firstLineChars="200"/>
        <w:jc w:val="left"/>
        <w:textAlignment w:val="auto"/>
        <w:rPr>
          <w:rFonts w:hint="default" w:ascii="仿宋" w:hAnsi="仿宋" w:eastAsia="仿宋" w:cs="仿宋"/>
          <w:kern w:val="0"/>
          <w:sz w:val="32"/>
          <w:szCs w:val="32"/>
          <w:lang w:val="en-US" w:eastAsia="zh-CN"/>
        </w:rPr>
      </w:pPr>
      <w:r>
        <w:rPr>
          <w:rFonts w:hint="eastAsia" w:ascii="仿宋" w:hAnsi="仿宋" w:eastAsia="仿宋" w:cs="仿宋"/>
          <w:color w:val="000000" w:themeColor="text1"/>
          <w:kern w:val="0"/>
          <w:sz w:val="32"/>
          <w:szCs w:val="32"/>
          <w14:textFill>
            <w14:solidFill>
              <w14:schemeClr w14:val="tx1"/>
            </w14:solidFill>
          </w14:textFill>
        </w:rPr>
        <w:t>1.</w:t>
      </w:r>
      <w:r>
        <w:rPr>
          <w:rFonts w:hint="eastAsia" w:ascii="仿宋" w:hAnsi="仿宋" w:eastAsia="仿宋" w:cs="仿宋"/>
          <w:kern w:val="0"/>
          <w:sz w:val="32"/>
          <w:szCs w:val="32"/>
          <w:lang w:val="en-US" w:eastAsia="zh-CN"/>
        </w:rPr>
        <w:t>供应商经营范围应包含：网络工程类服务、智能化建筑类服务、安防监控类服务等。需要熟练掌握监控系统安装调试设备对接。</w:t>
      </w:r>
    </w:p>
    <w:p w14:paraId="72E724A8">
      <w:pPr>
        <w:keepNext w:val="0"/>
        <w:keepLines w:val="0"/>
        <w:pageBreakBefore w:val="0"/>
        <w:kinsoku/>
        <w:wordWrap/>
        <w:overflowPunct/>
        <w:topLinePunct w:val="0"/>
        <w:autoSpaceDE/>
        <w:autoSpaceDN/>
        <w:bidi w:val="0"/>
        <w:adjustRightInd w:val="0"/>
        <w:snapToGrid/>
        <w:spacing w:line="440" w:lineRule="exact"/>
        <w:ind w:firstLine="643" w:firstLineChars="200"/>
        <w:jc w:val="left"/>
        <w:textAlignment w:val="auto"/>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1434C9BA">
      <w:pPr>
        <w:keepNext w:val="0"/>
        <w:keepLines w:val="0"/>
        <w:pageBreakBefore w:val="0"/>
        <w:kinsoku/>
        <w:wordWrap/>
        <w:overflowPunct/>
        <w:topLinePunct w:val="0"/>
        <w:autoSpaceDE/>
        <w:autoSpaceDN/>
        <w:bidi w:val="0"/>
        <w:adjustRightInd w:val="0"/>
        <w:snapToGrid/>
        <w:spacing w:line="440" w:lineRule="exact"/>
        <w:ind w:firstLine="640" w:firstLineChars="200"/>
        <w:jc w:val="left"/>
        <w:textAlignment w:val="auto"/>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本次采用资格后审方式。</w:t>
      </w:r>
    </w:p>
    <w:p w14:paraId="7CBE260E">
      <w:pPr>
        <w:pStyle w:val="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440" w:lineRule="exact"/>
        <w:ind w:left="0" w:firstLine="600" w:firstLineChars="200"/>
        <w:jc w:val="both"/>
        <w:textAlignment w:val="auto"/>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53F96F78">
      <w:pPr>
        <w:pStyle w:val="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440" w:lineRule="exact"/>
        <w:ind w:left="0" w:firstLine="600" w:firstLineChars="200"/>
        <w:jc w:val="both"/>
        <w:textAlignment w:val="auto"/>
        <w:rPr>
          <w:rFonts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491502F5">
      <w:pPr>
        <w:keepNext w:val="0"/>
        <w:keepLines w:val="0"/>
        <w:pageBreakBefore w:val="0"/>
        <w:kinsoku/>
        <w:wordWrap/>
        <w:overflowPunct/>
        <w:topLinePunct w:val="0"/>
        <w:autoSpaceDE/>
        <w:autoSpaceDN/>
        <w:bidi w:val="0"/>
        <w:adjustRightInd w:val="0"/>
        <w:snapToGrid/>
        <w:spacing w:line="44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3BD097DA">
      <w:pPr>
        <w:adjustRightInd w:val="0"/>
        <w:spacing w:line="440" w:lineRule="exact"/>
        <w:ind w:firstLine="643" w:firstLineChars="200"/>
        <w:jc w:val="left"/>
        <w:rPr>
          <w:rFonts w:ascii="仿宋" w:hAnsi="仿宋" w:eastAsia="仿宋"/>
          <w:sz w:val="32"/>
          <w:szCs w:val="32"/>
        </w:rPr>
      </w:pPr>
      <w:r>
        <w:rPr>
          <w:rFonts w:hint="eastAsia" w:ascii="仿宋" w:hAnsi="仿宋" w:eastAsia="仿宋"/>
          <w:b/>
          <w:color w:val="000000" w:themeColor="text1"/>
          <w:sz w:val="32"/>
          <w14:textFill>
            <w14:solidFill>
              <w14:schemeClr w14:val="tx1"/>
            </w14:solidFill>
          </w14:textFill>
        </w:rPr>
        <w:t>五、项目参考价格：</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19000</w:t>
      </w:r>
      <w:r>
        <w:rPr>
          <w:rFonts w:hint="eastAsia" w:ascii="仿宋" w:hAnsi="仿宋" w:eastAsia="仿宋"/>
          <w:b/>
          <w:color w:val="000000" w:themeColor="text1"/>
          <w:sz w:val="30"/>
          <w:szCs w:val="30"/>
          <w14:textFill>
            <w14:solidFill>
              <w14:schemeClr w14:val="tx1"/>
            </w14:solidFill>
          </w14:textFill>
        </w:rPr>
        <w:t>元，报价不得高于控制价。</w:t>
      </w:r>
    </w:p>
    <w:p w14:paraId="1FD45AAC">
      <w:pPr>
        <w:adjustRightInd w:val="0"/>
        <w:spacing w:line="480" w:lineRule="exact"/>
        <w:jc w:val="left"/>
        <w:rPr>
          <w:rFonts w:hint="eastAsia" w:ascii="仿宋" w:hAnsi="仿宋" w:eastAsia="仿宋"/>
          <w:sz w:val="32"/>
          <w:szCs w:val="32"/>
        </w:rPr>
      </w:pPr>
      <w:r>
        <w:rPr>
          <w:rFonts w:hint="eastAsia" w:ascii="仿宋" w:hAnsi="仿宋" w:eastAsia="仿宋"/>
          <w:sz w:val="32"/>
          <w:szCs w:val="32"/>
        </w:rPr>
        <w:t>附：</w:t>
      </w:r>
    </w:p>
    <w:tbl>
      <w:tblPr>
        <w:tblStyle w:val="7"/>
        <w:tblW w:w="10405" w:type="dxa"/>
        <w:tblInd w:w="-64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37"/>
        <w:gridCol w:w="874"/>
        <w:gridCol w:w="4455"/>
        <w:gridCol w:w="615"/>
        <w:gridCol w:w="705"/>
        <w:gridCol w:w="690"/>
        <w:gridCol w:w="780"/>
        <w:gridCol w:w="900"/>
        <w:gridCol w:w="649"/>
      </w:tblGrid>
      <w:tr w14:paraId="1D72B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10405" w:type="dxa"/>
            <w:gridSpan w:val="9"/>
            <w:vAlign w:val="center"/>
          </w:tcPr>
          <w:p w14:paraId="0D6B3ADF">
            <w:pPr>
              <w:jc w:val="center"/>
              <w:rPr>
                <w:rFonts w:hint="eastAsia" w:ascii="宋体" w:hAnsi="宋体" w:eastAsia="宋体" w:cs="宋体"/>
                <w:sz w:val="21"/>
                <w:szCs w:val="21"/>
                <w:lang w:eastAsia="zh-CN"/>
              </w:rPr>
            </w:pPr>
            <w:r>
              <w:rPr>
                <w:rFonts w:hint="eastAsia" w:ascii="宋体" w:hAnsi="宋体" w:cs="宋体"/>
                <w:sz w:val="21"/>
                <w:szCs w:val="21"/>
                <w:lang w:val="en-US" w:eastAsia="zh-CN"/>
              </w:rPr>
              <w:t>原有设备基础新增材料（</w:t>
            </w:r>
            <w:r>
              <w:rPr>
                <w:rFonts w:hint="eastAsia" w:ascii="宋体" w:hAnsi="宋体" w:eastAsia="宋体" w:cs="宋体"/>
                <w:sz w:val="21"/>
                <w:szCs w:val="21"/>
              </w:rPr>
              <w:t>报价清单</w:t>
            </w:r>
            <w:r>
              <w:rPr>
                <w:rFonts w:hint="eastAsia" w:ascii="宋体" w:hAnsi="宋体" w:cs="宋体"/>
                <w:sz w:val="21"/>
                <w:szCs w:val="21"/>
                <w:lang w:eastAsia="zh-CN"/>
              </w:rPr>
              <w:t>）</w:t>
            </w:r>
          </w:p>
        </w:tc>
      </w:tr>
      <w:tr w14:paraId="776D1D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737" w:type="dxa"/>
            <w:vAlign w:val="center"/>
          </w:tcPr>
          <w:p w14:paraId="6B4DC484">
            <w:pPr>
              <w:jc w:val="center"/>
              <w:rPr>
                <w:rFonts w:hint="eastAsia" w:ascii="仿宋" w:hAnsi="仿宋" w:eastAsia="仿宋" w:cs="仿宋"/>
                <w:sz w:val="21"/>
                <w:szCs w:val="21"/>
              </w:rPr>
            </w:pPr>
            <w:r>
              <w:rPr>
                <w:rFonts w:hint="eastAsia" w:ascii="仿宋" w:hAnsi="仿宋" w:eastAsia="仿宋" w:cs="仿宋"/>
                <w:sz w:val="21"/>
                <w:szCs w:val="21"/>
              </w:rPr>
              <w:t>序号</w:t>
            </w:r>
          </w:p>
        </w:tc>
        <w:tc>
          <w:tcPr>
            <w:tcW w:w="874" w:type="dxa"/>
            <w:vAlign w:val="center"/>
          </w:tcPr>
          <w:p w14:paraId="2D26CAA9">
            <w:pPr>
              <w:jc w:val="center"/>
              <w:rPr>
                <w:rFonts w:hint="eastAsia" w:ascii="仿宋" w:hAnsi="仿宋" w:eastAsia="仿宋" w:cs="仿宋"/>
                <w:sz w:val="21"/>
                <w:szCs w:val="21"/>
              </w:rPr>
            </w:pPr>
            <w:r>
              <w:rPr>
                <w:rFonts w:hint="eastAsia" w:ascii="仿宋" w:hAnsi="仿宋" w:eastAsia="仿宋" w:cs="仿宋"/>
                <w:sz w:val="21"/>
                <w:szCs w:val="21"/>
              </w:rPr>
              <w:t>名称</w:t>
            </w:r>
          </w:p>
        </w:tc>
        <w:tc>
          <w:tcPr>
            <w:tcW w:w="4455" w:type="dxa"/>
            <w:vAlign w:val="center"/>
          </w:tcPr>
          <w:p w14:paraId="3DB9E70E">
            <w:pPr>
              <w:jc w:val="center"/>
              <w:rPr>
                <w:rFonts w:hint="eastAsia" w:ascii="仿宋" w:hAnsi="仿宋" w:eastAsia="仿宋" w:cs="仿宋"/>
                <w:sz w:val="21"/>
                <w:szCs w:val="21"/>
                <w:lang w:val="en-US" w:eastAsia="zh-CN"/>
              </w:rPr>
            </w:pPr>
            <w:r>
              <w:rPr>
                <w:rFonts w:hint="eastAsia" w:ascii="仿宋" w:hAnsi="仿宋" w:eastAsia="仿宋" w:cs="仿宋"/>
                <w:sz w:val="21"/>
                <w:szCs w:val="21"/>
              </w:rPr>
              <w:t>型号</w:t>
            </w:r>
            <w:r>
              <w:rPr>
                <w:rFonts w:hint="eastAsia" w:ascii="仿宋" w:hAnsi="仿宋" w:eastAsia="仿宋" w:cs="仿宋"/>
                <w:sz w:val="21"/>
                <w:szCs w:val="21"/>
                <w:lang w:val="en-US" w:eastAsia="zh-CN"/>
              </w:rPr>
              <w:t>参数要求</w:t>
            </w:r>
          </w:p>
          <w:p w14:paraId="56FDBE0C">
            <w:pPr>
              <w:jc w:val="center"/>
              <w:rPr>
                <w:rFonts w:hint="eastAsia" w:ascii="仿宋" w:hAnsi="仿宋" w:eastAsia="仿宋" w:cs="仿宋"/>
                <w:sz w:val="21"/>
                <w:szCs w:val="21"/>
              </w:rPr>
            </w:pPr>
            <w:r>
              <w:rPr>
                <w:rFonts w:hint="eastAsia" w:ascii="仿宋" w:hAnsi="仿宋" w:eastAsia="仿宋" w:cs="仿宋"/>
                <w:sz w:val="21"/>
                <w:szCs w:val="21"/>
              </w:rPr>
              <w:t>及规格</w:t>
            </w:r>
          </w:p>
        </w:tc>
        <w:tc>
          <w:tcPr>
            <w:tcW w:w="615" w:type="dxa"/>
            <w:vAlign w:val="center"/>
          </w:tcPr>
          <w:p w14:paraId="5671A5C0">
            <w:pPr>
              <w:jc w:val="center"/>
              <w:rPr>
                <w:rFonts w:hint="eastAsia" w:ascii="仿宋" w:hAnsi="仿宋" w:eastAsia="仿宋" w:cs="仿宋"/>
                <w:sz w:val="21"/>
                <w:szCs w:val="21"/>
              </w:rPr>
            </w:pPr>
            <w:r>
              <w:rPr>
                <w:rFonts w:hint="eastAsia" w:ascii="仿宋" w:hAnsi="仿宋" w:eastAsia="仿宋" w:cs="仿宋"/>
                <w:sz w:val="21"/>
                <w:szCs w:val="21"/>
              </w:rPr>
              <w:t>单位</w:t>
            </w:r>
          </w:p>
        </w:tc>
        <w:tc>
          <w:tcPr>
            <w:tcW w:w="705" w:type="dxa"/>
            <w:vAlign w:val="center"/>
          </w:tcPr>
          <w:p w14:paraId="78A38045">
            <w:pPr>
              <w:jc w:val="center"/>
              <w:rPr>
                <w:rFonts w:hint="eastAsia" w:ascii="仿宋" w:hAnsi="仿宋" w:eastAsia="仿宋" w:cs="仿宋"/>
                <w:sz w:val="21"/>
                <w:szCs w:val="21"/>
              </w:rPr>
            </w:pPr>
            <w:r>
              <w:rPr>
                <w:rFonts w:hint="eastAsia" w:ascii="仿宋" w:hAnsi="仿宋" w:eastAsia="仿宋" w:cs="仿宋"/>
                <w:sz w:val="21"/>
                <w:szCs w:val="21"/>
              </w:rPr>
              <w:t>数量</w:t>
            </w:r>
          </w:p>
        </w:tc>
        <w:tc>
          <w:tcPr>
            <w:tcW w:w="690" w:type="dxa"/>
            <w:tcBorders>
              <w:right w:val="single" w:color="auto" w:sz="4" w:space="0"/>
            </w:tcBorders>
            <w:vAlign w:val="center"/>
          </w:tcPr>
          <w:p w14:paraId="1AC42952">
            <w:pPr>
              <w:jc w:val="center"/>
              <w:rPr>
                <w:rFonts w:hint="eastAsia" w:ascii="仿宋" w:hAnsi="仿宋" w:eastAsia="仿宋" w:cs="仿宋"/>
                <w:sz w:val="21"/>
                <w:szCs w:val="21"/>
              </w:rPr>
            </w:pPr>
            <w:r>
              <w:rPr>
                <w:rFonts w:hint="eastAsia" w:ascii="仿宋" w:hAnsi="仿宋" w:eastAsia="仿宋" w:cs="仿宋"/>
                <w:sz w:val="21"/>
                <w:szCs w:val="21"/>
              </w:rPr>
              <w:t>品牌</w:t>
            </w:r>
          </w:p>
        </w:tc>
        <w:tc>
          <w:tcPr>
            <w:tcW w:w="780" w:type="dxa"/>
            <w:tcBorders>
              <w:top w:val="single" w:color="auto" w:sz="4" w:space="0"/>
              <w:left w:val="single" w:color="auto" w:sz="4" w:space="0"/>
              <w:right w:val="single" w:color="auto" w:sz="4" w:space="0"/>
            </w:tcBorders>
            <w:vAlign w:val="center"/>
          </w:tcPr>
          <w:p w14:paraId="53EDB405">
            <w:pPr>
              <w:jc w:val="center"/>
              <w:rPr>
                <w:rFonts w:hint="eastAsia" w:ascii="仿宋" w:hAnsi="仿宋" w:eastAsia="仿宋" w:cs="仿宋"/>
                <w:sz w:val="21"/>
                <w:szCs w:val="21"/>
              </w:rPr>
            </w:pPr>
            <w:r>
              <w:rPr>
                <w:rFonts w:hint="eastAsia" w:ascii="仿宋" w:hAnsi="仿宋" w:eastAsia="仿宋" w:cs="仿宋"/>
                <w:sz w:val="21"/>
                <w:szCs w:val="21"/>
              </w:rPr>
              <w:t>单价</w:t>
            </w:r>
          </w:p>
          <w:p w14:paraId="7F1A5E38">
            <w:pPr>
              <w:jc w:val="center"/>
              <w:rPr>
                <w:rFonts w:hint="eastAsia" w:ascii="仿宋" w:hAnsi="仿宋" w:eastAsia="仿宋" w:cs="仿宋"/>
                <w:sz w:val="21"/>
                <w:szCs w:val="21"/>
              </w:rPr>
            </w:pPr>
            <w:r>
              <w:rPr>
                <w:rFonts w:hint="eastAsia" w:ascii="仿宋" w:hAnsi="仿宋" w:eastAsia="仿宋" w:cs="仿宋"/>
                <w:sz w:val="21"/>
                <w:szCs w:val="21"/>
              </w:rPr>
              <w:t>（元）</w:t>
            </w:r>
          </w:p>
        </w:tc>
        <w:tc>
          <w:tcPr>
            <w:tcW w:w="900" w:type="dxa"/>
            <w:tcBorders>
              <w:top w:val="single" w:color="auto" w:sz="4" w:space="0"/>
              <w:left w:val="single" w:color="auto" w:sz="4" w:space="0"/>
              <w:right w:val="single" w:color="auto" w:sz="4" w:space="0"/>
            </w:tcBorders>
            <w:vAlign w:val="center"/>
          </w:tcPr>
          <w:p w14:paraId="577B9B9F">
            <w:pPr>
              <w:jc w:val="center"/>
              <w:rPr>
                <w:rFonts w:hint="eastAsia" w:ascii="仿宋" w:hAnsi="仿宋" w:eastAsia="仿宋" w:cs="仿宋"/>
                <w:sz w:val="21"/>
                <w:szCs w:val="21"/>
              </w:rPr>
            </w:pPr>
            <w:r>
              <w:rPr>
                <w:rFonts w:hint="eastAsia" w:ascii="仿宋" w:hAnsi="仿宋" w:eastAsia="仿宋" w:cs="仿宋"/>
                <w:sz w:val="21"/>
                <w:szCs w:val="21"/>
              </w:rPr>
              <w:t>合价</w:t>
            </w:r>
          </w:p>
          <w:p w14:paraId="4AECBE72">
            <w:pPr>
              <w:jc w:val="center"/>
              <w:rPr>
                <w:rFonts w:hint="eastAsia" w:ascii="仿宋" w:hAnsi="仿宋" w:eastAsia="仿宋" w:cs="仿宋"/>
                <w:sz w:val="21"/>
                <w:szCs w:val="21"/>
              </w:rPr>
            </w:pPr>
            <w:r>
              <w:rPr>
                <w:rFonts w:hint="eastAsia" w:ascii="仿宋" w:hAnsi="仿宋" w:eastAsia="仿宋" w:cs="仿宋"/>
                <w:sz w:val="21"/>
                <w:szCs w:val="21"/>
              </w:rPr>
              <w:t>（元）</w:t>
            </w:r>
          </w:p>
        </w:tc>
        <w:tc>
          <w:tcPr>
            <w:tcW w:w="649" w:type="dxa"/>
            <w:tcBorders>
              <w:top w:val="single" w:color="auto" w:sz="4" w:space="0"/>
              <w:left w:val="single" w:color="auto" w:sz="4" w:space="0"/>
            </w:tcBorders>
            <w:vAlign w:val="center"/>
          </w:tcPr>
          <w:p w14:paraId="090F51EE">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备注</w:t>
            </w:r>
          </w:p>
        </w:tc>
      </w:tr>
      <w:tr w14:paraId="16BAD9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3" w:hRule="atLeast"/>
        </w:trPr>
        <w:tc>
          <w:tcPr>
            <w:tcW w:w="737" w:type="dxa"/>
            <w:vAlign w:val="center"/>
          </w:tcPr>
          <w:p w14:paraId="4ECB898A">
            <w:pPr>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p>
        </w:tc>
        <w:tc>
          <w:tcPr>
            <w:tcW w:w="874" w:type="dxa"/>
            <w:vAlign w:val="center"/>
          </w:tcPr>
          <w:p w14:paraId="43B85D0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储存硬盘</w:t>
            </w:r>
          </w:p>
        </w:tc>
        <w:tc>
          <w:tcPr>
            <w:tcW w:w="4455" w:type="dxa"/>
          </w:tcPr>
          <w:p w14:paraId="59EF09BA">
            <w:pPr>
              <w:rPr>
                <w:rFonts w:hint="eastAsia" w:ascii="仿宋" w:hAnsi="仿宋" w:eastAsia="仿宋" w:cs="仿宋"/>
                <w:sz w:val="21"/>
                <w:szCs w:val="21"/>
              </w:rPr>
            </w:pPr>
            <w:r>
              <w:rPr>
                <w:rFonts w:hint="eastAsia" w:ascii="仿宋" w:hAnsi="仿宋" w:eastAsia="仿宋" w:cs="仿宋"/>
                <w:sz w:val="21"/>
                <w:szCs w:val="21"/>
                <w:lang w:val="en-US" w:eastAsia="zh-CN"/>
              </w:rPr>
              <w:t>4TB</w:t>
            </w:r>
            <w:r>
              <w:rPr>
                <w:rFonts w:hint="eastAsia" w:ascii="仿宋" w:hAnsi="仿宋" w:eastAsia="仿宋" w:cs="仿宋"/>
                <w:sz w:val="21"/>
                <w:szCs w:val="21"/>
              </w:rPr>
              <w:t xml:space="preserve">  国行 </w:t>
            </w:r>
          </w:p>
        </w:tc>
        <w:tc>
          <w:tcPr>
            <w:tcW w:w="615" w:type="dxa"/>
            <w:vAlign w:val="center"/>
          </w:tcPr>
          <w:p w14:paraId="63A5263A">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块</w:t>
            </w:r>
          </w:p>
        </w:tc>
        <w:tc>
          <w:tcPr>
            <w:tcW w:w="705" w:type="dxa"/>
            <w:vAlign w:val="center"/>
          </w:tcPr>
          <w:p w14:paraId="608A81CF">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690" w:type="dxa"/>
            <w:tcBorders>
              <w:right w:val="single" w:color="auto" w:sz="4" w:space="0"/>
            </w:tcBorders>
            <w:vAlign w:val="center"/>
          </w:tcPr>
          <w:p w14:paraId="65B9DD35">
            <w:pPr>
              <w:jc w:val="center"/>
              <w:rPr>
                <w:rFonts w:hint="eastAsia" w:ascii="仿宋" w:hAnsi="仿宋" w:eastAsia="仿宋" w:cs="仿宋"/>
                <w:sz w:val="21"/>
                <w:szCs w:val="21"/>
              </w:rPr>
            </w:pPr>
          </w:p>
        </w:tc>
        <w:tc>
          <w:tcPr>
            <w:tcW w:w="780" w:type="dxa"/>
            <w:tcBorders>
              <w:left w:val="single" w:color="auto" w:sz="4" w:space="0"/>
              <w:right w:val="single" w:color="auto" w:sz="4" w:space="0"/>
            </w:tcBorders>
            <w:vAlign w:val="center"/>
          </w:tcPr>
          <w:p w14:paraId="210932BF">
            <w:pPr>
              <w:jc w:val="center"/>
              <w:rPr>
                <w:rFonts w:hint="eastAsia" w:ascii="仿宋" w:hAnsi="仿宋" w:eastAsia="仿宋" w:cs="仿宋"/>
                <w:sz w:val="21"/>
                <w:szCs w:val="21"/>
              </w:rPr>
            </w:pPr>
          </w:p>
        </w:tc>
        <w:tc>
          <w:tcPr>
            <w:tcW w:w="900" w:type="dxa"/>
            <w:tcBorders>
              <w:left w:val="single" w:color="auto" w:sz="4" w:space="0"/>
              <w:right w:val="single" w:color="auto" w:sz="4" w:space="0"/>
            </w:tcBorders>
            <w:vAlign w:val="center"/>
          </w:tcPr>
          <w:p w14:paraId="49C8CD3B">
            <w:pPr>
              <w:jc w:val="center"/>
              <w:rPr>
                <w:rFonts w:hint="eastAsia" w:ascii="仿宋" w:hAnsi="仿宋" w:eastAsia="仿宋" w:cs="仿宋"/>
                <w:sz w:val="21"/>
                <w:szCs w:val="21"/>
              </w:rPr>
            </w:pPr>
          </w:p>
        </w:tc>
        <w:tc>
          <w:tcPr>
            <w:tcW w:w="649" w:type="dxa"/>
            <w:tcBorders>
              <w:left w:val="single" w:color="auto" w:sz="4" w:space="0"/>
            </w:tcBorders>
            <w:vAlign w:val="center"/>
          </w:tcPr>
          <w:p w14:paraId="43690F38">
            <w:pPr>
              <w:jc w:val="both"/>
              <w:rPr>
                <w:rFonts w:hint="default" w:ascii="仿宋" w:hAnsi="仿宋" w:eastAsia="仿宋" w:cs="仿宋"/>
                <w:sz w:val="21"/>
                <w:szCs w:val="21"/>
                <w:lang w:val="en-US" w:eastAsia="zh-CN"/>
              </w:rPr>
            </w:pPr>
          </w:p>
        </w:tc>
      </w:tr>
      <w:tr w14:paraId="5716F5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5" w:hRule="atLeast"/>
        </w:trPr>
        <w:tc>
          <w:tcPr>
            <w:tcW w:w="737" w:type="dxa"/>
            <w:tcBorders>
              <w:bottom w:val="single" w:color="auto" w:sz="4" w:space="0"/>
            </w:tcBorders>
            <w:vAlign w:val="center"/>
          </w:tcPr>
          <w:p w14:paraId="6FAC5CB9">
            <w:pPr>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874" w:type="dxa"/>
            <w:tcBorders>
              <w:bottom w:val="single" w:color="auto" w:sz="4" w:space="0"/>
            </w:tcBorders>
            <w:vAlign w:val="center"/>
          </w:tcPr>
          <w:p w14:paraId="638EB41E">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智能抓拍摄像机</w:t>
            </w:r>
          </w:p>
        </w:tc>
        <w:tc>
          <w:tcPr>
            <w:tcW w:w="4455" w:type="dxa"/>
            <w:tcBorders>
              <w:bottom w:val="single" w:color="auto" w:sz="4" w:space="0"/>
            </w:tcBorders>
          </w:tcPr>
          <w:p w14:paraId="225EC76E">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传感器类型：1/1.8英寸CMOS；</w:t>
            </w:r>
          </w:p>
          <w:p w14:paraId="56267223">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像素：800万；最大分辨率：3840×2160；</w:t>
            </w:r>
          </w:p>
          <w:p w14:paraId="5FBBFE81">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最低照度：0.002lux（彩色模式）；0.0002lux（黑白模式）；0lux（补光灯开启）；最大补光距离：50m（红外）；20m（暖光）；4m（人脸检测距离）；补光灯：2颗（红外灯）；1颗（暖光灯）；镜头类型：电动变焦；镜头焦距：2.7mm～12mm；镜头光圈：F1.8；视场角：水平：113°～47°；垂直：60°～26°；对角：133°～53°；热度图：支持；周界防范：绊线入侵；区域入侵；快速移动（三项均支持人车分类及精准检测）；徘徊检测；人员聚集；停车检测；物品遗留；物品搬移。支持周界大模型模式，提升目标检测距离，降低目标误报率。；人脸检测：支持人脸检测；支持跟踪；支持优选；支持抓拍；支持上报最优的人脸抓图；支持人脸抓图增强，支持人脸曝光；支持人脸属性提取，支持6种属性8种表情：性别，年龄，眼镜，表情（愤怒，平静，高兴，悲伤，厌恶，惊讶，困惑，害怕），口罩，胡子；支持人脸抠图区域可设：人脸，单寸照，自定义；支持实时抓拍、优选抓拍、质量优先三种抓拍策略；支持人脸角度过滤功能；支持优选时长可设；车辆检测：支持机动车抓拍及报警联动，支持机动车号牌识别；AI编码：H.264：支持；H.265：支持*包含智能编码；宽动态：120dB；走廊模式：90°/270°（在2688×1520分辨率以下支持）；自适应镜头校正（图像矫正）：支持；音频接口：支持；内置麦克风：支持，内置双麦克风；内置扬声器：支持，内置1个扬声器；报警事件：无SD卡；SD卡空间不足；SD卡出错；网络断开；IP冲突；非法访问；动态检测；智能动检；视频遮挡；绊线入侵；区域入侵；快速移动；物品遗留；物品搬移；徘徊检测；人员聚集；停车检测；场景变更；声强突变；音频异常；电压检测；外部报警；虚焦侦测；人脸检测；车牌识别；安全异常；接入标准：ONVIF（Profile S &amp; Profile G &amp; Profile T &amp; Profile M）；CGI；GB/T28181-2022（双国标）；GA/T1400；大华云联；预览最大用户数：20个（总带宽：80M）；最大Micro SD卡：1TB；其他功能：支持定时语音播报功能，最大可支持添加10个不同语音文件，可设置时间优先、次数优先，播放间隔可设置并单独配置播放时间计划；RS-485接口：1个（波特率范围：1200bps～115200bps）；音频输入：1路（RCA头）；音频输出：1路（RCA头）；报警输入：2路（支持对接湿接点报警输出（直流3～5V电位，最大5mA电流）；支持对接干接点报警输出）；报警输出：2路（湿接点，支持直流最大12V电位，0.3A电流）；电源返送：支持DC12V电源返送，最大电流165mA，峰值电流700mA；供电方式：DC12V（±30%）；PoE+（802.3at）；防护等级：IP67；IK10；</w:t>
            </w:r>
          </w:p>
          <w:p w14:paraId="0ECE7992">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▲开启绊线入侵，支持针对人、机动车、动物3类有效目标进行检测,并触发报警和设置事件联动（提供公安部检测报告）</w:t>
            </w:r>
          </w:p>
          <w:p w14:paraId="1A2EB4A0">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▲开启区域入侵，支持针对人、机动车、动物3类有效目标进行检测,并触发报警和设置事件联动（提供公安部检测报告）</w:t>
            </w:r>
          </w:p>
          <w:p w14:paraId="25162D8C">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▲支持定时语音播报,最大可添加10个不同语音文件,可设置时间优先、次数优先,播放间隔可设置,支持针对不同语音单独配置播放时间计划（提供公安部检测报告）</w:t>
            </w:r>
          </w:p>
        </w:tc>
        <w:tc>
          <w:tcPr>
            <w:tcW w:w="615" w:type="dxa"/>
            <w:tcBorders>
              <w:bottom w:val="single" w:color="auto" w:sz="4" w:space="0"/>
            </w:tcBorders>
            <w:vAlign w:val="center"/>
          </w:tcPr>
          <w:p w14:paraId="517C96DF">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台</w:t>
            </w:r>
          </w:p>
        </w:tc>
        <w:tc>
          <w:tcPr>
            <w:tcW w:w="705" w:type="dxa"/>
            <w:tcBorders>
              <w:bottom w:val="single" w:color="auto" w:sz="4" w:space="0"/>
            </w:tcBorders>
            <w:vAlign w:val="center"/>
          </w:tcPr>
          <w:p w14:paraId="1DE11864">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690" w:type="dxa"/>
            <w:tcBorders>
              <w:bottom w:val="single" w:color="auto" w:sz="4" w:space="0"/>
              <w:right w:val="single" w:color="auto" w:sz="4" w:space="0"/>
            </w:tcBorders>
            <w:vAlign w:val="center"/>
          </w:tcPr>
          <w:p w14:paraId="7F4AD295">
            <w:pPr>
              <w:jc w:val="center"/>
              <w:rPr>
                <w:rFonts w:hint="eastAsia" w:ascii="仿宋" w:hAnsi="仿宋" w:eastAsia="仿宋" w:cs="仿宋"/>
                <w:sz w:val="21"/>
                <w:szCs w:val="21"/>
              </w:rPr>
            </w:pPr>
          </w:p>
        </w:tc>
        <w:tc>
          <w:tcPr>
            <w:tcW w:w="780" w:type="dxa"/>
            <w:tcBorders>
              <w:left w:val="single" w:color="auto" w:sz="4" w:space="0"/>
              <w:bottom w:val="single" w:color="auto" w:sz="4" w:space="0"/>
              <w:right w:val="single" w:color="auto" w:sz="4" w:space="0"/>
            </w:tcBorders>
            <w:vAlign w:val="center"/>
          </w:tcPr>
          <w:p w14:paraId="35705927">
            <w:pPr>
              <w:jc w:val="center"/>
              <w:rPr>
                <w:rFonts w:hint="eastAsia" w:ascii="仿宋" w:hAnsi="仿宋" w:eastAsia="仿宋" w:cs="仿宋"/>
                <w:sz w:val="21"/>
                <w:szCs w:val="21"/>
              </w:rPr>
            </w:pPr>
          </w:p>
        </w:tc>
        <w:tc>
          <w:tcPr>
            <w:tcW w:w="900" w:type="dxa"/>
            <w:tcBorders>
              <w:left w:val="single" w:color="auto" w:sz="4" w:space="0"/>
              <w:bottom w:val="single" w:color="auto" w:sz="4" w:space="0"/>
              <w:right w:val="single" w:color="auto" w:sz="4" w:space="0"/>
            </w:tcBorders>
            <w:vAlign w:val="center"/>
          </w:tcPr>
          <w:p w14:paraId="089F7342">
            <w:pPr>
              <w:jc w:val="center"/>
              <w:rPr>
                <w:rFonts w:hint="eastAsia" w:ascii="仿宋" w:hAnsi="仿宋" w:eastAsia="仿宋" w:cs="仿宋"/>
                <w:sz w:val="21"/>
                <w:szCs w:val="21"/>
              </w:rPr>
            </w:pPr>
          </w:p>
        </w:tc>
        <w:tc>
          <w:tcPr>
            <w:tcW w:w="649" w:type="dxa"/>
            <w:tcBorders>
              <w:left w:val="single" w:color="auto" w:sz="4" w:space="0"/>
              <w:bottom w:val="single" w:color="auto" w:sz="4" w:space="0"/>
            </w:tcBorders>
            <w:vAlign w:val="center"/>
          </w:tcPr>
          <w:p w14:paraId="2503E8EF">
            <w:pPr>
              <w:jc w:val="both"/>
              <w:rPr>
                <w:rFonts w:hint="default" w:ascii="仿宋" w:hAnsi="仿宋" w:eastAsia="仿宋" w:cs="仿宋"/>
                <w:sz w:val="21"/>
                <w:szCs w:val="21"/>
                <w:lang w:val="en-US" w:eastAsia="zh-CN"/>
              </w:rPr>
            </w:pPr>
          </w:p>
        </w:tc>
      </w:tr>
      <w:tr w14:paraId="0A5CDE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9" w:hRule="atLeast"/>
        </w:trPr>
        <w:tc>
          <w:tcPr>
            <w:tcW w:w="737" w:type="dxa"/>
            <w:tcBorders>
              <w:top w:val="single" w:color="auto" w:sz="4" w:space="0"/>
              <w:bottom w:val="single" w:color="auto" w:sz="4" w:space="0"/>
            </w:tcBorders>
            <w:vAlign w:val="center"/>
          </w:tcPr>
          <w:p w14:paraId="68D3F60F">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874" w:type="dxa"/>
            <w:tcBorders>
              <w:top w:val="single" w:color="auto" w:sz="4" w:space="0"/>
              <w:bottom w:val="single" w:color="auto" w:sz="4" w:space="0"/>
            </w:tcBorders>
            <w:vAlign w:val="center"/>
          </w:tcPr>
          <w:p w14:paraId="2FB5CC8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信号线</w:t>
            </w:r>
          </w:p>
        </w:tc>
        <w:tc>
          <w:tcPr>
            <w:tcW w:w="4455" w:type="dxa"/>
            <w:tcBorders>
              <w:top w:val="single" w:color="auto" w:sz="4" w:space="0"/>
              <w:bottom w:val="single" w:color="auto" w:sz="4" w:space="0"/>
            </w:tcBorders>
          </w:tcPr>
          <w:p w14:paraId="5ADCADC2">
            <w:p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纯铜8芯双绞线线芯0.65（六类国标网线）</w:t>
            </w:r>
          </w:p>
        </w:tc>
        <w:tc>
          <w:tcPr>
            <w:tcW w:w="615" w:type="dxa"/>
            <w:tcBorders>
              <w:top w:val="single" w:color="auto" w:sz="4" w:space="0"/>
              <w:bottom w:val="single" w:color="auto" w:sz="4" w:space="0"/>
            </w:tcBorders>
            <w:vAlign w:val="center"/>
          </w:tcPr>
          <w:p w14:paraId="775086D4">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箱</w:t>
            </w:r>
          </w:p>
        </w:tc>
        <w:tc>
          <w:tcPr>
            <w:tcW w:w="705" w:type="dxa"/>
            <w:tcBorders>
              <w:top w:val="single" w:color="auto" w:sz="4" w:space="0"/>
              <w:bottom w:val="single" w:color="auto" w:sz="4" w:space="0"/>
            </w:tcBorders>
            <w:vAlign w:val="center"/>
          </w:tcPr>
          <w:p w14:paraId="54F25E66">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690" w:type="dxa"/>
            <w:tcBorders>
              <w:top w:val="single" w:color="auto" w:sz="4" w:space="0"/>
              <w:bottom w:val="single" w:color="auto" w:sz="4" w:space="0"/>
              <w:right w:val="single" w:color="auto" w:sz="4" w:space="0"/>
            </w:tcBorders>
            <w:vAlign w:val="center"/>
          </w:tcPr>
          <w:p w14:paraId="7160BD77">
            <w:pPr>
              <w:jc w:val="center"/>
              <w:rPr>
                <w:rFonts w:hint="eastAsia" w:ascii="仿宋" w:hAnsi="仿宋" w:eastAsia="仿宋" w:cs="仿宋"/>
                <w:sz w:val="21"/>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4FF65941">
            <w:pPr>
              <w:jc w:val="center"/>
              <w:rPr>
                <w:rFonts w:hint="eastAsia" w:ascii="仿宋" w:hAnsi="仿宋" w:eastAsia="仿宋" w:cs="仿宋"/>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2EE13809">
            <w:pPr>
              <w:jc w:val="center"/>
              <w:rPr>
                <w:rFonts w:hint="eastAsia" w:ascii="仿宋" w:hAnsi="仿宋" w:eastAsia="仿宋" w:cs="仿宋"/>
                <w:sz w:val="21"/>
                <w:szCs w:val="21"/>
              </w:rPr>
            </w:pPr>
          </w:p>
        </w:tc>
        <w:tc>
          <w:tcPr>
            <w:tcW w:w="649" w:type="dxa"/>
            <w:tcBorders>
              <w:top w:val="single" w:color="auto" w:sz="4" w:space="0"/>
              <w:left w:val="single" w:color="auto" w:sz="4" w:space="0"/>
              <w:bottom w:val="single" w:color="auto" w:sz="4" w:space="0"/>
            </w:tcBorders>
            <w:vAlign w:val="center"/>
          </w:tcPr>
          <w:p w14:paraId="389FCD8A">
            <w:pPr>
              <w:jc w:val="both"/>
              <w:rPr>
                <w:rFonts w:hint="default" w:ascii="仿宋" w:hAnsi="仿宋" w:eastAsia="仿宋" w:cs="仿宋"/>
                <w:sz w:val="21"/>
                <w:szCs w:val="21"/>
                <w:lang w:val="en-US" w:eastAsia="zh-CN"/>
              </w:rPr>
            </w:pPr>
          </w:p>
        </w:tc>
      </w:tr>
      <w:tr w14:paraId="5D5059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737" w:type="dxa"/>
            <w:tcBorders>
              <w:top w:val="single" w:color="auto" w:sz="4" w:space="0"/>
              <w:bottom w:val="single" w:color="auto" w:sz="4" w:space="0"/>
            </w:tcBorders>
            <w:vAlign w:val="center"/>
          </w:tcPr>
          <w:p w14:paraId="10037440">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874" w:type="dxa"/>
            <w:tcBorders>
              <w:top w:val="single" w:color="auto" w:sz="4" w:space="0"/>
              <w:bottom w:val="single" w:color="auto" w:sz="4" w:space="0"/>
            </w:tcBorders>
            <w:vAlign w:val="center"/>
          </w:tcPr>
          <w:p w14:paraId="4BE6C4A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32路硬盘录像机</w:t>
            </w:r>
          </w:p>
        </w:tc>
        <w:tc>
          <w:tcPr>
            <w:tcW w:w="4455" w:type="dxa"/>
            <w:tcBorders>
              <w:top w:val="single" w:color="auto" w:sz="4" w:space="0"/>
              <w:bottom w:val="single" w:color="auto" w:sz="4" w:space="0"/>
            </w:tcBorders>
          </w:tcPr>
          <w:p w14:paraId="6BCAB6ED">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主处理器：工业级微控制器；</w:t>
            </w:r>
          </w:p>
          <w:p w14:paraId="1C3B5237">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操作系统：嵌入式Linux操作系统；</w:t>
            </w:r>
          </w:p>
          <w:p w14:paraId="1020AA9A">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后智能分析：支持后智能智能动检；</w:t>
            </w:r>
          </w:p>
          <w:p w14:paraId="72812A84">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前智能分析：支持前智能人脸检测、人脸识别、周界防范、智能动检、立体行为分析、人群分布、人数统计、车牌识别；周界前智能性能（路数）：全通道（最大处理6个事件/秒）；人脸识别前智能性能（路数）：全通道（最大处理6个事件/秒）；接入路数：32路；分辨率：12MP；8MP；6MP；5MP；4MP；3MP；1080p；720p；960p；D1；CIF；QCIF；解码能力：不开智能:1路12MP@25fps; 2路8MP@25fps; 3路6MP@25fps; 3路5MP@25fps; 4路4MP@25fps; 10路1080p@25fps开智能:1路12MP@25fps; 2路8MP@25fps; 3路6MP@25fps; 3路5MP@25fps; 4路4MP@25fps; 9路1080p@25fps；报警输入：16路；报警输出：4路；硬盘接口：9个SATA，单盘最大20T；RS-485接口：1个；网络接口：2个（10M/100M/1000M以太网口，RJ-45）▲支持接入带有火情检测、冷点检测、热点检测、温度/温差检测、打电话检测、吸烟检测、烟雾检测报警功能的网络摄像机，当触发报警时，可联动录像、抓拍并保存图片、弹出报警画面、声音警告、上传中心、发送邮件、触发报警输出，并按通道、时间、类型检索报警图片，录像搜索结果支持图片和列表两种展现形式（提供公安部检测报告）▲可在Normal和Rescue两个系统模式之间进行切换，当Normal系统无法正常启动时，可通过Rescue系统将Normal系统修复（提供公安部检测报告）</w:t>
            </w:r>
          </w:p>
        </w:tc>
        <w:tc>
          <w:tcPr>
            <w:tcW w:w="615" w:type="dxa"/>
            <w:tcBorders>
              <w:top w:val="single" w:color="auto" w:sz="4" w:space="0"/>
              <w:bottom w:val="single" w:color="auto" w:sz="4" w:space="0"/>
            </w:tcBorders>
            <w:vAlign w:val="center"/>
          </w:tcPr>
          <w:p w14:paraId="256B72B5">
            <w:pPr>
              <w:jc w:val="center"/>
              <w:rPr>
                <w:rFonts w:hint="eastAsia" w:ascii="仿宋" w:hAnsi="仿宋" w:eastAsia="仿宋" w:cs="仿宋"/>
                <w:sz w:val="21"/>
                <w:szCs w:val="21"/>
                <w:lang w:val="en-US" w:eastAsia="zh-CN"/>
              </w:rPr>
            </w:pPr>
          </w:p>
        </w:tc>
        <w:tc>
          <w:tcPr>
            <w:tcW w:w="705" w:type="dxa"/>
            <w:tcBorders>
              <w:top w:val="single" w:color="auto" w:sz="4" w:space="0"/>
              <w:bottom w:val="single" w:color="auto" w:sz="4" w:space="0"/>
            </w:tcBorders>
            <w:vAlign w:val="center"/>
          </w:tcPr>
          <w:p w14:paraId="0823421A">
            <w:pPr>
              <w:jc w:val="center"/>
              <w:rPr>
                <w:rFonts w:hint="eastAsia" w:ascii="仿宋" w:hAnsi="仿宋" w:eastAsia="仿宋" w:cs="仿宋"/>
                <w:sz w:val="21"/>
                <w:szCs w:val="21"/>
                <w:lang w:val="en-US" w:eastAsia="zh-CN"/>
              </w:rPr>
            </w:pPr>
          </w:p>
        </w:tc>
        <w:tc>
          <w:tcPr>
            <w:tcW w:w="690" w:type="dxa"/>
            <w:tcBorders>
              <w:top w:val="single" w:color="auto" w:sz="4" w:space="0"/>
              <w:bottom w:val="single" w:color="auto" w:sz="4" w:space="0"/>
              <w:right w:val="single" w:color="auto" w:sz="4" w:space="0"/>
            </w:tcBorders>
            <w:vAlign w:val="center"/>
          </w:tcPr>
          <w:p w14:paraId="4D82A413">
            <w:pPr>
              <w:jc w:val="center"/>
              <w:rPr>
                <w:rFonts w:hint="eastAsia" w:ascii="仿宋" w:hAnsi="仿宋" w:eastAsia="仿宋" w:cs="仿宋"/>
                <w:sz w:val="21"/>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3E1BB49B">
            <w:pPr>
              <w:jc w:val="center"/>
              <w:rPr>
                <w:rFonts w:hint="eastAsia" w:ascii="仿宋" w:hAnsi="仿宋" w:eastAsia="仿宋" w:cs="仿宋"/>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2A8E7BB1">
            <w:pPr>
              <w:jc w:val="center"/>
              <w:rPr>
                <w:rFonts w:hint="eastAsia" w:ascii="仿宋" w:hAnsi="仿宋" w:eastAsia="仿宋" w:cs="仿宋"/>
                <w:sz w:val="21"/>
                <w:szCs w:val="21"/>
              </w:rPr>
            </w:pPr>
          </w:p>
        </w:tc>
        <w:tc>
          <w:tcPr>
            <w:tcW w:w="649" w:type="dxa"/>
            <w:tcBorders>
              <w:top w:val="single" w:color="auto" w:sz="4" w:space="0"/>
              <w:left w:val="single" w:color="auto" w:sz="4" w:space="0"/>
              <w:bottom w:val="single" w:color="auto" w:sz="4" w:space="0"/>
            </w:tcBorders>
            <w:vAlign w:val="center"/>
          </w:tcPr>
          <w:p w14:paraId="4BB78F24">
            <w:pPr>
              <w:jc w:val="both"/>
              <w:rPr>
                <w:rFonts w:hint="default" w:ascii="仿宋" w:hAnsi="仿宋" w:eastAsia="仿宋" w:cs="仿宋"/>
                <w:sz w:val="21"/>
                <w:szCs w:val="21"/>
                <w:lang w:val="en-US" w:eastAsia="zh-CN"/>
              </w:rPr>
            </w:pPr>
          </w:p>
        </w:tc>
      </w:tr>
      <w:tr w14:paraId="4DE3E1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8" w:hRule="atLeast"/>
        </w:trPr>
        <w:tc>
          <w:tcPr>
            <w:tcW w:w="737" w:type="dxa"/>
            <w:tcBorders>
              <w:top w:val="single" w:color="auto" w:sz="4" w:space="0"/>
              <w:bottom w:val="single" w:color="auto" w:sz="4" w:space="0"/>
            </w:tcBorders>
            <w:vAlign w:val="center"/>
          </w:tcPr>
          <w:p w14:paraId="465F7E98">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74" w:type="dxa"/>
            <w:tcBorders>
              <w:top w:val="single" w:color="auto" w:sz="4" w:space="0"/>
              <w:bottom w:val="single" w:color="auto" w:sz="4" w:space="0"/>
            </w:tcBorders>
            <w:vAlign w:val="center"/>
          </w:tcPr>
          <w:p w14:paraId="7869AC3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交换机</w:t>
            </w:r>
          </w:p>
        </w:tc>
        <w:tc>
          <w:tcPr>
            <w:tcW w:w="4455" w:type="dxa"/>
            <w:tcBorders>
              <w:top w:val="single" w:color="auto" w:sz="4" w:space="0"/>
              <w:bottom w:val="single" w:color="auto" w:sz="4" w:space="0"/>
            </w:tcBorders>
          </w:tcPr>
          <w:p w14:paraId="57FCEABA">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24个全千兆POE接口，</w:t>
            </w:r>
            <w:r>
              <w:rPr>
                <w:rFonts w:hint="eastAsia" w:ascii="仿宋" w:hAnsi="仿宋" w:eastAsia="仿宋"/>
                <w:sz w:val="21"/>
                <w:szCs w:val="21"/>
                <w:lang w:val="en-US" w:eastAsia="zh-CN"/>
              </w:rPr>
              <w:t>支持24个千兆以太网口，2个千兆光口；2个万兆光口用于上联支持VSU虚拟化技术，灵活组网性能强多种网络安全策略，实时监测，保证网络持续健壮性完善的QoS策略，实现网络资源灵活分配，速率稳定不拥堵多重网络管理方式 实现简单轻松的网络维护；支持端口IP绑定</w:t>
            </w:r>
          </w:p>
        </w:tc>
        <w:tc>
          <w:tcPr>
            <w:tcW w:w="615" w:type="dxa"/>
            <w:tcBorders>
              <w:top w:val="single" w:color="auto" w:sz="4" w:space="0"/>
              <w:bottom w:val="single" w:color="auto" w:sz="4" w:space="0"/>
            </w:tcBorders>
            <w:vAlign w:val="center"/>
          </w:tcPr>
          <w:p w14:paraId="7B7927E7">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台</w:t>
            </w:r>
          </w:p>
        </w:tc>
        <w:tc>
          <w:tcPr>
            <w:tcW w:w="705" w:type="dxa"/>
            <w:tcBorders>
              <w:top w:val="single" w:color="auto" w:sz="4" w:space="0"/>
              <w:bottom w:val="single" w:color="auto" w:sz="4" w:space="0"/>
            </w:tcBorders>
            <w:vAlign w:val="center"/>
          </w:tcPr>
          <w:p w14:paraId="6E389DC1">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690" w:type="dxa"/>
            <w:tcBorders>
              <w:top w:val="single" w:color="auto" w:sz="4" w:space="0"/>
              <w:bottom w:val="single" w:color="auto" w:sz="4" w:space="0"/>
              <w:right w:val="single" w:color="auto" w:sz="4" w:space="0"/>
            </w:tcBorders>
            <w:vAlign w:val="center"/>
          </w:tcPr>
          <w:p w14:paraId="78A162B2">
            <w:pPr>
              <w:jc w:val="center"/>
              <w:rPr>
                <w:rFonts w:hint="eastAsia" w:ascii="仿宋" w:hAnsi="仿宋" w:eastAsia="仿宋" w:cs="仿宋"/>
                <w:sz w:val="21"/>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2D952D48">
            <w:pPr>
              <w:jc w:val="center"/>
              <w:rPr>
                <w:rFonts w:hint="eastAsia" w:ascii="仿宋" w:hAnsi="仿宋" w:eastAsia="仿宋" w:cs="仿宋"/>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09D27E98">
            <w:pPr>
              <w:jc w:val="center"/>
              <w:rPr>
                <w:rFonts w:hint="eastAsia" w:ascii="仿宋" w:hAnsi="仿宋" w:eastAsia="仿宋" w:cs="仿宋"/>
                <w:sz w:val="21"/>
                <w:szCs w:val="21"/>
              </w:rPr>
            </w:pPr>
          </w:p>
        </w:tc>
        <w:tc>
          <w:tcPr>
            <w:tcW w:w="649" w:type="dxa"/>
            <w:tcBorders>
              <w:top w:val="single" w:color="auto" w:sz="4" w:space="0"/>
              <w:left w:val="single" w:color="auto" w:sz="4" w:space="0"/>
              <w:bottom w:val="single" w:color="auto" w:sz="4" w:space="0"/>
            </w:tcBorders>
            <w:vAlign w:val="center"/>
          </w:tcPr>
          <w:p w14:paraId="02E98182">
            <w:pPr>
              <w:jc w:val="left"/>
              <w:rPr>
                <w:rFonts w:hint="eastAsia" w:ascii="仿宋" w:hAnsi="仿宋" w:eastAsia="仿宋" w:cs="仿宋"/>
                <w:sz w:val="21"/>
                <w:szCs w:val="21"/>
              </w:rPr>
            </w:pPr>
          </w:p>
        </w:tc>
      </w:tr>
      <w:tr w14:paraId="549102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2" w:hRule="atLeast"/>
        </w:trPr>
        <w:tc>
          <w:tcPr>
            <w:tcW w:w="737" w:type="dxa"/>
            <w:tcBorders>
              <w:top w:val="single" w:color="auto" w:sz="4" w:space="0"/>
              <w:bottom w:val="single" w:color="auto" w:sz="4" w:space="0"/>
            </w:tcBorders>
            <w:vAlign w:val="center"/>
          </w:tcPr>
          <w:p w14:paraId="5F4A9B92">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874" w:type="dxa"/>
            <w:tcBorders>
              <w:top w:val="single" w:color="auto" w:sz="4" w:space="0"/>
              <w:bottom w:val="single" w:color="auto" w:sz="4" w:space="0"/>
            </w:tcBorders>
            <w:vAlign w:val="center"/>
          </w:tcPr>
          <w:p w14:paraId="42AD2FEE">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光缆</w:t>
            </w:r>
          </w:p>
        </w:tc>
        <w:tc>
          <w:tcPr>
            <w:tcW w:w="4455" w:type="dxa"/>
            <w:tcBorders>
              <w:top w:val="single" w:color="auto" w:sz="4" w:space="0"/>
              <w:bottom w:val="single" w:color="auto" w:sz="4" w:space="0"/>
            </w:tcBorders>
          </w:tcPr>
          <w:p w14:paraId="6F49D7D2">
            <w:p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8芯光缆（包含铺设熔接及传输设备）</w:t>
            </w:r>
          </w:p>
        </w:tc>
        <w:tc>
          <w:tcPr>
            <w:tcW w:w="615" w:type="dxa"/>
            <w:tcBorders>
              <w:top w:val="single" w:color="auto" w:sz="4" w:space="0"/>
              <w:bottom w:val="single" w:color="auto" w:sz="4" w:space="0"/>
            </w:tcBorders>
            <w:vAlign w:val="center"/>
          </w:tcPr>
          <w:p w14:paraId="4C0FF138">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米</w:t>
            </w:r>
          </w:p>
        </w:tc>
        <w:tc>
          <w:tcPr>
            <w:tcW w:w="705" w:type="dxa"/>
            <w:tcBorders>
              <w:top w:val="single" w:color="auto" w:sz="4" w:space="0"/>
              <w:bottom w:val="single" w:color="auto" w:sz="4" w:space="0"/>
            </w:tcBorders>
            <w:vAlign w:val="center"/>
          </w:tcPr>
          <w:p w14:paraId="74518F39">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690" w:type="dxa"/>
            <w:tcBorders>
              <w:top w:val="single" w:color="auto" w:sz="4" w:space="0"/>
              <w:bottom w:val="single" w:color="auto" w:sz="4" w:space="0"/>
              <w:right w:val="single" w:color="auto" w:sz="4" w:space="0"/>
            </w:tcBorders>
            <w:vAlign w:val="center"/>
          </w:tcPr>
          <w:p w14:paraId="4B8F5A8D">
            <w:pPr>
              <w:jc w:val="center"/>
              <w:rPr>
                <w:rFonts w:hint="eastAsia" w:ascii="仿宋" w:hAnsi="仿宋" w:eastAsia="仿宋" w:cs="仿宋"/>
                <w:sz w:val="21"/>
                <w:szCs w:val="21"/>
              </w:rPr>
            </w:pPr>
            <w:bookmarkStart w:id="0" w:name="_GoBack"/>
            <w:bookmarkEnd w:id="0"/>
          </w:p>
        </w:tc>
        <w:tc>
          <w:tcPr>
            <w:tcW w:w="780" w:type="dxa"/>
            <w:tcBorders>
              <w:top w:val="single" w:color="auto" w:sz="4" w:space="0"/>
              <w:left w:val="single" w:color="auto" w:sz="4" w:space="0"/>
              <w:bottom w:val="single" w:color="auto" w:sz="4" w:space="0"/>
              <w:right w:val="single" w:color="auto" w:sz="4" w:space="0"/>
            </w:tcBorders>
            <w:vAlign w:val="center"/>
          </w:tcPr>
          <w:p w14:paraId="66946BB1">
            <w:pPr>
              <w:jc w:val="center"/>
              <w:rPr>
                <w:rFonts w:hint="eastAsia" w:ascii="仿宋" w:hAnsi="仿宋" w:eastAsia="仿宋" w:cs="仿宋"/>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77118402">
            <w:pPr>
              <w:jc w:val="center"/>
              <w:rPr>
                <w:rFonts w:hint="eastAsia" w:ascii="仿宋" w:hAnsi="仿宋" w:eastAsia="仿宋" w:cs="仿宋"/>
                <w:sz w:val="21"/>
                <w:szCs w:val="21"/>
              </w:rPr>
            </w:pPr>
          </w:p>
        </w:tc>
        <w:tc>
          <w:tcPr>
            <w:tcW w:w="649" w:type="dxa"/>
            <w:tcBorders>
              <w:top w:val="single" w:color="auto" w:sz="4" w:space="0"/>
              <w:left w:val="single" w:color="auto" w:sz="4" w:space="0"/>
              <w:bottom w:val="single" w:color="auto" w:sz="4" w:space="0"/>
            </w:tcBorders>
            <w:vAlign w:val="center"/>
          </w:tcPr>
          <w:p w14:paraId="68E39EEE">
            <w:pPr>
              <w:jc w:val="left"/>
              <w:rPr>
                <w:rFonts w:hint="eastAsia" w:ascii="仿宋" w:hAnsi="仿宋" w:eastAsia="仿宋" w:cs="仿宋"/>
                <w:sz w:val="21"/>
                <w:szCs w:val="21"/>
              </w:rPr>
            </w:pPr>
          </w:p>
        </w:tc>
      </w:tr>
      <w:tr w14:paraId="1977D0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trPr>
        <w:tc>
          <w:tcPr>
            <w:tcW w:w="737" w:type="dxa"/>
            <w:tcBorders>
              <w:top w:val="single" w:color="auto" w:sz="4" w:space="0"/>
              <w:bottom w:val="single" w:color="auto" w:sz="4" w:space="0"/>
            </w:tcBorders>
            <w:vAlign w:val="center"/>
          </w:tcPr>
          <w:p w14:paraId="4523A4BA">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874" w:type="dxa"/>
            <w:tcBorders>
              <w:top w:val="single" w:color="auto" w:sz="4" w:space="0"/>
              <w:bottom w:val="single" w:color="auto" w:sz="4" w:space="0"/>
            </w:tcBorders>
            <w:vAlign w:val="center"/>
          </w:tcPr>
          <w:p w14:paraId="52B50ED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穿线管</w:t>
            </w:r>
          </w:p>
        </w:tc>
        <w:tc>
          <w:tcPr>
            <w:tcW w:w="4455" w:type="dxa"/>
            <w:tcBorders>
              <w:top w:val="single" w:color="auto" w:sz="4" w:space="0"/>
              <w:bottom w:val="single" w:color="auto" w:sz="4" w:space="0"/>
            </w:tcBorders>
          </w:tcPr>
          <w:p w14:paraId="6A169560">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国标PVC阻燃线管20mm</w:t>
            </w:r>
          </w:p>
        </w:tc>
        <w:tc>
          <w:tcPr>
            <w:tcW w:w="615" w:type="dxa"/>
            <w:tcBorders>
              <w:top w:val="single" w:color="auto" w:sz="4" w:space="0"/>
              <w:bottom w:val="single" w:color="auto" w:sz="4" w:space="0"/>
            </w:tcBorders>
            <w:vAlign w:val="center"/>
          </w:tcPr>
          <w:p w14:paraId="2C3C93B2">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批</w:t>
            </w:r>
          </w:p>
        </w:tc>
        <w:tc>
          <w:tcPr>
            <w:tcW w:w="705" w:type="dxa"/>
            <w:tcBorders>
              <w:top w:val="single" w:color="auto" w:sz="4" w:space="0"/>
              <w:bottom w:val="single" w:color="auto" w:sz="4" w:space="0"/>
            </w:tcBorders>
            <w:vAlign w:val="center"/>
          </w:tcPr>
          <w:p w14:paraId="23272AE9">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690" w:type="dxa"/>
            <w:tcBorders>
              <w:top w:val="single" w:color="auto" w:sz="4" w:space="0"/>
              <w:bottom w:val="single" w:color="auto" w:sz="4" w:space="0"/>
              <w:right w:val="single" w:color="auto" w:sz="4" w:space="0"/>
            </w:tcBorders>
            <w:vAlign w:val="center"/>
          </w:tcPr>
          <w:p w14:paraId="733D292C">
            <w:pPr>
              <w:jc w:val="center"/>
              <w:rPr>
                <w:rFonts w:hint="eastAsia" w:ascii="仿宋" w:hAnsi="仿宋" w:eastAsia="仿宋" w:cs="仿宋"/>
                <w:sz w:val="21"/>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1A0B3CD6">
            <w:pPr>
              <w:jc w:val="center"/>
              <w:rPr>
                <w:rFonts w:hint="eastAsia" w:ascii="仿宋" w:hAnsi="仿宋" w:eastAsia="仿宋" w:cs="仿宋"/>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154E22A0">
            <w:pPr>
              <w:jc w:val="center"/>
              <w:rPr>
                <w:rFonts w:hint="eastAsia" w:ascii="仿宋" w:hAnsi="仿宋" w:eastAsia="仿宋" w:cs="仿宋"/>
                <w:sz w:val="21"/>
                <w:szCs w:val="21"/>
              </w:rPr>
            </w:pPr>
          </w:p>
        </w:tc>
        <w:tc>
          <w:tcPr>
            <w:tcW w:w="649" w:type="dxa"/>
            <w:tcBorders>
              <w:top w:val="single" w:color="auto" w:sz="4" w:space="0"/>
              <w:left w:val="single" w:color="auto" w:sz="4" w:space="0"/>
              <w:bottom w:val="single" w:color="auto" w:sz="4" w:space="0"/>
            </w:tcBorders>
            <w:vAlign w:val="center"/>
          </w:tcPr>
          <w:p w14:paraId="57C2BD35">
            <w:pPr>
              <w:jc w:val="center"/>
              <w:rPr>
                <w:rFonts w:hint="eastAsia" w:ascii="仿宋" w:hAnsi="仿宋" w:eastAsia="仿宋" w:cs="仿宋"/>
                <w:sz w:val="21"/>
                <w:szCs w:val="21"/>
              </w:rPr>
            </w:pPr>
          </w:p>
        </w:tc>
      </w:tr>
      <w:tr w14:paraId="00691D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7" w:hRule="atLeast"/>
        </w:trPr>
        <w:tc>
          <w:tcPr>
            <w:tcW w:w="737" w:type="dxa"/>
            <w:tcBorders>
              <w:top w:val="single" w:color="auto" w:sz="4" w:space="0"/>
              <w:bottom w:val="single" w:color="auto" w:sz="4" w:space="0"/>
            </w:tcBorders>
            <w:vAlign w:val="center"/>
          </w:tcPr>
          <w:p w14:paraId="38A8B01B">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874" w:type="dxa"/>
            <w:tcBorders>
              <w:top w:val="single" w:color="auto" w:sz="4" w:space="0"/>
              <w:bottom w:val="single" w:color="auto" w:sz="4" w:space="0"/>
            </w:tcBorders>
            <w:vAlign w:val="center"/>
          </w:tcPr>
          <w:p w14:paraId="6BF6E35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安装辅助材料</w:t>
            </w:r>
          </w:p>
        </w:tc>
        <w:tc>
          <w:tcPr>
            <w:tcW w:w="4455" w:type="dxa"/>
            <w:tcBorders>
              <w:top w:val="single" w:color="auto" w:sz="4" w:space="0"/>
              <w:bottom w:val="single" w:color="auto" w:sz="4" w:space="0"/>
            </w:tcBorders>
          </w:tcPr>
          <w:p w14:paraId="56DC97D7">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国标</w:t>
            </w:r>
          </w:p>
        </w:tc>
        <w:tc>
          <w:tcPr>
            <w:tcW w:w="615" w:type="dxa"/>
            <w:tcBorders>
              <w:top w:val="single" w:color="auto" w:sz="4" w:space="0"/>
              <w:bottom w:val="single" w:color="auto" w:sz="4" w:space="0"/>
            </w:tcBorders>
            <w:vAlign w:val="center"/>
          </w:tcPr>
          <w:p w14:paraId="798ABB53">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w:t>
            </w:r>
          </w:p>
        </w:tc>
        <w:tc>
          <w:tcPr>
            <w:tcW w:w="705" w:type="dxa"/>
            <w:tcBorders>
              <w:top w:val="single" w:color="auto" w:sz="4" w:space="0"/>
              <w:bottom w:val="single" w:color="auto" w:sz="4" w:space="0"/>
            </w:tcBorders>
            <w:vAlign w:val="center"/>
          </w:tcPr>
          <w:p w14:paraId="5F907F31">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690" w:type="dxa"/>
            <w:tcBorders>
              <w:top w:val="single" w:color="auto" w:sz="4" w:space="0"/>
              <w:bottom w:val="single" w:color="auto" w:sz="4" w:space="0"/>
              <w:right w:val="single" w:color="auto" w:sz="4" w:space="0"/>
            </w:tcBorders>
            <w:vAlign w:val="center"/>
          </w:tcPr>
          <w:p w14:paraId="43F0F3EF">
            <w:pPr>
              <w:jc w:val="center"/>
              <w:rPr>
                <w:rFonts w:hint="eastAsia" w:ascii="仿宋" w:hAnsi="仿宋" w:eastAsia="仿宋" w:cs="仿宋"/>
                <w:sz w:val="21"/>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2FC0CB26">
            <w:pPr>
              <w:jc w:val="center"/>
              <w:rPr>
                <w:rFonts w:hint="eastAsia" w:ascii="仿宋" w:hAnsi="仿宋" w:eastAsia="仿宋" w:cs="仿宋"/>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427A62A1">
            <w:pPr>
              <w:jc w:val="center"/>
              <w:rPr>
                <w:rFonts w:hint="eastAsia" w:ascii="仿宋" w:hAnsi="仿宋" w:eastAsia="仿宋" w:cs="仿宋"/>
                <w:sz w:val="21"/>
                <w:szCs w:val="21"/>
              </w:rPr>
            </w:pPr>
          </w:p>
        </w:tc>
        <w:tc>
          <w:tcPr>
            <w:tcW w:w="649" w:type="dxa"/>
            <w:tcBorders>
              <w:top w:val="single" w:color="auto" w:sz="4" w:space="0"/>
              <w:left w:val="single" w:color="auto" w:sz="4" w:space="0"/>
              <w:bottom w:val="single" w:color="auto" w:sz="4" w:space="0"/>
            </w:tcBorders>
            <w:vAlign w:val="center"/>
          </w:tcPr>
          <w:p w14:paraId="55041462">
            <w:pPr>
              <w:jc w:val="center"/>
              <w:rPr>
                <w:rFonts w:hint="eastAsia" w:ascii="仿宋" w:hAnsi="仿宋" w:eastAsia="仿宋" w:cs="仿宋"/>
                <w:sz w:val="21"/>
                <w:szCs w:val="21"/>
              </w:rPr>
            </w:pPr>
          </w:p>
        </w:tc>
      </w:tr>
      <w:tr w14:paraId="79F26F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8" w:hRule="atLeast"/>
        </w:trPr>
        <w:tc>
          <w:tcPr>
            <w:tcW w:w="737" w:type="dxa"/>
            <w:tcBorders>
              <w:top w:val="single" w:color="auto" w:sz="4" w:space="0"/>
              <w:bottom w:val="single" w:color="auto" w:sz="4" w:space="0"/>
            </w:tcBorders>
            <w:vAlign w:val="center"/>
          </w:tcPr>
          <w:p w14:paraId="505C6A11">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874" w:type="dxa"/>
            <w:tcBorders>
              <w:top w:val="single" w:color="auto" w:sz="4" w:space="0"/>
              <w:bottom w:val="single" w:color="auto" w:sz="4" w:space="0"/>
            </w:tcBorders>
            <w:vAlign w:val="center"/>
          </w:tcPr>
          <w:p w14:paraId="09CB851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线路铺设</w:t>
            </w:r>
          </w:p>
        </w:tc>
        <w:tc>
          <w:tcPr>
            <w:tcW w:w="4455" w:type="dxa"/>
            <w:tcBorders>
              <w:top w:val="single" w:color="auto" w:sz="4" w:space="0"/>
              <w:bottom w:val="single" w:color="auto" w:sz="4" w:space="0"/>
            </w:tcBorders>
          </w:tcPr>
          <w:p w14:paraId="0DC8CBD0">
            <w:pPr>
              <w:rPr>
                <w:rFonts w:hint="eastAsia" w:ascii="仿宋" w:hAnsi="仿宋" w:eastAsia="仿宋" w:cs="仿宋"/>
                <w:sz w:val="21"/>
                <w:szCs w:val="21"/>
                <w:lang w:val="en-US" w:eastAsia="zh-CN"/>
              </w:rPr>
            </w:pPr>
          </w:p>
        </w:tc>
        <w:tc>
          <w:tcPr>
            <w:tcW w:w="615" w:type="dxa"/>
            <w:tcBorders>
              <w:top w:val="single" w:color="auto" w:sz="4" w:space="0"/>
              <w:bottom w:val="single" w:color="auto" w:sz="4" w:space="0"/>
            </w:tcBorders>
            <w:vAlign w:val="center"/>
          </w:tcPr>
          <w:p w14:paraId="2ADD6C5F">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w:t>
            </w:r>
          </w:p>
        </w:tc>
        <w:tc>
          <w:tcPr>
            <w:tcW w:w="705" w:type="dxa"/>
            <w:tcBorders>
              <w:top w:val="single" w:color="auto" w:sz="4" w:space="0"/>
              <w:bottom w:val="single" w:color="auto" w:sz="4" w:space="0"/>
            </w:tcBorders>
            <w:vAlign w:val="center"/>
          </w:tcPr>
          <w:p w14:paraId="712C3AAB">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690" w:type="dxa"/>
            <w:tcBorders>
              <w:top w:val="single" w:color="auto" w:sz="4" w:space="0"/>
              <w:bottom w:val="single" w:color="auto" w:sz="4" w:space="0"/>
              <w:right w:val="single" w:color="auto" w:sz="4" w:space="0"/>
            </w:tcBorders>
            <w:vAlign w:val="center"/>
          </w:tcPr>
          <w:p w14:paraId="69846A26">
            <w:pPr>
              <w:jc w:val="center"/>
              <w:rPr>
                <w:rFonts w:hint="eastAsia" w:ascii="仿宋" w:hAnsi="仿宋" w:eastAsia="仿宋" w:cs="仿宋"/>
                <w:sz w:val="21"/>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1AB95629">
            <w:pPr>
              <w:jc w:val="center"/>
              <w:rPr>
                <w:rFonts w:hint="eastAsia" w:ascii="仿宋" w:hAnsi="仿宋" w:eastAsia="仿宋" w:cs="仿宋"/>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34714D0C">
            <w:pPr>
              <w:jc w:val="center"/>
              <w:rPr>
                <w:rFonts w:hint="eastAsia" w:ascii="仿宋" w:hAnsi="仿宋" w:eastAsia="仿宋" w:cs="仿宋"/>
                <w:sz w:val="21"/>
                <w:szCs w:val="21"/>
              </w:rPr>
            </w:pPr>
          </w:p>
        </w:tc>
        <w:tc>
          <w:tcPr>
            <w:tcW w:w="649" w:type="dxa"/>
            <w:tcBorders>
              <w:top w:val="single" w:color="auto" w:sz="4" w:space="0"/>
              <w:left w:val="single" w:color="auto" w:sz="4" w:space="0"/>
              <w:bottom w:val="single" w:color="auto" w:sz="4" w:space="0"/>
            </w:tcBorders>
            <w:vAlign w:val="center"/>
          </w:tcPr>
          <w:p w14:paraId="75CF760E">
            <w:pPr>
              <w:jc w:val="center"/>
              <w:rPr>
                <w:rFonts w:hint="eastAsia" w:ascii="仿宋" w:hAnsi="仿宋" w:eastAsia="仿宋" w:cs="仿宋"/>
                <w:sz w:val="21"/>
                <w:szCs w:val="21"/>
              </w:rPr>
            </w:pPr>
          </w:p>
        </w:tc>
      </w:tr>
      <w:tr w14:paraId="6B47BC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 w:hRule="atLeast"/>
        </w:trPr>
        <w:tc>
          <w:tcPr>
            <w:tcW w:w="737" w:type="dxa"/>
            <w:tcBorders>
              <w:top w:val="single" w:color="auto" w:sz="4" w:space="0"/>
              <w:bottom w:val="single" w:color="auto" w:sz="4" w:space="0"/>
            </w:tcBorders>
            <w:vAlign w:val="center"/>
          </w:tcPr>
          <w:p w14:paraId="10A87659">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74" w:type="dxa"/>
            <w:tcBorders>
              <w:top w:val="single" w:color="auto" w:sz="4" w:space="0"/>
              <w:bottom w:val="single" w:color="auto" w:sz="4" w:space="0"/>
            </w:tcBorders>
            <w:vAlign w:val="center"/>
          </w:tcPr>
          <w:p w14:paraId="4BEEDFA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设备安装调试</w:t>
            </w:r>
          </w:p>
        </w:tc>
        <w:tc>
          <w:tcPr>
            <w:tcW w:w="4455" w:type="dxa"/>
            <w:tcBorders>
              <w:top w:val="single" w:color="auto" w:sz="4" w:space="0"/>
              <w:bottom w:val="single" w:color="auto" w:sz="4" w:space="0"/>
            </w:tcBorders>
          </w:tcPr>
          <w:p w14:paraId="0B2F5B85">
            <w:pPr>
              <w:rPr>
                <w:rFonts w:hint="eastAsia" w:ascii="仿宋" w:hAnsi="仿宋" w:eastAsia="仿宋" w:cs="仿宋"/>
                <w:sz w:val="21"/>
                <w:szCs w:val="21"/>
                <w:lang w:val="en-US" w:eastAsia="zh-CN"/>
              </w:rPr>
            </w:pPr>
          </w:p>
        </w:tc>
        <w:tc>
          <w:tcPr>
            <w:tcW w:w="615" w:type="dxa"/>
            <w:tcBorders>
              <w:top w:val="single" w:color="auto" w:sz="4" w:space="0"/>
              <w:bottom w:val="single" w:color="auto" w:sz="4" w:space="0"/>
            </w:tcBorders>
            <w:vAlign w:val="center"/>
          </w:tcPr>
          <w:p w14:paraId="177AEE7D">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w:t>
            </w:r>
          </w:p>
        </w:tc>
        <w:tc>
          <w:tcPr>
            <w:tcW w:w="705" w:type="dxa"/>
            <w:tcBorders>
              <w:top w:val="single" w:color="auto" w:sz="4" w:space="0"/>
              <w:bottom w:val="single" w:color="auto" w:sz="4" w:space="0"/>
            </w:tcBorders>
            <w:vAlign w:val="center"/>
          </w:tcPr>
          <w:p w14:paraId="103045DA">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690" w:type="dxa"/>
            <w:tcBorders>
              <w:top w:val="single" w:color="auto" w:sz="4" w:space="0"/>
              <w:bottom w:val="single" w:color="auto" w:sz="4" w:space="0"/>
              <w:right w:val="single" w:color="auto" w:sz="4" w:space="0"/>
            </w:tcBorders>
            <w:vAlign w:val="center"/>
          </w:tcPr>
          <w:p w14:paraId="0BFE2D03">
            <w:pPr>
              <w:jc w:val="center"/>
              <w:rPr>
                <w:rFonts w:hint="eastAsia" w:ascii="仿宋" w:hAnsi="仿宋" w:eastAsia="仿宋" w:cs="仿宋"/>
                <w:sz w:val="21"/>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0DD71D2C">
            <w:pPr>
              <w:jc w:val="center"/>
              <w:rPr>
                <w:rFonts w:hint="eastAsia" w:ascii="仿宋" w:hAnsi="仿宋" w:eastAsia="仿宋" w:cs="仿宋"/>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099AD123">
            <w:pPr>
              <w:jc w:val="center"/>
              <w:rPr>
                <w:rFonts w:hint="eastAsia" w:ascii="仿宋" w:hAnsi="仿宋" w:eastAsia="仿宋" w:cs="仿宋"/>
                <w:sz w:val="21"/>
                <w:szCs w:val="21"/>
              </w:rPr>
            </w:pPr>
          </w:p>
        </w:tc>
        <w:tc>
          <w:tcPr>
            <w:tcW w:w="649" w:type="dxa"/>
            <w:tcBorders>
              <w:top w:val="single" w:color="auto" w:sz="4" w:space="0"/>
              <w:left w:val="single" w:color="auto" w:sz="4" w:space="0"/>
              <w:bottom w:val="single" w:color="auto" w:sz="4" w:space="0"/>
            </w:tcBorders>
            <w:vAlign w:val="center"/>
          </w:tcPr>
          <w:p w14:paraId="5545CB45">
            <w:pPr>
              <w:jc w:val="center"/>
              <w:rPr>
                <w:rFonts w:hint="eastAsia" w:ascii="仿宋" w:hAnsi="仿宋" w:eastAsia="仿宋" w:cs="仿宋"/>
                <w:sz w:val="21"/>
                <w:szCs w:val="21"/>
              </w:rPr>
            </w:pPr>
          </w:p>
        </w:tc>
      </w:tr>
      <w:tr w14:paraId="56E251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7" w:hRule="atLeast"/>
        </w:trPr>
        <w:tc>
          <w:tcPr>
            <w:tcW w:w="10405" w:type="dxa"/>
            <w:gridSpan w:val="9"/>
          </w:tcPr>
          <w:p w14:paraId="63BF8C88">
            <w:pPr>
              <w:rPr>
                <w:rFonts w:hint="eastAsia" w:ascii="仿宋" w:hAnsi="仿宋" w:eastAsia="仿宋" w:cs="仿宋"/>
                <w:b/>
                <w:sz w:val="21"/>
                <w:szCs w:val="21"/>
              </w:rPr>
            </w:pPr>
            <w:r>
              <w:rPr>
                <w:rFonts w:hint="eastAsia" w:ascii="仿宋" w:hAnsi="仿宋" w:eastAsia="仿宋" w:cs="仿宋"/>
                <w:b/>
                <w:sz w:val="21"/>
                <w:szCs w:val="21"/>
              </w:rPr>
              <w:t>总价（含税）：　　　　　　　　　　　　　元</w:t>
            </w:r>
          </w:p>
        </w:tc>
      </w:tr>
      <w:tr w14:paraId="3B036B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1611" w:type="dxa"/>
            <w:gridSpan w:val="2"/>
          </w:tcPr>
          <w:p w14:paraId="5C73988E">
            <w:pPr>
              <w:rPr>
                <w:rFonts w:ascii="仿宋" w:hAnsi="仿宋" w:eastAsia="仿宋"/>
                <w:sz w:val="24"/>
              </w:rPr>
            </w:pPr>
            <w:r>
              <w:rPr>
                <w:rFonts w:ascii="仿宋" w:hAnsi="仿宋" w:eastAsia="仿宋"/>
                <w:sz w:val="24"/>
              </w:rPr>
              <w:t>编制说明：</w:t>
            </w:r>
          </w:p>
        </w:tc>
        <w:tc>
          <w:tcPr>
            <w:tcW w:w="8794" w:type="dxa"/>
            <w:gridSpan w:val="7"/>
          </w:tcPr>
          <w:p w14:paraId="1650C7EE">
            <w:pPr>
              <w:rPr>
                <w:rFonts w:ascii="仿宋" w:hAnsi="仿宋" w:eastAsia="仿宋"/>
                <w:sz w:val="24"/>
              </w:rPr>
            </w:pPr>
            <w:r>
              <w:rPr>
                <w:rFonts w:hint="eastAsia" w:ascii="仿宋" w:hAnsi="仿宋" w:eastAsia="仿宋"/>
                <w:sz w:val="24"/>
              </w:rPr>
              <w:t>施工期间安全责任由中标单位自行负责,发生任何安全事故与招标单位无关。</w:t>
            </w:r>
          </w:p>
        </w:tc>
      </w:tr>
    </w:tbl>
    <w:p w14:paraId="197CACBD">
      <w:pPr>
        <w:adjustRightInd w:val="0"/>
        <w:spacing w:line="480" w:lineRule="exact"/>
        <w:ind w:left="719" w:leftChars="228" w:hanging="240" w:hangingChars="100"/>
        <w:jc w:val="left"/>
        <w:rPr>
          <w:rFonts w:ascii="仿宋" w:hAnsi="仿宋" w:eastAsia="仿宋"/>
          <w:sz w:val="24"/>
          <w:szCs w:val="24"/>
        </w:rPr>
      </w:pPr>
      <w:r>
        <w:rPr>
          <w:rFonts w:hint="eastAsia" w:ascii="仿宋" w:hAnsi="仿宋" w:eastAsia="仿宋" w:cs="仿宋"/>
          <w:color w:val="000000" w:themeColor="text1"/>
          <w:sz w:val="24"/>
          <w:szCs w:val="24"/>
          <w14:textFill>
            <w14:solidFill>
              <w14:schemeClr w14:val="tx1"/>
            </w14:solidFill>
          </w14:textFill>
        </w:rPr>
        <w:t>注：该项目报价为包干价（含：安全管理措施费、机械费、税费等所有费用）。</w:t>
      </w:r>
      <w:r>
        <w:rPr>
          <w:rFonts w:hint="eastAsia" w:ascii="仿宋" w:hAnsi="仿宋" w:eastAsia="仿宋"/>
          <w:color w:val="000000" w:themeColor="text1"/>
          <w:sz w:val="24"/>
          <w:szCs w:val="24"/>
          <w14:textFill>
            <w14:solidFill>
              <w14:schemeClr w14:val="tx1"/>
            </w14:solidFill>
          </w14:textFill>
        </w:rPr>
        <w:t>（无项目增补）</w:t>
      </w:r>
    </w:p>
    <w:p w14:paraId="5D692D6F">
      <w:pPr>
        <w:adjustRightInd w:val="0"/>
        <w:spacing w:line="480" w:lineRule="exact"/>
        <w:ind w:firstLine="640" w:firstLineChars="200"/>
        <w:jc w:val="left"/>
        <w:rPr>
          <w:rFonts w:ascii="仿宋" w:hAnsi="仿宋" w:eastAsia="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ZjE2ODc4NTg4OWZjYzE1NTVlOWJlYTk4NjFhYjgifQ=="/>
  </w:docVars>
  <w:rsids>
    <w:rsidRoot w:val="06543448"/>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F3DF8"/>
    <w:rsid w:val="0020514E"/>
    <w:rsid w:val="00207483"/>
    <w:rsid w:val="002165C5"/>
    <w:rsid w:val="00245F74"/>
    <w:rsid w:val="0025367D"/>
    <w:rsid w:val="00281034"/>
    <w:rsid w:val="002B7857"/>
    <w:rsid w:val="002E2034"/>
    <w:rsid w:val="002E45BB"/>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6543448"/>
    <w:rsid w:val="14F00FB8"/>
    <w:rsid w:val="1636158B"/>
    <w:rsid w:val="16D63B17"/>
    <w:rsid w:val="1CAB1879"/>
    <w:rsid w:val="1F752A8A"/>
    <w:rsid w:val="31777E00"/>
    <w:rsid w:val="38750DF5"/>
    <w:rsid w:val="3CCF7969"/>
    <w:rsid w:val="43C979D9"/>
    <w:rsid w:val="466169E6"/>
    <w:rsid w:val="479C4BC8"/>
    <w:rsid w:val="48336123"/>
    <w:rsid w:val="487264B9"/>
    <w:rsid w:val="59102BA4"/>
    <w:rsid w:val="5A43492C"/>
    <w:rsid w:val="60DF48B4"/>
    <w:rsid w:val="70FE45EE"/>
    <w:rsid w:val="77421ECC"/>
    <w:rsid w:val="791C7D3B"/>
    <w:rsid w:val="799D193E"/>
    <w:rsid w:val="7B284A21"/>
    <w:rsid w:val="7E783C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autoRedefine/>
    <w:qFormat/>
    <w:uiPriority w:val="0"/>
    <w:rPr>
      <w:rFonts w:ascii="Times New Roman" w:hAnsi="Times New Roman" w:eastAsia="宋体" w:cs="Times New Roman"/>
      <w:kern w:val="2"/>
      <w:sz w:val="18"/>
      <w:szCs w:val="18"/>
    </w:rPr>
  </w:style>
  <w:style w:type="character" w:customStyle="1" w:styleId="10">
    <w:name w:val="页脚 Char"/>
    <w:basedOn w:val="8"/>
    <w:link w:val="3"/>
    <w:autoRedefine/>
    <w:qFormat/>
    <w:uiPriority w:val="0"/>
    <w:rPr>
      <w:rFonts w:ascii="Times New Roman" w:hAnsi="Times New Roman" w:eastAsia="宋体" w:cs="Times New Roman"/>
      <w:kern w:val="2"/>
      <w:sz w:val="18"/>
      <w:szCs w:val="18"/>
    </w:rPr>
  </w:style>
  <w:style w:type="paragraph" w:styleId="11">
    <w:name w:val="List Paragraph"/>
    <w:basedOn w:val="1"/>
    <w:autoRedefine/>
    <w:unhideWhenUsed/>
    <w:qFormat/>
    <w:uiPriority w:val="99"/>
    <w:pPr>
      <w:ind w:firstLine="420" w:firstLineChars="200"/>
    </w:pPr>
  </w:style>
  <w:style w:type="character" w:customStyle="1" w:styleId="12">
    <w:name w:val="批注框文本 Char"/>
    <w:basedOn w:val="8"/>
    <w:link w:val="2"/>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1220</Words>
  <Characters>1278</Characters>
  <Lines>5</Lines>
  <Paragraphs>1</Paragraphs>
  <TotalTime>11</TotalTime>
  <ScaleCrop>false</ScaleCrop>
  <LinksUpToDate>false</LinksUpToDate>
  <CharactersWithSpaces>1294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李海州</cp:lastModifiedBy>
  <cp:lastPrinted>2023-08-31T00:31:00Z</cp:lastPrinted>
  <dcterms:modified xsi:type="dcterms:W3CDTF">2026-04-25T03:38:00Z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6530E3E03409464FB214637642C76BFF_13</vt:lpwstr>
  </property>
  <property fmtid="{D5CDD505-2E9C-101B-9397-08002B2CF9AE}" pid="4" name="KSOTemplateDocerSaveRecord">
    <vt:lpwstr>eyJoZGlkIjoiMjFiODJiYTEyNjQ4ZGVmODQ5MmM0ZmI1MTY3NThhOTYiLCJ1c2VySWQiOiIzODgwMzIxNjYifQ==</vt:lpwstr>
  </property>
</Properties>
</file>