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1E3" w:rsidRDefault="00DB62E2">
      <w:pPr>
        <w:jc w:val="center"/>
        <w:rPr>
          <w:rFonts w:ascii="仿宋" w:eastAsia="仿宋" w:hAnsi="仿宋" w:cs="仿宋"/>
          <w:b/>
          <w:bCs/>
          <w:sz w:val="44"/>
          <w:szCs w:val="44"/>
        </w:rPr>
      </w:pPr>
      <w:bookmarkStart w:id="0" w:name="OLE_LINK1"/>
      <w:bookmarkStart w:id="1" w:name="OLE_LINK2"/>
      <w:r w:rsidRPr="00DB62E2">
        <w:rPr>
          <w:rFonts w:ascii="仿宋" w:eastAsia="仿宋" w:hAnsi="仿宋" w:cs="仿宋" w:hint="eastAsia"/>
          <w:b/>
          <w:bCs/>
          <w:sz w:val="44"/>
          <w:szCs w:val="44"/>
        </w:rPr>
        <w:t>北固校区停车场、院区停车道闸设备设施配件采购</w:t>
      </w:r>
      <w:r w:rsidR="00E1377D">
        <w:rPr>
          <w:rFonts w:ascii="仿宋" w:eastAsia="仿宋" w:hAnsi="仿宋" w:cs="仿宋" w:hint="eastAsia"/>
          <w:b/>
          <w:bCs/>
          <w:sz w:val="44"/>
          <w:szCs w:val="44"/>
        </w:rPr>
        <w:t>项目</w:t>
      </w:r>
      <w:bookmarkEnd w:id="0"/>
      <w:r w:rsidR="00E1377D">
        <w:rPr>
          <w:rFonts w:ascii="仿宋" w:eastAsia="仿宋" w:hAnsi="仿宋" w:cs="仿宋" w:hint="eastAsia"/>
          <w:b/>
          <w:bCs/>
          <w:sz w:val="44"/>
          <w:szCs w:val="44"/>
        </w:rPr>
        <w:t>比价方案</w:t>
      </w:r>
    </w:p>
    <w:p w:rsidR="00BA01E3" w:rsidRDefault="00E1377D" w:rsidP="00ED3D79">
      <w:pPr>
        <w:ind w:firstLineChars="200" w:firstLine="600"/>
        <w:rPr>
          <w:rFonts w:ascii="仿宋" w:eastAsia="仿宋" w:hAnsi="仿宋" w:cs="宋体"/>
          <w:color w:val="000000" w:themeColor="text1"/>
          <w:kern w:val="0"/>
          <w:sz w:val="32"/>
        </w:rPr>
      </w:pPr>
      <w:bookmarkStart w:id="2" w:name="OLE_LINK6"/>
      <w:r>
        <w:rPr>
          <w:rFonts w:ascii="仿宋" w:eastAsia="仿宋" w:hAnsi="仿宋" w:hint="eastAsia"/>
          <w:color w:val="000000" w:themeColor="text1"/>
          <w:sz w:val="30"/>
          <w:szCs w:val="30"/>
        </w:rPr>
        <w:t>北固校区</w:t>
      </w:r>
      <w:r w:rsidR="00DB62E2">
        <w:rPr>
          <w:rFonts w:ascii="仿宋" w:eastAsia="仿宋" w:hAnsi="仿宋" w:hint="eastAsia"/>
          <w:color w:val="000000" w:themeColor="text1"/>
          <w:sz w:val="30"/>
          <w:szCs w:val="30"/>
        </w:rPr>
        <w:t>停车场</w:t>
      </w:r>
      <w:r w:rsidR="00ED3D79">
        <w:rPr>
          <w:rFonts w:ascii="仿宋" w:eastAsia="仿宋" w:hAnsi="仿宋" w:hint="eastAsia"/>
          <w:color w:val="000000" w:themeColor="text1"/>
          <w:sz w:val="30"/>
          <w:szCs w:val="30"/>
        </w:rPr>
        <w:t>、院区</w:t>
      </w:r>
      <w:r>
        <w:rPr>
          <w:rFonts w:ascii="仿宋" w:eastAsia="仿宋" w:hAnsi="仿宋" w:hint="eastAsia"/>
          <w:color w:val="000000" w:themeColor="text1"/>
          <w:sz w:val="30"/>
          <w:szCs w:val="30"/>
        </w:rPr>
        <w:t>停车道闸设备设施配件采购项目比价方案具体要求如下：</w:t>
      </w:r>
      <w:bookmarkEnd w:id="2"/>
    </w:p>
    <w:p w:rsidR="00BA01E3" w:rsidRDefault="00E1377D">
      <w:pPr>
        <w:adjustRightInd w:val="0"/>
        <w:spacing w:line="480" w:lineRule="exact"/>
        <w:ind w:firstLineChars="200" w:firstLine="643"/>
        <w:jc w:val="left"/>
        <w:rPr>
          <w:rFonts w:ascii="仿宋" w:eastAsia="仿宋" w:hAnsi="仿宋"/>
          <w:b/>
          <w:color w:val="000000" w:themeColor="text1"/>
          <w:sz w:val="32"/>
        </w:rPr>
      </w:pPr>
      <w:r>
        <w:rPr>
          <w:rFonts w:ascii="仿宋" w:eastAsia="仿宋" w:hAnsi="仿宋" w:hint="eastAsia"/>
          <w:b/>
          <w:color w:val="000000" w:themeColor="text1"/>
          <w:sz w:val="32"/>
        </w:rPr>
        <w:t>一、产品要求：</w:t>
      </w:r>
    </w:p>
    <w:tbl>
      <w:tblPr>
        <w:tblStyle w:val="a7"/>
        <w:tblW w:w="10527" w:type="dxa"/>
        <w:tblInd w:w="-911" w:type="dxa"/>
        <w:tblLayout w:type="fixed"/>
        <w:tblLook w:val="04A0"/>
      </w:tblPr>
      <w:tblGrid>
        <w:gridCol w:w="2027"/>
        <w:gridCol w:w="1375"/>
        <w:gridCol w:w="812"/>
        <w:gridCol w:w="750"/>
        <w:gridCol w:w="604"/>
        <w:gridCol w:w="729"/>
        <w:gridCol w:w="1480"/>
        <w:gridCol w:w="1229"/>
        <w:gridCol w:w="1521"/>
      </w:tblGrid>
      <w:tr w:rsidR="00BA01E3">
        <w:trPr>
          <w:trHeight w:val="592"/>
        </w:trPr>
        <w:tc>
          <w:tcPr>
            <w:tcW w:w="2027" w:type="dxa"/>
            <w:vAlign w:val="center"/>
          </w:tcPr>
          <w:p w:rsidR="00BA01E3" w:rsidRDefault="00E1377D">
            <w:pPr>
              <w:widowControl/>
              <w:jc w:val="center"/>
              <w:textAlignment w:val="center"/>
              <w:rPr>
                <w:rFonts w:ascii="仿宋" w:eastAsia="仿宋" w:hAnsi="仿宋"/>
                <w:kern w:val="0"/>
                <w:szCs w:val="21"/>
              </w:rPr>
            </w:pPr>
            <w:bookmarkStart w:id="3" w:name="OLE_LINK3"/>
            <w:bookmarkEnd w:id="1"/>
            <w:r>
              <w:rPr>
                <w:rFonts w:ascii="仿宋" w:eastAsia="仿宋" w:hAnsi="仿宋" w:cs="仿宋" w:hint="eastAsia"/>
                <w:color w:val="000000"/>
                <w:kern w:val="0"/>
                <w:szCs w:val="21"/>
              </w:rPr>
              <w:t>配件/材料名称</w:t>
            </w:r>
          </w:p>
        </w:tc>
        <w:tc>
          <w:tcPr>
            <w:tcW w:w="1375" w:type="dxa"/>
            <w:vAlign w:val="center"/>
          </w:tcPr>
          <w:p w:rsidR="00BA01E3" w:rsidRDefault="00E1377D">
            <w:pPr>
              <w:widowControl/>
              <w:jc w:val="center"/>
              <w:textAlignment w:val="center"/>
              <w:rPr>
                <w:rFonts w:ascii="仿宋" w:eastAsia="仿宋" w:hAnsi="仿宋"/>
                <w:kern w:val="0"/>
                <w:szCs w:val="21"/>
              </w:rPr>
            </w:pPr>
            <w:r>
              <w:rPr>
                <w:rFonts w:ascii="仿宋" w:eastAsia="仿宋" w:hAnsi="仿宋" w:cs="仿宋" w:hint="eastAsia"/>
                <w:color w:val="000000"/>
                <w:kern w:val="0"/>
                <w:szCs w:val="21"/>
              </w:rPr>
              <w:t>规格型号</w:t>
            </w:r>
          </w:p>
        </w:tc>
        <w:tc>
          <w:tcPr>
            <w:tcW w:w="812" w:type="dxa"/>
            <w:tcBorders>
              <w:right w:val="single" w:sz="4" w:space="0" w:color="auto"/>
            </w:tcBorders>
            <w:vAlign w:val="center"/>
          </w:tcPr>
          <w:p w:rsidR="00BA01E3" w:rsidRDefault="00E1377D">
            <w:pPr>
              <w:widowControl/>
              <w:jc w:val="center"/>
              <w:textAlignment w:val="center"/>
              <w:rPr>
                <w:rFonts w:ascii="仿宋" w:eastAsia="仿宋" w:hAnsi="仿宋"/>
                <w:kern w:val="0"/>
                <w:szCs w:val="21"/>
              </w:rPr>
            </w:pPr>
            <w:r>
              <w:rPr>
                <w:rFonts w:ascii="仿宋" w:eastAsia="仿宋" w:hAnsi="仿宋" w:cs="仿宋" w:hint="eastAsia"/>
                <w:color w:val="000000"/>
                <w:kern w:val="0"/>
                <w:szCs w:val="21"/>
              </w:rPr>
              <w:t>单位</w:t>
            </w:r>
          </w:p>
        </w:tc>
        <w:tc>
          <w:tcPr>
            <w:tcW w:w="750" w:type="dxa"/>
            <w:tcBorders>
              <w:left w:val="single" w:sz="4" w:space="0" w:color="auto"/>
              <w:right w:val="single" w:sz="4" w:space="0" w:color="auto"/>
            </w:tcBorders>
            <w:vAlign w:val="center"/>
          </w:tcPr>
          <w:p w:rsidR="00BA01E3" w:rsidRDefault="00E1377D">
            <w:pPr>
              <w:widowControl/>
              <w:jc w:val="center"/>
              <w:textAlignment w:val="center"/>
              <w:rPr>
                <w:rFonts w:ascii="仿宋" w:eastAsia="仿宋" w:hAnsi="仿宋"/>
                <w:kern w:val="0"/>
                <w:szCs w:val="21"/>
              </w:rPr>
            </w:pPr>
            <w:r>
              <w:rPr>
                <w:rFonts w:ascii="仿宋" w:eastAsia="仿宋" w:hAnsi="仿宋" w:cs="仿宋" w:hint="eastAsia"/>
                <w:color w:val="000000"/>
                <w:kern w:val="0"/>
                <w:szCs w:val="21"/>
              </w:rPr>
              <w:t>数量</w:t>
            </w:r>
          </w:p>
        </w:tc>
        <w:tc>
          <w:tcPr>
            <w:tcW w:w="604" w:type="dxa"/>
            <w:tcBorders>
              <w:left w:val="single" w:sz="4" w:space="0" w:color="auto"/>
            </w:tcBorders>
            <w:vAlign w:val="center"/>
          </w:tcPr>
          <w:p w:rsidR="00BA01E3" w:rsidRDefault="00E1377D">
            <w:pPr>
              <w:widowControl/>
              <w:jc w:val="center"/>
              <w:textAlignment w:val="center"/>
              <w:rPr>
                <w:rFonts w:ascii="仿宋" w:eastAsia="仿宋" w:hAnsi="仿宋"/>
                <w:kern w:val="0"/>
                <w:szCs w:val="21"/>
              </w:rPr>
            </w:pPr>
            <w:r>
              <w:rPr>
                <w:rFonts w:ascii="仿宋" w:eastAsia="仿宋" w:hAnsi="仿宋" w:cs="仿宋" w:hint="eastAsia"/>
                <w:color w:val="000000"/>
                <w:kern w:val="0"/>
                <w:szCs w:val="21"/>
              </w:rPr>
              <w:t>单价</w:t>
            </w:r>
          </w:p>
        </w:tc>
        <w:tc>
          <w:tcPr>
            <w:tcW w:w="729" w:type="dxa"/>
            <w:tcBorders>
              <w:right w:val="single" w:sz="4" w:space="0" w:color="auto"/>
            </w:tcBorders>
            <w:vAlign w:val="center"/>
          </w:tcPr>
          <w:p w:rsidR="00BA01E3" w:rsidRDefault="00E1377D">
            <w:pPr>
              <w:widowControl/>
              <w:jc w:val="center"/>
              <w:textAlignment w:val="center"/>
              <w:rPr>
                <w:rFonts w:ascii="仿宋" w:eastAsia="仿宋" w:hAnsi="仿宋"/>
                <w:kern w:val="0"/>
                <w:szCs w:val="21"/>
              </w:rPr>
            </w:pPr>
            <w:r>
              <w:rPr>
                <w:rFonts w:ascii="仿宋" w:eastAsia="仿宋" w:hAnsi="仿宋" w:cs="仿宋" w:hint="eastAsia"/>
                <w:color w:val="000000"/>
                <w:kern w:val="0"/>
                <w:szCs w:val="21"/>
              </w:rPr>
              <w:t>金额</w:t>
            </w:r>
          </w:p>
        </w:tc>
        <w:tc>
          <w:tcPr>
            <w:tcW w:w="1480" w:type="dxa"/>
            <w:tcBorders>
              <w:left w:val="single" w:sz="4" w:space="0" w:color="auto"/>
            </w:tcBorders>
            <w:vAlign w:val="center"/>
          </w:tcPr>
          <w:p w:rsidR="00BA01E3" w:rsidRDefault="00E1377D">
            <w:pPr>
              <w:widowControl/>
              <w:jc w:val="center"/>
              <w:textAlignment w:val="center"/>
              <w:rPr>
                <w:rFonts w:ascii="仿宋" w:eastAsia="仿宋" w:hAnsi="仿宋"/>
                <w:kern w:val="0"/>
                <w:szCs w:val="21"/>
              </w:rPr>
            </w:pPr>
            <w:r>
              <w:rPr>
                <w:rFonts w:ascii="仿宋" w:eastAsia="仿宋" w:hAnsi="仿宋" w:cs="仿宋" w:hint="eastAsia"/>
                <w:color w:val="000000"/>
                <w:kern w:val="0"/>
                <w:szCs w:val="21"/>
              </w:rPr>
              <w:t>最高限价</w:t>
            </w:r>
          </w:p>
        </w:tc>
        <w:tc>
          <w:tcPr>
            <w:tcW w:w="1229" w:type="dxa"/>
            <w:vAlign w:val="center"/>
          </w:tcPr>
          <w:p w:rsidR="00BA01E3" w:rsidRDefault="00E1377D">
            <w:pPr>
              <w:widowControl/>
              <w:jc w:val="center"/>
              <w:textAlignment w:val="center"/>
              <w:rPr>
                <w:rFonts w:ascii="仿宋" w:eastAsia="仿宋" w:hAnsi="仿宋" w:cs="仿宋"/>
                <w:color w:val="000000"/>
                <w:kern w:val="0"/>
                <w:szCs w:val="21"/>
              </w:rPr>
            </w:pPr>
            <w:r>
              <w:rPr>
                <w:rFonts w:ascii="仿宋" w:eastAsia="仿宋" w:hAnsi="仿宋" w:cs="仿宋" w:hint="eastAsia"/>
                <w:color w:val="000000"/>
                <w:kern w:val="0"/>
                <w:szCs w:val="21"/>
              </w:rPr>
              <w:t>位置</w:t>
            </w:r>
          </w:p>
        </w:tc>
        <w:tc>
          <w:tcPr>
            <w:tcW w:w="1521" w:type="dxa"/>
            <w:vAlign w:val="center"/>
          </w:tcPr>
          <w:p w:rsidR="00BA01E3" w:rsidRDefault="00E1377D">
            <w:pPr>
              <w:adjustRightInd w:val="0"/>
              <w:spacing w:line="480" w:lineRule="exact"/>
              <w:jc w:val="center"/>
              <w:rPr>
                <w:rFonts w:ascii="仿宋" w:eastAsia="仿宋" w:hAnsi="仿宋"/>
                <w:kern w:val="0"/>
                <w:sz w:val="28"/>
                <w:szCs w:val="32"/>
              </w:rPr>
            </w:pPr>
            <w:r>
              <w:rPr>
                <w:rFonts w:ascii="仿宋" w:eastAsia="仿宋" w:hAnsi="仿宋" w:hint="eastAsia"/>
                <w:kern w:val="0"/>
                <w:sz w:val="28"/>
                <w:szCs w:val="32"/>
              </w:rPr>
              <w:t>备注</w:t>
            </w:r>
          </w:p>
        </w:tc>
      </w:tr>
      <w:tr w:rsidR="00BA01E3">
        <w:trPr>
          <w:trHeight w:val="739"/>
        </w:trPr>
        <w:tc>
          <w:tcPr>
            <w:tcW w:w="2027" w:type="dxa"/>
            <w:tcBorders>
              <w:top w:val="single" w:sz="4" w:space="0" w:color="auto"/>
              <w:bottom w:val="single" w:sz="4" w:space="0" w:color="auto"/>
            </w:tcBorders>
            <w:vAlign w:val="center"/>
          </w:tcPr>
          <w:p w:rsidR="00BA01E3" w:rsidRDefault="00E1377D">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道闸挂件</w:t>
            </w:r>
          </w:p>
        </w:tc>
        <w:tc>
          <w:tcPr>
            <w:tcW w:w="1375" w:type="dxa"/>
            <w:tcBorders>
              <w:top w:val="single" w:sz="4" w:space="0" w:color="auto"/>
              <w:bottom w:val="single" w:sz="4" w:space="0" w:color="auto"/>
            </w:tcBorders>
            <w:vAlign w:val="center"/>
          </w:tcPr>
          <w:p w:rsidR="00BA01E3" w:rsidRDefault="00E1377D">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BCHV-MD-GJ</w:t>
            </w:r>
          </w:p>
        </w:tc>
        <w:tc>
          <w:tcPr>
            <w:tcW w:w="812" w:type="dxa"/>
            <w:tcBorders>
              <w:top w:val="single" w:sz="4" w:space="0" w:color="auto"/>
              <w:bottom w:val="single" w:sz="4" w:space="0" w:color="auto"/>
              <w:right w:val="single" w:sz="4" w:space="0" w:color="auto"/>
            </w:tcBorders>
            <w:vAlign w:val="center"/>
          </w:tcPr>
          <w:p w:rsidR="00BA01E3" w:rsidRDefault="00E1377D">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套</w:t>
            </w:r>
          </w:p>
        </w:tc>
        <w:tc>
          <w:tcPr>
            <w:tcW w:w="750" w:type="dxa"/>
            <w:tcBorders>
              <w:top w:val="single" w:sz="4" w:space="0" w:color="auto"/>
              <w:left w:val="single" w:sz="4" w:space="0" w:color="auto"/>
              <w:bottom w:val="single" w:sz="4" w:space="0" w:color="auto"/>
              <w:right w:val="single" w:sz="4" w:space="0" w:color="auto"/>
            </w:tcBorders>
            <w:vAlign w:val="center"/>
          </w:tcPr>
          <w:p w:rsidR="00BA01E3" w:rsidRDefault="00E1377D">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2</w:t>
            </w:r>
          </w:p>
        </w:tc>
        <w:tc>
          <w:tcPr>
            <w:tcW w:w="604" w:type="dxa"/>
            <w:tcBorders>
              <w:top w:val="single" w:sz="4" w:space="0" w:color="auto"/>
              <w:left w:val="single" w:sz="4" w:space="0" w:color="auto"/>
              <w:bottom w:val="single" w:sz="4" w:space="0" w:color="auto"/>
            </w:tcBorders>
            <w:vAlign w:val="center"/>
          </w:tcPr>
          <w:p w:rsidR="00BA01E3" w:rsidRDefault="00BA01E3">
            <w:pPr>
              <w:jc w:val="left"/>
              <w:rPr>
                <w:rFonts w:ascii="仿宋" w:eastAsia="仿宋" w:hAnsi="仿宋" w:cs="仿宋"/>
                <w:color w:val="000000"/>
                <w:szCs w:val="21"/>
              </w:rPr>
            </w:pPr>
          </w:p>
        </w:tc>
        <w:tc>
          <w:tcPr>
            <w:tcW w:w="729" w:type="dxa"/>
            <w:tcBorders>
              <w:top w:val="single" w:sz="4" w:space="0" w:color="auto"/>
              <w:bottom w:val="single" w:sz="4" w:space="0" w:color="auto"/>
              <w:right w:val="single" w:sz="4" w:space="0" w:color="auto"/>
            </w:tcBorders>
            <w:vAlign w:val="center"/>
          </w:tcPr>
          <w:p w:rsidR="00BA01E3" w:rsidRDefault="00BA01E3">
            <w:pPr>
              <w:jc w:val="center"/>
              <w:rPr>
                <w:rFonts w:ascii="仿宋" w:eastAsia="仿宋" w:hAnsi="仿宋" w:cs="仿宋"/>
                <w:color w:val="000000"/>
                <w:szCs w:val="21"/>
              </w:rPr>
            </w:pPr>
          </w:p>
        </w:tc>
        <w:tc>
          <w:tcPr>
            <w:tcW w:w="1480" w:type="dxa"/>
            <w:tcBorders>
              <w:top w:val="single" w:sz="4" w:space="0" w:color="auto"/>
              <w:left w:val="single" w:sz="4" w:space="0" w:color="auto"/>
              <w:bottom w:val="single" w:sz="4" w:space="0" w:color="auto"/>
            </w:tcBorders>
            <w:vAlign w:val="center"/>
          </w:tcPr>
          <w:p w:rsidR="00BA01E3" w:rsidRDefault="00E1377D">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2200元/套</w:t>
            </w:r>
          </w:p>
        </w:tc>
        <w:tc>
          <w:tcPr>
            <w:tcW w:w="1229" w:type="dxa"/>
            <w:vAlign w:val="center"/>
          </w:tcPr>
          <w:p w:rsidR="00BA01E3" w:rsidRDefault="00E1377D">
            <w:pPr>
              <w:widowControl/>
              <w:jc w:val="left"/>
              <w:textAlignment w:val="center"/>
              <w:rPr>
                <w:rFonts w:ascii="仿宋" w:eastAsia="仿宋" w:hAnsi="仿宋" w:cs="仿宋"/>
                <w:color w:val="000000"/>
                <w:kern w:val="0"/>
                <w:szCs w:val="21"/>
              </w:rPr>
            </w:pPr>
            <w:r>
              <w:rPr>
                <w:rFonts w:ascii="仿宋" w:eastAsia="仿宋" w:hAnsi="仿宋" w:cs="仿宋" w:hint="eastAsia"/>
                <w:color w:val="000000"/>
                <w:kern w:val="0"/>
                <w:szCs w:val="21"/>
              </w:rPr>
              <w:t>老西门</w:t>
            </w:r>
          </w:p>
        </w:tc>
        <w:tc>
          <w:tcPr>
            <w:tcW w:w="1521" w:type="dxa"/>
            <w:vMerge w:val="restart"/>
            <w:vAlign w:val="center"/>
          </w:tcPr>
          <w:p w:rsidR="00BA01E3" w:rsidRDefault="00E1377D">
            <w:pPr>
              <w:adjustRightInd w:val="0"/>
              <w:spacing w:line="480" w:lineRule="exact"/>
              <w:jc w:val="left"/>
              <w:rPr>
                <w:rFonts w:ascii="仿宋" w:eastAsia="仿宋" w:hAnsi="仿宋"/>
                <w:kern w:val="0"/>
                <w:sz w:val="28"/>
                <w:szCs w:val="28"/>
              </w:rPr>
            </w:pPr>
            <w:r>
              <w:rPr>
                <w:rFonts w:ascii="仿宋" w:eastAsia="仿宋" w:hAnsi="仿宋" w:hint="eastAsia"/>
                <w:kern w:val="0"/>
                <w:sz w:val="24"/>
              </w:rPr>
              <w:t>总计</w:t>
            </w:r>
            <w:r>
              <w:rPr>
                <w:rFonts w:ascii="仿宋" w:eastAsia="仿宋" w:hAnsi="仿宋"/>
                <w:kern w:val="0"/>
                <w:sz w:val="24"/>
              </w:rPr>
              <w:t>最高限价</w:t>
            </w:r>
            <w:r>
              <w:rPr>
                <w:rFonts w:ascii="仿宋" w:eastAsia="仿宋" w:hAnsi="仿宋" w:cs="仿宋" w:hint="eastAsia"/>
                <w:bCs/>
                <w:color w:val="000000" w:themeColor="text1"/>
                <w:sz w:val="24"/>
              </w:rPr>
              <w:t>16460</w:t>
            </w:r>
            <w:r>
              <w:rPr>
                <w:rFonts w:ascii="仿宋" w:eastAsia="仿宋" w:hAnsi="仿宋" w:hint="eastAsia"/>
                <w:kern w:val="0"/>
                <w:sz w:val="24"/>
              </w:rPr>
              <w:t>元，报价不得高于限价。产品质保期为1年。</w:t>
            </w:r>
          </w:p>
        </w:tc>
      </w:tr>
      <w:tr w:rsidR="00BA01E3">
        <w:trPr>
          <w:trHeight w:val="90"/>
        </w:trPr>
        <w:tc>
          <w:tcPr>
            <w:tcW w:w="2027" w:type="dxa"/>
            <w:tcBorders>
              <w:top w:val="single" w:sz="4" w:space="0" w:color="auto"/>
              <w:bottom w:val="single" w:sz="4" w:space="0" w:color="auto"/>
            </w:tcBorders>
            <w:vAlign w:val="center"/>
          </w:tcPr>
          <w:p w:rsidR="00BA01E3" w:rsidRDefault="00E1377D">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车牌识别分体机</w:t>
            </w:r>
          </w:p>
        </w:tc>
        <w:tc>
          <w:tcPr>
            <w:tcW w:w="1375" w:type="dxa"/>
            <w:tcBorders>
              <w:top w:val="single" w:sz="4" w:space="0" w:color="auto"/>
              <w:bottom w:val="single" w:sz="4" w:space="0" w:color="auto"/>
            </w:tcBorders>
            <w:vAlign w:val="center"/>
          </w:tcPr>
          <w:p w:rsidR="00BA01E3" w:rsidRDefault="00E1377D">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BCHV-MD-FT</w:t>
            </w:r>
          </w:p>
        </w:tc>
        <w:tc>
          <w:tcPr>
            <w:tcW w:w="812" w:type="dxa"/>
            <w:tcBorders>
              <w:top w:val="single" w:sz="4" w:space="0" w:color="auto"/>
              <w:bottom w:val="single" w:sz="4" w:space="0" w:color="auto"/>
              <w:right w:val="single" w:sz="4" w:space="0" w:color="auto"/>
            </w:tcBorders>
            <w:vAlign w:val="center"/>
          </w:tcPr>
          <w:p w:rsidR="00BA01E3" w:rsidRDefault="00E1377D">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套</w:t>
            </w:r>
          </w:p>
        </w:tc>
        <w:tc>
          <w:tcPr>
            <w:tcW w:w="750" w:type="dxa"/>
            <w:tcBorders>
              <w:top w:val="single" w:sz="4" w:space="0" w:color="auto"/>
              <w:left w:val="single" w:sz="4" w:space="0" w:color="auto"/>
              <w:bottom w:val="single" w:sz="4" w:space="0" w:color="auto"/>
              <w:right w:val="single" w:sz="4" w:space="0" w:color="auto"/>
            </w:tcBorders>
            <w:vAlign w:val="center"/>
          </w:tcPr>
          <w:p w:rsidR="00BA01E3" w:rsidRDefault="00E1377D">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2</w:t>
            </w:r>
          </w:p>
        </w:tc>
        <w:tc>
          <w:tcPr>
            <w:tcW w:w="604" w:type="dxa"/>
            <w:tcBorders>
              <w:top w:val="single" w:sz="4" w:space="0" w:color="auto"/>
              <w:left w:val="single" w:sz="4" w:space="0" w:color="auto"/>
              <w:bottom w:val="single" w:sz="4" w:space="0" w:color="auto"/>
            </w:tcBorders>
            <w:vAlign w:val="center"/>
          </w:tcPr>
          <w:p w:rsidR="00BA01E3" w:rsidRDefault="00BA01E3">
            <w:pPr>
              <w:jc w:val="left"/>
              <w:rPr>
                <w:rFonts w:ascii="仿宋" w:eastAsia="仿宋" w:hAnsi="仿宋" w:cs="仿宋"/>
                <w:color w:val="000000"/>
                <w:szCs w:val="21"/>
              </w:rPr>
            </w:pPr>
          </w:p>
        </w:tc>
        <w:tc>
          <w:tcPr>
            <w:tcW w:w="729" w:type="dxa"/>
            <w:tcBorders>
              <w:top w:val="single" w:sz="4" w:space="0" w:color="auto"/>
              <w:bottom w:val="single" w:sz="4" w:space="0" w:color="auto"/>
              <w:right w:val="single" w:sz="4" w:space="0" w:color="auto"/>
            </w:tcBorders>
            <w:vAlign w:val="center"/>
          </w:tcPr>
          <w:p w:rsidR="00BA01E3" w:rsidRDefault="00BA01E3">
            <w:pPr>
              <w:jc w:val="center"/>
              <w:rPr>
                <w:rFonts w:ascii="仿宋" w:eastAsia="仿宋" w:hAnsi="仿宋" w:cs="仿宋"/>
                <w:color w:val="000000"/>
                <w:szCs w:val="21"/>
              </w:rPr>
            </w:pPr>
          </w:p>
        </w:tc>
        <w:tc>
          <w:tcPr>
            <w:tcW w:w="1480" w:type="dxa"/>
            <w:tcBorders>
              <w:top w:val="single" w:sz="4" w:space="0" w:color="auto"/>
              <w:left w:val="single" w:sz="4" w:space="0" w:color="auto"/>
              <w:bottom w:val="single" w:sz="4" w:space="0" w:color="auto"/>
            </w:tcBorders>
            <w:vAlign w:val="center"/>
          </w:tcPr>
          <w:p w:rsidR="00BA01E3" w:rsidRDefault="00E1377D">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2000元/套</w:t>
            </w:r>
          </w:p>
        </w:tc>
        <w:tc>
          <w:tcPr>
            <w:tcW w:w="1229" w:type="dxa"/>
            <w:vAlign w:val="center"/>
          </w:tcPr>
          <w:p w:rsidR="00BA01E3" w:rsidRDefault="00E1377D">
            <w:pPr>
              <w:widowControl/>
              <w:jc w:val="left"/>
              <w:textAlignment w:val="center"/>
              <w:rPr>
                <w:rFonts w:ascii="仿宋" w:eastAsia="仿宋" w:hAnsi="仿宋" w:cs="仿宋"/>
                <w:color w:val="000000"/>
                <w:kern w:val="0"/>
                <w:szCs w:val="21"/>
              </w:rPr>
            </w:pPr>
            <w:r>
              <w:rPr>
                <w:rFonts w:ascii="仿宋" w:eastAsia="仿宋" w:hAnsi="仿宋" w:cs="仿宋" w:hint="eastAsia"/>
                <w:color w:val="000000"/>
                <w:kern w:val="0"/>
                <w:szCs w:val="21"/>
              </w:rPr>
              <w:t>北固宿舍</w:t>
            </w:r>
          </w:p>
        </w:tc>
        <w:tc>
          <w:tcPr>
            <w:tcW w:w="1521" w:type="dxa"/>
            <w:vMerge/>
            <w:vAlign w:val="center"/>
          </w:tcPr>
          <w:p w:rsidR="00BA01E3" w:rsidRDefault="00BA01E3">
            <w:pPr>
              <w:adjustRightInd w:val="0"/>
              <w:spacing w:line="480" w:lineRule="exact"/>
              <w:jc w:val="left"/>
              <w:rPr>
                <w:rFonts w:ascii="仿宋" w:eastAsia="仿宋" w:hAnsi="仿宋"/>
                <w:kern w:val="0"/>
                <w:sz w:val="28"/>
                <w:szCs w:val="28"/>
              </w:rPr>
            </w:pPr>
          </w:p>
        </w:tc>
      </w:tr>
      <w:tr w:rsidR="00BA01E3">
        <w:trPr>
          <w:trHeight w:val="90"/>
        </w:trPr>
        <w:tc>
          <w:tcPr>
            <w:tcW w:w="2027" w:type="dxa"/>
            <w:tcBorders>
              <w:top w:val="single" w:sz="4" w:space="0" w:color="auto"/>
              <w:bottom w:val="single" w:sz="4" w:space="0" w:color="auto"/>
            </w:tcBorders>
            <w:vAlign w:val="center"/>
          </w:tcPr>
          <w:p w:rsidR="00BA01E3" w:rsidRDefault="00E1377D">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地感线圈</w:t>
            </w:r>
          </w:p>
        </w:tc>
        <w:tc>
          <w:tcPr>
            <w:tcW w:w="1375" w:type="dxa"/>
            <w:tcBorders>
              <w:top w:val="single" w:sz="4" w:space="0" w:color="auto"/>
              <w:bottom w:val="single" w:sz="4" w:space="0" w:color="auto"/>
            </w:tcBorders>
            <w:vAlign w:val="center"/>
          </w:tcPr>
          <w:p w:rsidR="00BA01E3" w:rsidRDefault="00E1377D">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BCHV-MD-DG</w:t>
            </w:r>
          </w:p>
        </w:tc>
        <w:tc>
          <w:tcPr>
            <w:tcW w:w="812" w:type="dxa"/>
            <w:tcBorders>
              <w:top w:val="single" w:sz="4" w:space="0" w:color="auto"/>
              <w:bottom w:val="single" w:sz="4" w:space="0" w:color="auto"/>
              <w:right w:val="single" w:sz="4" w:space="0" w:color="auto"/>
            </w:tcBorders>
            <w:vAlign w:val="center"/>
          </w:tcPr>
          <w:p w:rsidR="00BA01E3" w:rsidRDefault="00E1377D">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套</w:t>
            </w:r>
          </w:p>
        </w:tc>
        <w:tc>
          <w:tcPr>
            <w:tcW w:w="750" w:type="dxa"/>
            <w:tcBorders>
              <w:top w:val="single" w:sz="4" w:space="0" w:color="auto"/>
              <w:left w:val="single" w:sz="4" w:space="0" w:color="auto"/>
              <w:bottom w:val="single" w:sz="4" w:space="0" w:color="auto"/>
              <w:right w:val="single" w:sz="4" w:space="0" w:color="auto"/>
            </w:tcBorders>
            <w:vAlign w:val="center"/>
          </w:tcPr>
          <w:p w:rsidR="00BA01E3" w:rsidRDefault="00E1377D">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1</w:t>
            </w:r>
          </w:p>
        </w:tc>
        <w:tc>
          <w:tcPr>
            <w:tcW w:w="604" w:type="dxa"/>
            <w:tcBorders>
              <w:top w:val="single" w:sz="4" w:space="0" w:color="auto"/>
              <w:left w:val="single" w:sz="4" w:space="0" w:color="auto"/>
              <w:bottom w:val="single" w:sz="4" w:space="0" w:color="auto"/>
            </w:tcBorders>
            <w:vAlign w:val="center"/>
          </w:tcPr>
          <w:p w:rsidR="00BA01E3" w:rsidRDefault="00BA01E3">
            <w:pPr>
              <w:jc w:val="left"/>
              <w:rPr>
                <w:rFonts w:ascii="仿宋" w:eastAsia="仿宋" w:hAnsi="仿宋" w:cs="仿宋"/>
                <w:color w:val="000000"/>
                <w:szCs w:val="21"/>
              </w:rPr>
            </w:pPr>
          </w:p>
        </w:tc>
        <w:tc>
          <w:tcPr>
            <w:tcW w:w="729" w:type="dxa"/>
            <w:tcBorders>
              <w:top w:val="single" w:sz="4" w:space="0" w:color="auto"/>
              <w:bottom w:val="single" w:sz="4" w:space="0" w:color="auto"/>
              <w:right w:val="single" w:sz="4" w:space="0" w:color="auto"/>
            </w:tcBorders>
            <w:vAlign w:val="center"/>
          </w:tcPr>
          <w:p w:rsidR="00BA01E3" w:rsidRDefault="00BA01E3">
            <w:pPr>
              <w:jc w:val="center"/>
              <w:rPr>
                <w:rFonts w:ascii="仿宋" w:eastAsia="仿宋" w:hAnsi="仿宋" w:cs="仿宋"/>
                <w:color w:val="000000"/>
                <w:szCs w:val="21"/>
              </w:rPr>
            </w:pPr>
          </w:p>
        </w:tc>
        <w:tc>
          <w:tcPr>
            <w:tcW w:w="1480" w:type="dxa"/>
            <w:tcBorders>
              <w:top w:val="single" w:sz="4" w:space="0" w:color="auto"/>
              <w:left w:val="single" w:sz="4" w:space="0" w:color="auto"/>
              <w:bottom w:val="single" w:sz="4" w:space="0" w:color="auto"/>
            </w:tcBorders>
            <w:vAlign w:val="center"/>
          </w:tcPr>
          <w:p w:rsidR="00BA01E3" w:rsidRDefault="00E1377D">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360</w:t>
            </w:r>
            <w:bookmarkStart w:id="4" w:name="_GoBack"/>
            <w:bookmarkEnd w:id="4"/>
            <w:r>
              <w:rPr>
                <w:rFonts w:ascii="仿宋" w:eastAsia="仿宋" w:hAnsi="仿宋" w:cs="仿宋" w:hint="eastAsia"/>
                <w:color w:val="000000"/>
                <w:kern w:val="0"/>
                <w:szCs w:val="21"/>
              </w:rPr>
              <w:t>元/套</w:t>
            </w:r>
          </w:p>
        </w:tc>
        <w:tc>
          <w:tcPr>
            <w:tcW w:w="1229" w:type="dxa"/>
            <w:vAlign w:val="center"/>
          </w:tcPr>
          <w:p w:rsidR="00BA01E3" w:rsidRDefault="00E1377D">
            <w:pPr>
              <w:widowControl/>
              <w:jc w:val="left"/>
              <w:textAlignment w:val="center"/>
              <w:rPr>
                <w:rFonts w:ascii="仿宋" w:eastAsia="仿宋" w:hAnsi="仿宋" w:cs="仿宋"/>
                <w:color w:val="000000"/>
                <w:kern w:val="0"/>
                <w:szCs w:val="21"/>
              </w:rPr>
            </w:pPr>
            <w:r>
              <w:rPr>
                <w:rFonts w:ascii="仿宋" w:eastAsia="仿宋" w:hAnsi="仿宋" w:cs="仿宋" w:hint="eastAsia"/>
                <w:color w:val="000000"/>
                <w:kern w:val="0"/>
                <w:szCs w:val="21"/>
              </w:rPr>
              <w:t>新西门</w:t>
            </w:r>
          </w:p>
        </w:tc>
        <w:tc>
          <w:tcPr>
            <w:tcW w:w="1521" w:type="dxa"/>
            <w:vMerge/>
            <w:vAlign w:val="center"/>
          </w:tcPr>
          <w:p w:rsidR="00BA01E3" w:rsidRDefault="00BA01E3">
            <w:pPr>
              <w:adjustRightInd w:val="0"/>
              <w:spacing w:line="480" w:lineRule="exact"/>
              <w:jc w:val="left"/>
              <w:rPr>
                <w:rFonts w:ascii="仿宋" w:eastAsia="仿宋" w:hAnsi="仿宋"/>
                <w:kern w:val="0"/>
                <w:sz w:val="28"/>
                <w:szCs w:val="28"/>
              </w:rPr>
            </w:pPr>
          </w:p>
        </w:tc>
      </w:tr>
      <w:tr w:rsidR="00BA01E3">
        <w:trPr>
          <w:trHeight w:val="90"/>
        </w:trPr>
        <w:tc>
          <w:tcPr>
            <w:tcW w:w="2027" w:type="dxa"/>
            <w:tcBorders>
              <w:top w:val="single" w:sz="4" w:space="0" w:color="auto"/>
              <w:bottom w:val="single" w:sz="4" w:space="0" w:color="auto"/>
            </w:tcBorders>
            <w:vAlign w:val="center"/>
          </w:tcPr>
          <w:p w:rsidR="00BA01E3" w:rsidRDefault="00E1377D">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道闸杆</w:t>
            </w:r>
          </w:p>
        </w:tc>
        <w:tc>
          <w:tcPr>
            <w:tcW w:w="1375" w:type="dxa"/>
            <w:tcBorders>
              <w:top w:val="single" w:sz="4" w:space="0" w:color="auto"/>
              <w:bottom w:val="single" w:sz="4" w:space="0" w:color="auto"/>
            </w:tcBorders>
            <w:vAlign w:val="center"/>
          </w:tcPr>
          <w:p w:rsidR="00BA01E3" w:rsidRDefault="00E1377D">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BCHV-MD-DZG</w:t>
            </w:r>
          </w:p>
        </w:tc>
        <w:tc>
          <w:tcPr>
            <w:tcW w:w="812" w:type="dxa"/>
            <w:tcBorders>
              <w:top w:val="single" w:sz="4" w:space="0" w:color="auto"/>
              <w:bottom w:val="single" w:sz="4" w:space="0" w:color="auto"/>
              <w:right w:val="single" w:sz="4" w:space="0" w:color="auto"/>
            </w:tcBorders>
            <w:vAlign w:val="center"/>
          </w:tcPr>
          <w:p w:rsidR="00BA01E3" w:rsidRDefault="00E1377D">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根</w:t>
            </w:r>
          </w:p>
        </w:tc>
        <w:tc>
          <w:tcPr>
            <w:tcW w:w="750" w:type="dxa"/>
            <w:tcBorders>
              <w:top w:val="single" w:sz="4" w:space="0" w:color="auto"/>
              <w:left w:val="single" w:sz="4" w:space="0" w:color="auto"/>
              <w:bottom w:val="single" w:sz="4" w:space="0" w:color="auto"/>
              <w:right w:val="single" w:sz="4" w:space="0" w:color="auto"/>
            </w:tcBorders>
            <w:vAlign w:val="center"/>
          </w:tcPr>
          <w:p w:rsidR="00BA01E3" w:rsidRDefault="00E1377D">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4</w:t>
            </w:r>
          </w:p>
        </w:tc>
        <w:tc>
          <w:tcPr>
            <w:tcW w:w="604" w:type="dxa"/>
            <w:tcBorders>
              <w:top w:val="single" w:sz="4" w:space="0" w:color="auto"/>
              <w:left w:val="single" w:sz="4" w:space="0" w:color="auto"/>
              <w:bottom w:val="single" w:sz="4" w:space="0" w:color="auto"/>
            </w:tcBorders>
            <w:vAlign w:val="center"/>
          </w:tcPr>
          <w:p w:rsidR="00BA01E3" w:rsidRDefault="00BA01E3">
            <w:pPr>
              <w:rPr>
                <w:rFonts w:ascii="仿宋" w:eastAsia="仿宋" w:hAnsi="仿宋" w:cs="仿宋"/>
                <w:color w:val="000000"/>
                <w:szCs w:val="21"/>
              </w:rPr>
            </w:pPr>
          </w:p>
        </w:tc>
        <w:tc>
          <w:tcPr>
            <w:tcW w:w="729" w:type="dxa"/>
            <w:tcBorders>
              <w:top w:val="single" w:sz="4" w:space="0" w:color="auto"/>
              <w:bottom w:val="single" w:sz="4" w:space="0" w:color="auto"/>
              <w:right w:val="single" w:sz="4" w:space="0" w:color="auto"/>
            </w:tcBorders>
            <w:vAlign w:val="center"/>
          </w:tcPr>
          <w:p w:rsidR="00BA01E3" w:rsidRDefault="00BA01E3">
            <w:pPr>
              <w:jc w:val="center"/>
              <w:rPr>
                <w:rFonts w:ascii="仿宋" w:eastAsia="仿宋" w:hAnsi="仿宋" w:cs="仿宋"/>
                <w:color w:val="000000"/>
                <w:szCs w:val="21"/>
              </w:rPr>
            </w:pPr>
          </w:p>
        </w:tc>
        <w:tc>
          <w:tcPr>
            <w:tcW w:w="1480" w:type="dxa"/>
            <w:tcBorders>
              <w:top w:val="single" w:sz="4" w:space="0" w:color="auto"/>
              <w:left w:val="single" w:sz="4" w:space="0" w:color="auto"/>
              <w:bottom w:val="single" w:sz="4" w:space="0" w:color="auto"/>
            </w:tcBorders>
            <w:vAlign w:val="center"/>
          </w:tcPr>
          <w:p w:rsidR="00BA01E3" w:rsidRDefault="00E1377D">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500元/套</w:t>
            </w:r>
          </w:p>
        </w:tc>
        <w:tc>
          <w:tcPr>
            <w:tcW w:w="1229" w:type="dxa"/>
            <w:vAlign w:val="center"/>
          </w:tcPr>
          <w:p w:rsidR="00BA01E3" w:rsidRDefault="00E1377D">
            <w:pPr>
              <w:widowControl/>
              <w:jc w:val="left"/>
              <w:textAlignment w:val="center"/>
              <w:rPr>
                <w:rFonts w:ascii="仿宋" w:eastAsia="仿宋" w:hAnsi="仿宋" w:cs="仿宋"/>
                <w:color w:val="000000"/>
                <w:kern w:val="0"/>
                <w:szCs w:val="21"/>
              </w:rPr>
            </w:pPr>
            <w:r>
              <w:rPr>
                <w:rFonts w:ascii="仿宋" w:eastAsia="仿宋" w:hAnsi="仿宋" w:cs="仿宋" w:hint="eastAsia"/>
                <w:color w:val="000000"/>
                <w:kern w:val="0"/>
                <w:szCs w:val="21"/>
              </w:rPr>
              <w:t>北固宿舍</w:t>
            </w:r>
          </w:p>
        </w:tc>
        <w:tc>
          <w:tcPr>
            <w:tcW w:w="1521" w:type="dxa"/>
            <w:vMerge/>
            <w:vAlign w:val="center"/>
          </w:tcPr>
          <w:p w:rsidR="00BA01E3" w:rsidRDefault="00BA01E3">
            <w:pPr>
              <w:adjustRightInd w:val="0"/>
              <w:spacing w:line="480" w:lineRule="exact"/>
              <w:jc w:val="left"/>
              <w:rPr>
                <w:rFonts w:ascii="仿宋" w:eastAsia="仿宋" w:hAnsi="仿宋"/>
                <w:kern w:val="0"/>
                <w:sz w:val="28"/>
                <w:szCs w:val="28"/>
              </w:rPr>
            </w:pPr>
          </w:p>
        </w:tc>
      </w:tr>
      <w:tr w:rsidR="00BA01E3">
        <w:trPr>
          <w:trHeight w:val="90"/>
        </w:trPr>
        <w:tc>
          <w:tcPr>
            <w:tcW w:w="2027" w:type="dxa"/>
            <w:tcBorders>
              <w:top w:val="single" w:sz="4" w:space="0" w:color="auto"/>
              <w:bottom w:val="single" w:sz="4" w:space="0" w:color="auto"/>
            </w:tcBorders>
            <w:vAlign w:val="center"/>
          </w:tcPr>
          <w:p w:rsidR="00BA01E3" w:rsidRDefault="00E1377D">
            <w:pPr>
              <w:widowControl/>
              <w:jc w:val="center"/>
              <w:textAlignment w:val="center"/>
              <w:rPr>
                <w:rFonts w:ascii="仿宋" w:eastAsia="仿宋" w:hAnsi="仿宋" w:cs="仿宋"/>
                <w:color w:val="000000"/>
                <w:kern w:val="0"/>
                <w:szCs w:val="21"/>
              </w:rPr>
            </w:pPr>
            <w:r>
              <w:rPr>
                <w:rFonts w:ascii="仿宋" w:eastAsia="仿宋" w:hAnsi="仿宋" w:cs="仿宋" w:hint="eastAsia"/>
                <w:color w:val="000000"/>
                <w:kern w:val="0"/>
                <w:szCs w:val="21"/>
              </w:rPr>
              <w:t>收费主机内存、硬盘</w:t>
            </w:r>
          </w:p>
        </w:tc>
        <w:tc>
          <w:tcPr>
            <w:tcW w:w="1375" w:type="dxa"/>
            <w:tcBorders>
              <w:top w:val="single" w:sz="4" w:space="0" w:color="auto"/>
              <w:bottom w:val="single" w:sz="4" w:space="0" w:color="auto"/>
            </w:tcBorders>
            <w:vAlign w:val="center"/>
          </w:tcPr>
          <w:p w:rsidR="00BA01E3" w:rsidRDefault="00BA01E3">
            <w:pPr>
              <w:widowControl/>
              <w:jc w:val="center"/>
              <w:textAlignment w:val="center"/>
              <w:rPr>
                <w:rFonts w:ascii="仿宋" w:eastAsia="仿宋" w:hAnsi="仿宋" w:cs="仿宋"/>
                <w:color w:val="000000"/>
                <w:kern w:val="0"/>
                <w:szCs w:val="21"/>
              </w:rPr>
            </w:pPr>
          </w:p>
        </w:tc>
        <w:tc>
          <w:tcPr>
            <w:tcW w:w="812" w:type="dxa"/>
            <w:tcBorders>
              <w:top w:val="single" w:sz="4" w:space="0" w:color="auto"/>
              <w:bottom w:val="single" w:sz="4" w:space="0" w:color="auto"/>
              <w:right w:val="single" w:sz="4" w:space="0" w:color="auto"/>
            </w:tcBorders>
            <w:vAlign w:val="center"/>
          </w:tcPr>
          <w:p w:rsidR="00BA01E3" w:rsidRDefault="00E1377D">
            <w:pPr>
              <w:widowControl/>
              <w:jc w:val="center"/>
              <w:textAlignment w:val="center"/>
              <w:rPr>
                <w:rFonts w:ascii="仿宋" w:eastAsia="仿宋" w:hAnsi="仿宋" w:cs="仿宋"/>
                <w:color w:val="000000"/>
                <w:kern w:val="0"/>
                <w:szCs w:val="21"/>
              </w:rPr>
            </w:pPr>
            <w:r>
              <w:rPr>
                <w:rFonts w:ascii="仿宋" w:eastAsia="仿宋" w:hAnsi="仿宋" w:cs="仿宋" w:hint="eastAsia"/>
                <w:color w:val="000000"/>
                <w:kern w:val="0"/>
                <w:szCs w:val="21"/>
              </w:rPr>
              <w:t>项</w:t>
            </w:r>
          </w:p>
        </w:tc>
        <w:tc>
          <w:tcPr>
            <w:tcW w:w="750" w:type="dxa"/>
            <w:tcBorders>
              <w:top w:val="single" w:sz="4" w:space="0" w:color="auto"/>
              <w:left w:val="single" w:sz="4" w:space="0" w:color="auto"/>
              <w:bottom w:val="single" w:sz="4" w:space="0" w:color="auto"/>
              <w:right w:val="single" w:sz="4" w:space="0" w:color="auto"/>
            </w:tcBorders>
            <w:vAlign w:val="center"/>
          </w:tcPr>
          <w:p w:rsidR="00BA01E3" w:rsidRDefault="00E1377D">
            <w:pPr>
              <w:widowControl/>
              <w:jc w:val="center"/>
              <w:textAlignment w:val="center"/>
              <w:rPr>
                <w:rFonts w:ascii="仿宋" w:eastAsia="仿宋" w:hAnsi="仿宋" w:cs="仿宋"/>
                <w:color w:val="000000"/>
                <w:kern w:val="0"/>
                <w:szCs w:val="21"/>
              </w:rPr>
            </w:pPr>
            <w:r>
              <w:rPr>
                <w:rFonts w:ascii="仿宋" w:eastAsia="仿宋" w:hAnsi="仿宋" w:cs="仿宋" w:hint="eastAsia"/>
                <w:color w:val="000000"/>
                <w:kern w:val="0"/>
                <w:szCs w:val="21"/>
              </w:rPr>
              <w:t>1</w:t>
            </w:r>
          </w:p>
        </w:tc>
        <w:tc>
          <w:tcPr>
            <w:tcW w:w="604" w:type="dxa"/>
            <w:tcBorders>
              <w:top w:val="single" w:sz="4" w:space="0" w:color="auto"/>
              <w:left w:val="single" w:sz="4" w:space="0" w:color="auto"/>
              <w:bottom w:val="single" w:sz="4" w:space="0" w:color="auto"/>
            </w:tcBorders>
            <w:vAlign w:val="center"/>
          </w:tcPr>
          <w:p w:rsidR="00BA01E3" w:rsidRDefault="00BA01E3">
            <w:pPr>
              <w:rPr>
                <w:rFonts w:ascii="仿宋" w:eastAsia="仿宋" w:hAnsi="仿宋" w:cs="仿宋"/>
                <w:color w:val="000000"/>
                <w:szCs w:val="21"/>
              </w:rPr>
            </w:pPr>
          </w:p>
        </w:tc>
        <w:tc>
          <w:tcPr>
            <w:tcW w:w="729" w:type="dxa"/>
            <w:tcBorders>
              <w:top w:val="single" w:sz="4" w:space="0" w:color="auto"/>
              <w:bottom w:val="single" w:sz="4" w:space="0" w:color="auto"/>
              <w:right w:val="single" w:sz="4" w:space="0" w:color="auto"/>
            </w:tcBorders>
            <w:vAlign w:val="center"/>
          </w:tcPr>
          <w:p w:rsidR="00BA01E3" w:rsidRDefault="00BA01E3">
            <w:pPr>
              <w:jc w:val="center"/>
              <w:rPr>
                <w:rFonts w:ascii="仿宋" w:eastAsia="仿宋" w:hAnsi="仿宋" w:cs="仿宋"/>
                <w:color w:val="000000"/>
                <w:szCs w:val="21"/>
              </w:rPr>
            </w:pPr>
          </w:p>
        </w:tc>
        <w:tc>
          <w:tcPr>
            <w:tcW w:w="1480" w:type="dxa"/>
            <w:tcBorders>
              <w:top w:val="single" w:sz="4" w:space="0" w:color="auto"/>
              <w:left w:val="single" w:sz="4" w:space="0" w:color="auto"/>
              <w:bottom w:val="single" w:sz="4" w:space="0" w:color="auto"/>
            </w:tcBorders>
            <w:vAlign w:val="center"/>
          </w:tcPr>
          <w:p w:rsidR="00BA01E3" w:rsidRDefault="00E1377D">
            <w:pPr>
              <w:widowControl/>
              <w:jc w:val="left"/>
              <w:textAlignment w:val="center"/>
              <w:rPr>
                <w:rFonts w:ascii="仿宋" w:eastAsia="仿宋" w:hAnsi="仿宋" w:cs="仿宋"/>
                <w:color w:val="000000"/>
                <w:kern w:val="0"/>
                <w:szCs w:val="21"/>
              </w:rPr>
            </w:pPr>
            <w:r>
              <w:rPr>
                <w:rFonts w:ascii="仿宋" w:eastAsia="仿宋" w:hAnsi="仿宋" w:cs="仿宋" w:hint="eastAsia"/>
                <w:color w:val="000000"/>
                <w:kern w:val="0"/>
                <w:szCs w:val="21"/>
              </w:rPr>
              <w:t>1500元/套</w:t>
            </w:r>
          </w:p>
        </w:tc>
        <w:tc>
          <w:tcPr>
            <w:tcW w:w="1229" w:type="dxa"/>
            <w:vAlign w:val="center"/>
          </w:tcPr>
          <w:p w:rsidR="00BA01E3" w:rsidRDefault="00E1377D">
            <w:pPr>
              <w:widowControl/>
              <w:jc w:val="left"/>
              <w:textAlignment w:val="center"/>
              <w:rPr>
                <w:rFonts w:ascii="仿宋" w:eastAsia="仿宋" w:hAnsi="仿宋" w:cs="仿宋"/>
                <w:color w:val="000000"/>
                <w:kern w:val="0"/>
                <w:szCs w:val="21"/>
              </w:rPr>
            </w:pPr>
            <w:r>
              <w:rPr>
                <w:rFonts w:ascii="仿宋" w:eastAsia="仿宋" w:hAnsi="仿宋" w:cs="仿宋" w:hint="eastAsia"/>
                <w:color w:val="000000"/>
                <w:kern w:val="0"/>
                <w:szCs w:val="21"/>
              </w:rPr>
              <w:t>新西门、北固宿舍</w:t>
            </w:r>
          </w:p>
        </w:tc>
        <w:tc>
          <w:tcPr>
            <w:tcW w:w="1521" w:type="dxa"/>
            <w:vMerge/>
            <w:vAlign w:val="center"/>
          </w:tcPr>
          <w:p w:rsidR="00BA01E3" w:rsidRDefault="00BA01E3">
            <w:pPr>
              <w:adjustRightInd w:val="0"/>
              <w:spacing w:line="480" w:lineRule="exact"/>
              <w:jc w:val="left"/>
              <w:rPr>
                <w:rFonts w:ascii="仿宋" w:eastAsia="仿宋" w:hAnsi="仿宋"/>
                <w:kern w:val="0"/>
                <w:sz w:val="28"/>
                <w:szCs w:val="28"/>
              </w:rPr>
            </w:pPr>
          </w:p>
        </w:tc>
      </w:tr>
      <w:tr w:rsidR="00BA01E3">
        <w:trPr>
          <w:trHeight w:val="448"/>
        </w:trPr>
        <w:tc>
          <w:tcPr>
            <w:tcW w:w="2027" w:type="dxa"/>
            <w:tcBorders>
              <w:top w:val="single" w:sz="4" w:space="0" w:color="auto"/>
              <w:bottom w:val="single" w:sz="4" w:space="0" w:color="auto"/>
            </w:tcBorders>
            <w:vAlign w:val="center"/>
          </w:tcPr>
          <w:p w:rsidR="00BA01E3" w:rsidRDefault="00E1377D">
            <w:pPr>
              <w:widowControl/>
              <w:jc w:val="center"/>
              <w:textAlignment w:val="center"/>
              <w:rPr>
                <w:rFonts w:ascii="仿宋" w:eastAsia="仿宋" w:hAnsi="仿宋" w:cs="仿宋"/>
                <w:color w:val="000000"/>
                <w:kern w:val="0"/>
                <w:szCs w:val="21"/>
              </w:rPr>
            </w:pPr>
            <w:r>
              <w:rPr>
                <w:rFonts w:ascii="仿宋" w:eastAsia="仿宋" w:hAnsi="仿宋" w:cs="仿宋" w:hint="eastAsia"/>
                <w:color w:val="000000"/>
                <w:kern w:val="0"/>
                <w:szCs w:val="21"/>
              </w:rPr>
              <w:t>道路反光镜</w:t>
            </w:r>
          </w:p>
        </w:tc>
        <w:tc>
          <w:tcPr>
            <w:tcW w:w="1375" w:type="dxa"/>
            <w:tcBorders>
              <w:top w:val="single" w:sz="4" w:space="0" w:color="auto"/>
              <w:bottom w:val="single" w:sz="4" w:space="0" w:color="auto"/>
            </w:tcBorders>
            <w:vAlign w:val="center"/>
          </w:tcPr>
          <w:p w:rsidR="00BA01E3" w:rsidRDefault="00BA01E3">
            <w:pPr>
              <w:widowControl/>
              <w:jc w:val="center"/>
              <w:textAlignment w:val="center"/>
              <w:rPr>
                <w:rFonts w:ascii="仿宋" w:eastAsia="仿宋" w:hAnsi="仿宋" w:cs="仿宋"/>
                <w:color w:val="000000"/>
                <w:kern w:val="0"/>
                <w:szCs w:val="21"/>
              </w:rPr>
            </w:pPr>
          </w:p>
        </w:tc>
        <w:tc>
          <w:tcPr>
            <w:tcW w:w="812" w:type="dxa"/>
            <w:tcBorders>
              <w:top w:val="single" w:sz="4" w:space="0" w:color="auto"/>
              <w:bottom w:val="single" w:sz="4" w:space="0" w:color="auto"/>
              <w:right w:val="single" w:sz="4" w:space="0" w:color="auto"/>
            </w:tcBorders>
            <w:vAlign w:val="center"/>
          </w:tcPr>
          <w:p w:rsidR="00BA01E3" w:rsidRDefault="00E1377D">
            <w:pPr>
              <w:widowControl/>
              <w:jc w:val="center"/>
              <w:textAlignment w:val="center"/>
              <w:rPr>
                <w:rFonts w:ascii="仿宋" w:eastAsia="仿宋" w:hAnsi="仿宋" w:cs="仿宋"/>
                <w:color w:val="000000"/>
                <w:kern w:val="0"/>
                <w:szCs w:val="21"/>
              </w:rPr>
            </w:pPr>
            <w:r>
              <w:rPr>
                <w:rFonts w:ascii="仿宋" w:eastAsia="仿宋" w:hAnsi="仿宋" w:cs="仿宋" w:hint="eastAsia"/>
                <w:color w:val="000000"/>
                <w:kern w:val="0"/>
                <w:szCs w:val="21"/>
              </w:rPr>
              <w:t>项</w:t>
            </w:r>
          </w:p>
        </w:tc>
        <w:tc>
          <w:tcPr>
            <w:tcW w:w="750" w:type="dxa"/>
            <w:tcBorders>
              <w:top w:val="single" w:sz="4" w:space="0" w:color="auto"/>
              <w:left w:val="single" w:sz="4" w:space="0" w:color="auto"/>
              <w:bottom w:val="single" w:sz="4" w:space="0" w:color="auto"/>
              <w:right w:val="single" w:sz="4" w:space="0" w:color="auto"/>
            </w:tcBorders>
            <w:vAlign w:val="center"/>
          </w:tcPr>
          <w:p w:rsidR="00BA01E3" w:rsidRDefault="00E1377D">
            <w:pPr>
              <w:widowControl/>
              <w:jc w:val="center"/>
              <w:textAlignment w:val="center"/>
              <w:rPr>
                <w:rFonts w:ascii="仿宋" w:eastAsia="仿宋" w:hAnsi="仿宋" w:cs="仿宋"/>
                <w:color w:val="000000"/>
                <w:kern w:val="0"/>
                <w:szCs w:val="21"/>
              </w:rPr>
            </w:pPr>
            <w:r>
              <w:rPr>
                <w:rFonts w:ascii="仿宋" w:eastAsia="仿宋" w:hAnsi="仿宋" w:cs="仿宋" w:hint="eastAsia"/>
                <w:color w:val="000000"/>
                <w:kern w:val="0"/>
                <w:szCs w:val="21"/>
              </w:rPr>
              <w:t>1</w:t>
            </w:r>
          </w:p>
        </w:tc>
        <w:tc>
          <w:tcPr>
            <w:tcW w:w="604" w:type="dxa"/>
            <w:tcBorders>
              <w:top w:val="single" w:sz="4" w:space="0" w:color="auto"/>
              <w:left w:val="single" w:sz="4" w:space="0" w:color="auto"/>
              <w:bottom w:val="single" w:sz="4" w:space="0" w:color="auto"/>
            </w:tcBorders>
            <w:vAlign w:val="center"/>
          </w:tcPr>
          <w:p w:rsidR="00BA01E3" w:rsidRDefault="00BA01E3">
            <w:pPr>
              <w:rPr>
                <w:rFonts w:ascii="仿宋" w:eastAsia="仿宋" w:hAnsi="仿宋" w:cs="仿宋"/>
                <w:color w:val="000000"/>
                <w:szCs w:val="21"/>
              </w:rPr>
            </w:pPr>
          </w:p>
        </w:tc>
        <w:tc>
          <w:tcPr>
            <w:tcW w:w="729" w:type="dxa"/>
            <w:tcBorders>
              <w:top w:val="single" w:sz="4" w:space="0" w:color="auto"/>
              <w:bottom w:val="single" w:sz="4" w:space="0" w:color="auto"/>
              <w:right w:val="single" w:sz="4" w:space="0" w:color="auto"/>
            </w:tcBorders>
            <w:vAlign w:val="center"/>
          </w:tcPr>
          <w:p w:rsidR="00BA01E3" w:rsidRDefault="00BA01E3">
            <w:pPr>
              <w:jc w:val="center"/>
              <w:rPr>
                <w:rFonts w:ascii="仿宋" w:eastAsia="仿宋" w:hAnsi="仿宋" w:cs="仿宋"/>
                <w:color w:val="000000"/>
                <w:szCs w:val="21"/>
              </w:rPr>
            </w:pPr>
          </w:p>
        </w:tc>
        <w:tc>
          <w:tcPr>
            <w:tcW w:w="1480" w:type="dxa"/>
            <w:tcBorders>
              <w:top w:val="single" w:sz="4" w:space="0" w:color="auto"/>
              <w:left w:val="single" w:sz="4" w:space="0" w:color="auto"/>
              <w:bottom w:val="single" w:sz="4" w:space="0" w:color="auto"/>
            </w:tcBorders>
            <w:vAlign w:val="center"/>
          </w:tcPr>
          <w:p w:rsidR="00BA01E3" w:rsidRDefault="00E1377D">
            <w:pPr>
              <w:widowControl/>
              <w:jc w:val="left"/>
              <w:textAlignment w:val="center"/>
              <w:rPr>
                <w:rFonts w:ascii="仿宋" w:eastAsia="仿宋" w:hAnsi="仿宋" w:cs="仿宋"/>
                <w:color w:val="000000"/>
                <w:kern w:val="0"/>
                <w:szCs w:val="21"/>
              </w:rPr>
            </w:pPr>
            <w:r>
              <w:rPr>
                <w:rFonts w:ascii="仿宋" w:eastAsia="仿宋" w:hAnsi="仿宋" w:cs="仿宋" w:hint="eastAsia"/>
                <w:color w:val="000000"/>
                <w:kern w:val="0"/>
                <w:szCs w:val="21"/>
              </w:rPr>
              <w:t>400元/套</w:t>
            </w:r>
          </w:p>
        </w:tc>
        <w:tc>
          <w:tcPr>
            <w:tcW w:w="1229" w:type="dxa"/>
            <w:vAlign w:val="center"/>
          </w:tcPr>
          <w:p w:rsidR="00BA01E3" w:rsidRDefault="00E1377D">
            <w:pPr>
              <w:widowControl/>
              <w:jc w:val="left"/>
              <w:textAlignment w:val="center"/>
              <w:rPr>
                <w:rFonts w:ascii="仿宋" w:eastAsia="仿宋" w:hAnsi="仿宋" w:cs="仿宋"/>
                <w:color w:val="000000"/>
                <w:kern w:val="0"/>
                <w:szCs w:val="21"/>
              </w:rPr>
            </w:pPr>
            <w:r>
              <w:rPr>
                <w:rFonts w:ascii="仿宋" w:eastAsia="仿宋" w:hAnsi="仿宋" w:cs="仿宋" w:hint="eastAsia"/>
                <w:color w:val="000000"/>
                <w:kern w:val="0"/>
                <w:szCs w:val="21"/>
              </w:rPr>
              <w:t>地下停车场入口</w:t>
            </w:r>
          </w:p>
        </w:tc>
        <w:tc>
          <w:tcPr>
            <w:tcW w:w="1521" w:type="dxa"/>
            <w:vMerge/>
            <w:vAlign w:val="center"/>
          </w:tcPr>
          <w:p w:rsidR="00BA01E3" w:rsidRDefault="00BA01E3">
            <w:pPr>
              <w:adjustRightInd w:val="0"/>
              <w:spacing w:line="480" w:lineRule="exact"/>
              <w:jc w:val="left"/>
              <w:rPr>
                <w:rFonts w:ascii="仿宋" w:eastAsia="仿宋" w:hAnsi="仿宋"/>
                <w:kern w:val="0"/>
                <w:sz w:val="28"/>
                <w:szCs w:val="28"/>
              </w:rPr>
            </w:pPr>
          </w:p>
        </w:tc>
      </w:tr>
      <w:tr w:rsidR="00BA01E3">
        <w:trPr>
          <w:trHeight w:val="448"/>
        </w:trPr>
        <w:tc>
          <w:tcPr>
            <w:tcW w:w="2027" w:type="dxa"/>
            <w:tcBorders>
              <w:top w:val="single" w:sz="4" w:space="0" w:color="auto"/>
              <w:bottom w:val="single" w:sz="4" w:space="0" w:color="auto"/>
            </w:tcBorders>
            <w:shd w:val="clear" w:color="auto" w:fill="auto"/>
            <w:vAlign w:val="center"/>
          </w:tcPr>
          <w:p w:rsidR="00BA01E3" w:rsidRDefault="00E1377D">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道闸减速齿轮机构</w:t>
            </w:r>
          </w:p>
        </w:tc>
        <w:tc>
          <w:tcPr>
            <w:tcW w:w="1375" w:type="dxa"/>
            <w:tcBorders>
              <w:top w:val="single" w:sz="4" w:space="0" w:color="auto"/>
              <w:bottom w:val="single" w:sz="4" w:space="0" w:color="auto"/>
            </w:tcBorders>
            <w:shd w:val="clear" w:color="auto" w:fill="auto"/>
            <w:vAlign w:val="center"/>
          </w:tcPr>
          <w:p w:rsidR="00BA01E3" w:rsidRDefault="00E1377D">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BCHV-MD-GJ</w:t>
            </w:r>
          </w:p>
        </w:tc>
        <w:tc>
          <w:tcPr>
            <w:tcW w:w="812" w:type="dxa"/>
            <w:tcBorders>
              <w:top w:val="single" w:sz="4" w:space="0" w:color="auto"/>
              <w:bottom w:val="single" w:sz="4" w:space="0" w:color="auto"/>
              <w:right w:val="single" w:sz="4" w:space="0" w:color="auto"/>
            </w:tcBorders>
            <w:shd w:val="clear" w:color="auto" w:fill="auto"/>
            <w:vAlign w:val="center"/>
          </w:tcPr>
          <w:p w:rsidR="00BA01E3" w:rsidRDefault="00E1377D">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套</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BA01E3" w:rsidRDefault="00E1377D">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1</w:t>
            </w:r>
          </w:p>
        </w:tc>
        <w:tc>
          <w:tcPr>
            <w:tcW w:w="604" w:type="dxa"/>
            <w:tcBorders>
              <w:top w:val="single" w:sz="4" w:space="0" w:color="auto"/>
              <w:left w:val="single" w:sz="4" w:space="0" w:color="auto"/>
              <w:bottom w:val="single" w:sz="4" w:space="0" w:color="auto"/>
            </w:tcBorders>
            <w:shd w:val="clear" w:color="auto" w:fill="auto"/>
            <w:vAlign w:val="center"/>
          </w:tcPr>
          <w:p w:rsidR="00BA01E3" w:rsidRDefault="00BA01E3">
            <w:pPr>
              <w:jc w:val="left"/>
              <w:rPr>
                <w:rFonts w:ascii="仿宋" w:eastAsia="仿宋" w:hAnsi="仿宋" w:cs="仿宋"/>
                <w:color w:val="000000"/>
                <w:szCs w:val="21"/>
              </w:rPr>
            </w:pPr>
          </w:p>
        </w:tc>
        <w:tc>
          <w:tcPr>
            <w:tcW w:w="729" w:type="dxa"/>
            <w:tcBorders>
              <w:top w:val="single" w:sz="4" w:space="0" w:color="auto"/>
              <w:bottom w:val="single" w:sz="4" w:space="0" w:color="auto"/>
              <w:right w:val="single" w:sz="4" w:space="0" w:color="auto"/>
            </w:tcBorders>
            <w:shd w:val="clear" w:color="auto" w:fill="auto"/>
            <w:vAlign w:val="center"/>
          </w:tcPr>
          <w:p w:rsidR="00BA01E3" w:rsidRDefault="00BA01E3">
            <w:pPr>
              <w:jc w:val="center"/>
              <w:rPr>
                <w:rFonts w:ascii="仿宋" w:eastAsia="仿宋" w:hAnsi="仿宋" w:cs="仿宋"/>
                <w:color w:val="000000"/>
                <w:szCs w:val="21"/>
              </w:rPr>
            </w:pPr>
          </w:p>
        </w:tc>
        <w:tc>
          <w:tcPr>
            <w:tcW w:w="1480" w:type="dxa"/>
            <w:tcBorders>
              <w:top w:val="single" w:sz="4" w:space="0" w:color="auto"/>
              <w:left w:val="single" w:sz="4" w:space="0" w:color="auto"/>
              <w:bottom w:val="single" w:sz="4" w:space="0" w:color="auto"/>
            </w:tcBorders>
            <w:shd w:val="clear" w:color="auto" w:fill="auto"/>
            <w:vAlign w:val="center"/>
          </w:tcPr>
          <w:p w:rsidR="00BA01E3" w:rsidRDefault="00E1377D">
            <w:pPr>
              <w:widowControl/>
              <w:jc w:val="left"/>
              <w:textAlignment w:val="center"/>
              <w:rPr>
                <w:rFonts w:ascii="仿宋" w:eastAsia="仿宋" w:hAnsi="仿宋" w:cs="仿宋"/>
                <w:color w:val="000000"/>
                <w:szCs w:val="21"/>
              </w:rPr>
            </w:pPr>
            <w:r>
              <w:rPr>
                <w:rFonts w:ascii="仿宋" w:eastAsia="仿宋" w:hAnsi="仿宋" w:cs="仿宋" w:hint="eastAsia"/>
                <w:color w:val="000000"/>
                <w:kern w:val="0"/>
                <w:szCs w:val="21"/>
              </w:rPr>
              <w:t>3800元/套</w:t>
            </w:r>
          </w:p>
        </w:tc>
        <w:tc>
          <w:tcPr>
            <w:tcW w:w="1229" w:type="dxa"/>
            <w:shd w:val="clear" w:color="auto" w:fill="auto"/>
            <w:vAlign w:val="center"/>
          </w:tcPr>
          <w:p w:rsidR="00BA01E3" w:rsidRDefault="00E1377D">
            <w:pPr>
              <w:widowControl/>
              <w:jc w:val="left"/>
              <w:textAlignment w:val="center"/>
              <w:rPr>
                <w:rFonts w:ascii="仿宋" w:eastAsia="仿宋" w:hAnsi="仿宋" w:cs="仿宋"/>
                <w:color w:val="000000"/>
                <w:kern w:val="0"/>
                <w:szCs w:val="21"/>
              </w:rPr>
            </w:pPr>
            <w:r>
              <w:rPr>
                <w:rFonts w:ascii="仿宋" w:eastAsia="仿宋" w:hAnsi="仿宋" w:cs="仿宋" w:hint="eastAsia"/>
                <w:color w:val="000000"/>
                <w:kern w:val="0"/>
                <w:szCs w:val="21"/>
              </w:rPr>
              <w:t>北固宿舍</w:t>
            </w:r>
          </w:p>
        </w:tc>
        <w:tc>
          <w:tcPr>
            <w:tcW w:w="1521" w:type="dxa"/>
            <w:vMerge/>
            <w:vAlign w:val="center"/>
          </w:tcPr>
          <w:p w:rsidR="00BA01E3" w:rsidRDefault="00BA01E3">
            <w:pPr>
              <w:adjustRightInd w:val="0"/>
              <w:spacing w:line="480" w:lineRule="exact"/>
              <w:jc w:val="left"/>
              <w:rPr>
                <w:rFonts w:ascii="仿宋" w:eastAsia="仿宋" w:hAnsi="仿宋"/>
                <w:kern w:val="0"/>
                <w:sz w:val="28"/>
                <w:szCs w:val="28"/>
              </w:rPr>
            </w:pPr>
          </w:p>
        </w:tc>
      </w:tr>
      <w:tr w:rsidR="00BA01E3">
        <w:trPr>
          <w:trHeight w:val="448"/>
        </w:trPr>
        <w:tc>
          <w:tcPr>
            <w:tcW w:w="3402" w:type="dxa"/>
            <w:gridSpan w:val="2"/>
            <w:tcBorders>
              <w:top w:val="single" w:sz="4" w:space="0" w:color="auto"/>
              <w:bottom w:val="single" w:sz="4" w:space="0" w:color="auto"/>
            </w:tcBorders>
            <w:vAlign w:val="center"/>
          </w:tcPr>
          <w:p w:rsidR="00BA01E3" w:rsidRDefault="00E1377D">
            <w:pPr>
              <w:widowControl/>
              <w:jc w:val="right"/>
              <w:textAlignment w:val="center"/>
              <w:rPr>
                <w:rFonts w:ascii="仿宋" w:eastAsia="仿宋" w:hAnsi="仿宋" w:cs="仿宋"/>
                <w:color w:val="000000"/>
                <w:szCs w:val="21"/>
              </w:rPr>
            </w:pPr>
            <w:r>
              <w:rPr>
                <w:rFonts w:ascii="仿宋" w:eastAsia="仿宋" w:hAnsi="仿宋" w:cs="仿宋" w:hint="eastAsia"/>
                <w:color w:val="000000"/>
                <w:kern w:val="0"/>
                <w:szCs w:val="21"/>
              </w:rPr>
              <w:t>总计人民币小写</w:t>
            </w:r>
          </w:p>
        </w:tc>
        <w:tc>
          <w:tcPr>
            <w:tcW w:w="5604" w:type="dxa"/>
            <w:gridSpan w:val="6"/>
            <w:tcBorders>
              <w:top w:val="single" w:sz="4" w:space="0" w:color="auto"/>
              <w:bottom w:val="single" w:sz="4" w:space="0" w:color="auto"/>
            </w:tcBorders>
            <w:vAlign w:val="center"/>
          </w:tcPr>
          <w:p w:rsidR="00BA01E3" w:rsidRDefault="00BA01E3">
            <w:pPr>
              <w:jc w:val="center"/>
              <w:rPr>
                <w:rFonts w:ascii="仿宋" w:eastAsia="仿宋" w:hAnsi="仿宋" w:cs="仿宋"/>
                <w:color w:val="000000"/>
                <w:szCs w:val="21"/>
              </w:rPr>
            </w:pPr>
          </w:p>
        </w:tc>
        <w:tc>
          <w:tcPr>
            <w:tcW w:w="1521" w:type="dxa"/>
            <w:vMerge/>
            <w:vAlign w:val="center"/>
          </w:tcPr>
          <w:p w:rsidR="00BA01E3" w:rsidRDefault="00BA01E3">
            <w:pPr>
              <w:adjustRightInd w:val="0"/>
              <w:spacing w:line="480" w:lineRule="exact"/>
              <w:jc w:val="left"/>
              <w:rPr>
                <w:rFonts w:ascii="仿宋" w:eastAsia="仿宋" w:hAnsi="仿宋"/>
                <w:kern w:val="0"/>
                <w:sz w:val="28"/>
                <w:szCs w:val="28"/>
              </w:rPr>
            </w:pPr>
          </w:p>
        </w:tc>
      </w:tr>
      <w:tr w:rsidR="00BA01E3">
        <w:trPr>
          <w:trHeight w:val="359"/>
        </w:trPr>
        <w:tc>
          <w:tcPr>
            <w:tcW w:w="3402" w:type="dxa"/>
            <w:gridSpan w:val="2"/>
            <w:tcBorders>
              <w:top w:val="single" w:sz="4" w:space="0" w:color="auto"/>
              <w:bottom w:val="single" w:sz="4" w:space="0" w:color="auto"/>
            </w:tcBorders>
            <w:vAlign w:val="center"/>
          </w:tcPr>
          <w:p w:rsidR="00BA01E3" w:rsidRDefault="00E1377D">
            <w:pPr>
              <w:widowControl/>
              <w:jc w:val="right"/>
              <w:textAlignment w:val="center"/>
              <w:rPr>
                <w:rFonts w:ascii="仿宋" w:eastAsia="仿宋" w:hAnsi="仿宋" w:cs="仿宋"/>
                <w:color w:val="000000"/>
                <w:szCs w:val="21"/>
              </w:rPr>
            </w:pPr>
            <w:r>
              <w:rPr>
                <w:rFonts w:ascii="仿宋" w:eastAsia="仿宋" w:hAnsi="仿宋" w:cs="仿宋" w:hint="eastAsia"/>
                <w:color w:val="000000"/>
                <w:kern w:val="0"/>
                <w:szCs w:val="21"/>
              </w:rPr>
              <w:t>总计人民币大写</w:t>
            </w:r>
          </w:p>
        </w:tc>
        <w:tc>
          <w:tcPr>
            <w:tcW w:w="5604" w:type="dxa"/>
            <w:gridSpan w:val="6"/>
            <w:tcBorders>
              <w:top w:val="single" w:sz="4" w:space="0" w:color="auto"/>
              <w:bottom w:val="single" w:sz="4" w:space="0" w:color="auto"/>
            </w:tcBorders>
            <w:vAlign w:val="center"/>
          </w:tcPr>
          <w:p w:rsidR="00BA01E3" w:rsidRDefault="00BA01E3">
            <w:pPr>
              <w:rPr>
                <w:rFonts w:ascii="仿宋" w:eastAsia="仿宋" w:hAnsi="仿宋" w:cs="仿宋"/>
                <w:color w:val="000000"/>
                <w:szCs w:val="21"/>
              </w:rPr>
            </w:pPr>
          </w:p>
        </w:tc>
        <w:tc>
          <w:tcPr>
            <w:tcW w:w="1521" w:type="dxa"/>
            <w:vMerge/>
            <w:vAlign w:val="center"/>
          </w:tcPr>
          <w:p w:rsidR="00BA01E3" w:rsidRDefault="00BA01E3">
            <w:pPr>
              <w:widowControl/>
              <w:jc w:val="left"/>
              <w:rPr>
                <w:rFonts w:ascii="仿宋" w:eastAsia="仿宋" w:hAnsi="仿宋"/>
                <w:kern w:val="0"/>
                <w:sz w:val="28"/>
                <w:szCs w:val="28"/>
              </w:rPr>
            </w:pPr>
          </w:p>
        </w:tc>
      </w:tr>
      <w:tr w:rsidR="00BA01E3">
        <w:trPr>
          <w:trHeight w:val="448"/>
        </w:trPr>
        <w:tc>
          <w:tcPr>
            <w:tcW w:w="9006" w:type="dxa"/>
            <w:gridSpan w:val="8"/>
            <w:tcBorders>
              <w:top w:val="single" w:sz="4" w:space="0" w:color="auto"/>
              <w:bottom w:val="single" w:sz="4" w:space="0" w:color="auto"/>
            </w:tcBorders>
            <w:vAlign w:val="center"/>
          </w:tcPr>
          <w:p w:rsidR="00BA01E3" w:rsidRDefault="00E1377D">
            <w:pPr>
              <w:widowControl/>
              <w:jc w:val="left"/>
              <w:rPr>
                <w:rFonts w:ascii="仿宋" w:eastAsia="仿宋" w:hAnsi="仿宋" w:cs="仿宋"/>
                <w:color w:val="000000" w:themeColor="text1"/>
                <w:szCs w:val="21"/>
              </w:rPr>
            </w:pPr>
            <w:r>
              <w:rPr>
                <w:rFonts w:ascii="仿宋" w:eastAsia="仿宋" w:hAnsi="仿宋" w:cs="仿宋" w:hint="eastAsia"/>
                <w:color w:val="000000" w:themeColor="text1"/>
                <w:szCs w:val="21"/>
              </w:rPr>
              <w:t>注：该项目报价为包干价（含：安全管理措施费、机械费、税费等所有费用）。</w:t>
            </w:r>
          </w:p>
        </w:tc>
        <w:tc>
          <w:tcPr>
            <w:tcW w:w="1521" w:type="dxa"/>
            <w:vMerge/>
            <w:vAlign w:val="center"/>
          </w:tcPr>
          <w:p w:rsidR="00BA01E3" w:rsidRDefault="00BA01E3">
            <w:pPr>
              <w:widowControl/>
              <w:jc w:val="left"/>
              <w:rPr>
                <w:rFonts w:ascii="仿宋" w:eastAsia="仿宋" w:hAnsi="仿宋"/>
                <w:kern w:val="0"/>
                <w:sz w:val="28"/>
                <w:szCs w:val="28"/>
              </w:rPr>
            </w:pPr>
          </w:p>
        </w:tc>
      </w:tr>
      <w:tr w:rsidR="00BA01E3">
        <w:trPr>
          <w:trHeight w:val="388"/>
        </w:trPr>
        <w:tc>
          <w:tcPr>
            <w:tcW w:w="9006" w:type="dxa"/>
            <w:gridSpan w:val="8"/>
            <w:tcBorders>
              <w:top w:val="single" w:sz="4" w:space="0" w:color="auto"/>
            </w:tcBorders>
            <w:vAlign w:val="center"/>
          </w:tcPr>
          <w:p w:rsidR="00BA01E3" w:rsidRDefault="00E1377D">
            <w:pPr>
              <w:spacing w:line="480" w:lineRule="exact"/>
              <w:jc w:val="left"/>
              <w:rPr>
                <w:rFonts w:ascii="仿宋" w:eastAsia="仿宋" w:hAnsi="仿宋" w:cs="仿宋"/>
                <w:color w:val="000000" w:themeColor="text1"/>
                <w:szCs w:val="21"/>
              </w:rPr>
            </w:pPr>
            <w:r>
              <w:rPr>
                <w:rFonts w:ascii="仿宋" w:eastAsia="仿宋" w:hAnsi="仿宋" w:cs="仿宋" w:hint="eastAsia"/>
                <w:color w:val="000000" w:themeColor="text1"/>
                <w:szCs w:val="21"/>
              </w:rPr>
              <w:t>报价单位（盖章）：报价日期：</w:t>
            </w:r>
          </w:p>
        </w:tc>
        <w:tc>
          <w:tcPr>
            <w:tcW w:w="1521" w:type="dxa"/>
            <w:vMerge/>
            <w:vAlign w:val="center"/>
          </w:tcPr>
          <w:p w:rsidR="00BA01E3" w:rsidRDefault="00BA01E3">
            <w:pPr>
              <w:widowControl/>
              <w:jc w:val="left"/>
              <w:rPr>
                <w:rFonts w:ascii="仿宋" w:eastAsia="仿宋" w:hAnsi="仿宋"/>
                <w:kern w:val="0"/>
                <w:sz w:val="28"/>
                <w:szCs w:val="28"/>
              </w:rPr>
            </w:pPr>
          </w:p>
        </w:tc>
      </w:tr>
    </w:tbl>
    <w:bookmarkEnd w:id="3"/>
    <w:p w:rsidR="00BA01E3" w:rsidRDefault="00E1377D">
      <w:pPr>
        <w:adjustRightInd w:val="0"/>
        <w:spacing w:line="480" w:lineRule="exact"/>
        <w:ind w:firstLineChars="200" w:firstLine="562"/>
        <w:jc w:val="left"/>
        <w:rPr>
          <w:rFonts w:ascii="仿宋" w:eastAsia="仿宋" w:hAnsi="仿宋"/>
          <w:b/>
          <w:color w:val="000000" w:themeColor="text1"/>
          <w:sz w:val="32"/>
        </w:rPr>
      </w:pPr>
      <w:r>
        <w:rPr>
          <w:rFonts w:ascii="仿宋" w:eastAsia="仿宋" w:hAnsi="仿宋" w:hint="eastAsia"/>
          <w:b/>
          <w:sz w:val="28"/>
          <w:szCs w:val="32"/>
        </w:rPr>
        <w:t>二</w:t>
      </w:r>
      <w:r>
        <w:rPr>
          <w:rFonts w:ascii="仿宋" w:eastAsia="仿宋" w:hAnsi="仿宋"/>
          <w:b/>
          <w:sz w:val="28"/>
          <w:szCs w:val="32"/>
        </w:rPr>
        <w:t>、</w:t>
      </w:r>
      <w:r>
        <w:rPr>
          <w:rFonts w:ascii="仿宋" w:eastAsia="仿宋" w:hAnsi="仿宋" w:hint="eastAsia"/>
          <w:b/>
          <w:color w:val="000000" w:themeColor="text1"/>
          <w:sz w:val="32"/>
        </w:rPr>
        <w:t>比价方案：</w:t>
      </w:r>
    </w:p>
    <w:p w:rsidR="00BA01E3" w:rsidRDefault="00E1377D">
      <w:pPr>
        <w:adjustRightInd w:val="0"/>
        <w:spacing w:line="440" w:lineRule="exact"/>
        <w:ind w:firstLineChars="200" w:firstLine="640"/>
        <w:jc w:val="left"/>
        <w:rPr>
          <w:rFonts w:ascii="仿宋" w:eastAsia="仿宋" w:hAnsi="仿宋" w:cs="宋体"/>
          <w:color w:val="000000" w:themeColor="text1"/>
          <w:kern w:val="0"/>
          <w:sz w:val="32"/>
        </w:rPr>
      </w:pPr>
      <w:r>
        <w:rPr>
          <w:rFonts w:ascii="仿宋" w:eastAsia="仿宋" w:hAnsi="仿宋" w:cs="宋体" w:hint="eastAsia"/>
          <w:color w:val="000000" w:themeColor="text1"/>
          <w:kern w:val="0"/>
          <w:sz w:val="32"/>
        </w:rPr>
        <w:t>1.</w:t>
      </w:r>
      <w:r>
        <w:rPr>
          <w:rFonts w:ascii="仿宋" w:eastAsia="仿宋" w:hAnsi="仿宋" w:cs="宋体"/>
          <w:sz w:val="30"/>
          <w:szCs w:val="30"/>
        </w:rPr>
        <w:t>采用现场比价排序方式，</w:t>
      </w:r>
      <w:r>
        <w:rPr>
          <w:rFonts w:ascii="仿宋" w:eastAsia="仿宋" w:hAnsi="仿宋" w:cs="宋体" w:hint="eastAsia"/>
          <w:sz w:val="30"/>
          <w:szCs w:val="30"/>
        </w:rPr>
        <w:t>一轮报价，</w:t>
      </w:r>
      <w:r>
        <w:rPr>
          <w:rFonts w:ascii="仿宋" w:eastAsia="仿宋" w:hAnsi="仿宋" w:cs="宋体"/>
          <w:sz w:val="30"/>
          <w:szCs w:val="30"/>
        </w:rPr>
        <w:t>各报价单位须提准备好营业执照、品牌授权（如有需提供）、项目报价（一次性报价），用文件袋密封包装</w:t>
      </w:r>
      <w:r>
        <w:rPr>
          <w:rFonts w:ascii="仿宋" w:eastAsia="仿宋" w:hAnsi="仿宋" w:cs="宋体" w:hint="eastAsia"/>
          <w:sz w:val="30"/>
          <w:szCs w:val="30"/>
        </w:rPr>
        <w:t>送至</w:t>
      </w:r>
      <w:r>
        <w:rPr>
          <w:rFonts w:ascii="仿宋" w:eastAsia="仿宋" w:hAnsi="仿宋" w:cs="宋体"/>
          <w:sz w:val="30"/>
          <w:szCs w:val="30"/>
        </w:rPr>
        <w:t>指定地点</w:t>
      </w:r>
      <w:r>
        <w:rPr>
          <w:rFonts w:ascii="仿宋" w:eastAsia="仿宋" w:hAnsi="仿宋" w:cs="宋体" w:hint="eastAsia"/>
          <w:sz w:val="30"/>
          <w:szCs w:val="30"/>
        </w:rPr>
        <w:t>。</w:t>
      </w:r>
    </w:p>
    <w:p w:rsidR="00BA01E3" w:rsidRDefault="00E1377D">
      <w:pPr>
        <w:adjustRightInd w:val="0"/>
        <w:spacing w:line="480" w:lineRule="exact"/>
        <w:ind w:firstLineChars="200" w:firstLine="640"/>
        <w:jc w:val="left"/>
        <w:rPr>
          <w:rFonts w:ascii="仿宋" w:eastAsia="仿宋" w:hAnsi="仿宋" w:cs="宋体"/>
          <w:color w:val="000000" w:themeColor="text1"/>
          <w:kern w:val="0"/>
          <w:sz w:val="32"/>
        </w:rPr>
      </w:pPr>
      <w:r>
        <w:rPr>
          <w:rFonts w:ascii="仿宋" w:eastAsia="仿宋" w:hAnsi="仿宋" w:cs="宋体" w:hint="eastAsia"/>
          <w:color w:val="000000" w:themeColor="text1"/>
          <w:kern w:val="0"/>
          <w:sz w:val="32"/>
        </w:rPr>
        <w:t>2.供应商按比价结果排序。</w:t>
      </w:r>
    </w:p>
    <w:p w:rsidR="00BA01E3" w:rsidRDefault="00E1377D">
      <w:pPr>
        <w:spacing w:line="440" w:lineRule="exact"/>
        <w:ind w:firstLine="602"/>
        <w:jc w:val="left"/>
        <w:rPr>
          <w:rFonts w:ascii="仿宋" w:eastAsia="仿宋" w:hAnsi="仿宋" w:cs="宋体"/>
          <w:b/>
          <w:color w:val="000000" w:themeColor="text1"/>
          <w:sz w:val="30"/>
          <w:szCs w:val="30"/>
        </w:rPr>
      </w:pPr>
      <w:r>
        <w:rPr>
          <w:rFonts w:ascii="仿宋" w:eastAsia="仿宋" w:hAnsi="仿宋" w:cs="宋体" w:hint="eastAsia"/>
          <w:b/>
          <w:color w:val="000000" w:themeColor="text1"/>
          <w:sz w:val="30"/>
          <w:szCs w:val="30"/>
        </w:rPr>
        <w:t>三、投标人资质要求：</w:t>
      </w:r>
    </w:p>
    <w:p w:rsidR="00BA01E3" w:rsidRDefault="00E1377D">
      <w:pPr>
        <w:pStyle w:val="a6"/>
        <w:shd w:val="clear" w:color="auto" w:fill="FFFFFF"/>
        <w:adjustRightInd w:val="0"/>
        <w:snapToGrid w:val="0"/>
        <w:spacing w:before="0" w:beforeAutospacing="0" w:after="0" w:afterAutospacing="0" w:line="440" w:lineRule="exact"/>
        <w:ind w:left="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1.持有效的营业执照并有停车场收费管理系统设备经营项目。如投标人不是公司法人需提供授权委托书和投标代理人身份证复印件（授权委托书和身份证复印件均需加盖公章）。</w:t>
      </w:r>
    </w:p>
    <w:p w:rsidR="00BA01E3" w:rsidRDefault="00E1377D">
      <w:pPr>
        <w:pStyle w:val="a6"/>
        <w:shd w:val="clear" w:color="auto" w:fill="FFFFFF"/>
        <w:adjustRightInd w:val="0"/>
        <w:snapToGrid w:val="0"/>
        <w:spacing w:before="0" w:beforeAutospacing="0" w:after="0" w:afterAutospacing="0" w:line="440" w:lineRule="exact"/>
        <w:ind w:left="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2.法律、行政法规规定的其他条件。</w:t>
      </w:r>
    </w:p>
    <w:p w:rsidR="00BA01E3" w:rsidRDefault="00E1377D">
      <w:pPr>
        <w:pStyle w:val="a6"/>
        <w:shd w:val="clear" w:color="auto" w:fill="FFFFFF"/>
        <w:adjustRightInd w:val="0"/>
        <w:snapToGrid w:val="0"/>
        <w:spacing w:before="0" w:beforeAutospacing="0" w:after="0" w:afterAutospacing="0" w:line="440" w:lineRule="exact"/>
        <w:ind w:left="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3.本项目不接受联合体投标，不得转包、分包。</w:t>
      </w:r>
    </w:p>
    <w:p w:rsidR="00BA01E3" w:rsidRDefault="00E1377D">
      <w:pPr>
        <w:adjustRightInd w:val="0"/>
        <w:spacing w:line="440" w:lineRule="exact"/>
        <w:ind w:firstLineChars="200" w:firstLine="600"/>
        <w:jc w:val="left"/>
        <w:rPr>
          <w:rFonts w:ascii="仿宋" w:eastAsia="仿宋" w:hAnsi="仿宋" w:cs="宋体"/>
          <w:color w:val="000000" w:themeColor="text1"/>
          <w:sz w:val="30"/>
          <w:szCs w:val="30"/>
        </w:rPr>
      </w:pPr>
      <w:r>
        <w:rPr>
          <w:rFonts w:ascii="仿宋" w:eastAsia="仿宋" w:hAnsi="仿宋" w:hint="eastAsia"/>
          <w:color w:val="000000" w:themeColor="text1"/>
          <w:sz w:val="30"/>
          <w:szCs w:val="30"/>
        </w:rPr>
        <w:lastRenderedPageBreak/>
        <w:t>4.</w:t>
      </w:r>
      <w:r>
        <w:rPr>
          <w:rFonts w:ascii="仿宋" w:eastAsia="仿宋" w:hAnsi="仿宋" w:cs="宋体" w:hint="eastAsia"/>
          <w:color w:val="000000" w:themeColor="text1"/>
          <w:sz w:val="30"/>
          <w:szCs w:val="30"/>
        </w:rPr>
        <w:t>供货商须提供蓝卡原厂厂家的授权书证明材料。</w:t>
      </w:r>
    </w:p>
    <w:p w:rsidR="00BA01E3" w:rsidRDefault="00E1377D">
      <w:pPr>
        <w:adjustRightInd w:val="0"/>
        <w:spacing w:line="480" w:lineRule="exact"/>
        <w:ind w:firstLineChars="200" w:firstLine="643"/>
        <w:jc w:val="left"/>
        <w:rPr>
          <w:rFonts w:ascii="仿宋" w:eastAsia="仿宋" w:hAnsi="仿宋" w:cs="宋体"/>
          <w:color w:val="000000" w:themeColor="text1"/>
          <w:kern w:val="0"/>
          <w:sz w:val="32"/>
        </w:rPr>
      </w:pPr>
      <w:r>
        <w:rPr>
          <w:rFonts w:ascii="仿宋" w:eastAsia="仿宋" w:hAnsi="仿宋" w:cs="宋体" w:hint="eastAsia"/>
          <w:b/>
          <w:color w:val="000000" w:themeColor="text1"/>
          <w:kern w:val="0"/>
          <w:sz w:val="32"/>
        </w:rPr>
        <w:t>四、</w:t>
      </w:r>
      <w:r>
        <w:rPr>
          <w:rFonts w:ascii="仿宋" w:eastAsia="仿宋" w:hAnsi="仿宋" w:hint="eastAsia"/>
          <w:b/>
          <w:color w:val="000000" w:themeColor="text1"/>
          <w:sz w:val="32"/>
        </w:rPr>
        <w:t>资格审查方式及特殊情况说明：</w:t>
      </w:r>
    </w:p>
    <w:p w:rsidR="00BA01E3" w:rsidRDefault="00E1377D">
      <w:pPr>
        <w:adjustRightInd w:val="0"/>
        <w:spacing w:line="480" w:lineRule="exact"/>
        <w:ind w:firstLineChars="200" w:firstLine="640"/>
        <w:jc w:val="left"/>
        <w:rPr>
          <w:rFonts w:ascii="仿宋" w:eastAsia="仿宋" w:hAnsi="仿宋" w:cs="宋体"/>
          <w:color w:val="000000" w:themeColor="text1"/>
          <w:kern w:val="0"/>
          <w:sz w:val="32"/>
        </w:rPr>
      </w:pPr>
      <w:r>
        <w:rPr>
          <w:rFonts w:ascii="仿宋" w:eastAsia="仿宋" w:hAnsi="仿宋" w:cs="宋体" w:hint="eastAsia"/>
          <w:color w:val="000000" w:themeColor="text1"/>
          <w:kern w:val="0"/>
          <w:sz w:val="32"/>
        </w:rPr>
        <w:t>1.本次采用资格后审方式。</w:t>
      </w:r>
    </w:p>
    <w:sectPr w:rsidR="00BA01E3" w:rsidSect="00BA01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346" w:rsidRDefault="00205346" w:rsidP="00BA01E3">
      <w:r>
        <w:separator/>
      </w:r>
    </w:p>
  </w:endnote>
  <w:endnote w:type="continuationSeparator" w:id="1">
    <w:p w:rsidR="00205346" w:rsidRDefault="00205346" w:rsidP="00BA01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346" w:rsidRDefault="00205346">
      <w:r>
        <w:separator/>
      </w:r>
    </w:p>
  </w:footnote>
  <w:footnote w:type="continuationSeparator" w:id="1">
    <w:p w:rsidR="00205346" w:rsidRDefault="002053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A57C9F"/>
    <w:rsid w:val="00027BA0"/>
    <w:rsid w:val="0005673A"/>
    <w:rsid w:val="0008406B"/>
    <w:rsid w:val="000A21BD"/>
    <w:rsid w:val="000B4D6E"/>
    <w:rsid w:val="000D3719"/>
    <w:rsid w:val="000F30D4"/>
    <w:rsid w:val="00106896"/>
    <w:rsid w:val="001459F3"/>
    <w:rsid w:val="00146576"/>
    <w:rsid w:val="00157597"/>
    <w:rsid w:val="00190EF6"/>
    <w:rsid w:val="00193FED"/>
    <w:rsid w:val="001A2174"/>
    <w:rsid w:val="001B6C66"/>
    <w:rsid w:val="001E1E09"/>
    <w:rsid w:val="001F5C1F"/>
    <w:rsid w:val="00205346"/>
    <w:rsid w:val="002242C2"/>
    <w:rsid w:val="00236281"/>
    <w:rsid w:val="00256ECE"/>
    <w:rsid w:val="0026630A"/>
    <w:rsid w:val="00270F29"/>
    <w:rsid w:val="0029035C"/>
    <w:rsid w:val="002903A1"/>
    <w:rsid w:val="002A38AC"/>
    <w:rsid w:val="002A5343"/>
    <w:rsid w:val="002D0466"/>
    <w:rsid w:val="002E7EEE"/>
    <w:rsid w:val="00300623"/>
    <w:rsid w:val="00323227"/>
    <w:rsid w:val="0032723C"/>
    <w:rsid w:val="00333012"/>
    <w:rsid w:val="00334865"/>
    <w:rsid w:val="00352194"/>
    <w:rsid w:val="00357BCD"/>
    <w:rsid w:val="003749D1"/>
    <w:rsid w:val="003844B9"/>
    <w:rsid w:val="00387AA8"/>
    <w:rsid w:val="003A19AE"/>
    <w:rsid w:val="003B529C"/>
    <w:rsid w:val="003D0601"/>
    <w:rsid w:val="003D172B"/>
    <w:rsid w:val="003D1B9F"/>
    <w:rsid w:val="003F08D1"/>
    <w:rsid w:val="003F2058"/>
    <w:rsid w:val="00400DDC"/>
    <w:rsid w:val="004B72D2"/>
    <w:rsid w:val="004D0964"/>
    <w:rsid w:val="004E561E"/>
    <w:rsid w:val="00500407"/>
    <w:rsid w:val="00540625"/>
    <w:rsid w:val="005743BF"/>
    <w:rsid w:val="005A55DE"/>
    <w:rsid w:val="005C6408"/>
    <w:rsid w:val="00621DBA"/>
    <w:rsid w:val="00660E3B"/>
    <w:rsid w:val="0067132D"/>
    <w:rsid w:val="00696F6D"/>
    <w:rsid w:val="006A0813"/>
    <w:rsid w:val="006B36C8"/>
    <w:rsid w:val="006C78CE"/>
    <w:rsid w:val="006F3795"/>
    <w:rsid w:val="00715CE2"/>
    <w:rsid w:val="00721750"/>
    <w:rsid w:val="007263DA"/>
    <w:rsid w:val="00732736"/>
    <w:rsid w:val="00734384"/>
    <w:rsid w:val="00776A1C"/>
    <w:rsid w:val="00791268"/>
    <w:rsid w:val="007B3B8C"/>
    <w:rsid w:val="00854C7E"/>
    <w:rsid w:val="00860EC4"/>
    <w:rsid w:val="008769ED"/>
    <w:rsid w:val="008A6983"/>
    <w:rsid w:val="008C1B00"/>
    <w:rsid w:val="00907A7C"/>
    <w:rsid w:val="009621D6"/>
    <w:rsid w:val="009B2F0B"/>
    <w:rsid w:val="009E5118"/>
    <w:rsid w:val="009F0BEE"/>
    <w:rsid w:val="00A3078A"/>
    <w:rsid w:val="00A36FC2"/>
    <w:rsid w:val="00A54A1A"/>
    <w:rsid w:val="00A5533B"/>
    <w:rsid w:val="00A57C9F"/>
    <w:rsid w:val="00A75018"/>
    <w:rsid w:val="00A82FF9"/>
    <w:rsid w:val="00AD75F3"/>
    <w:rsid w:val="00B007B0"/>
    <w:rsid w:val="00B6716F"/>
    <w:rsid w:val="00B7363D"/>
    <w:rsid w:val="00B943F1"/>
    <w:rsid w:val="00BA01E3"/>
    <w:rsid w:val="00BA5D63"/>
    <w:rsid w:val="00BD6D42"/>
    <w:rsid w:val="00BE4C4A"/>
    <w:rsid w:val="00BF648B"/>
    <w:rsid w:val="00C01808"/>
    <w:rsid w:val="00C22975"/>
    <w:rsid w:val="00C235CC"/>
    <w:rsid w:val="00C7714B"/>
    <w:rsid w:val="00CC37CD"/>
    <w:rsid w:val="00CC46E0"/>
    <w:rsid w:val="00CD4D75"/>
    <w:rsid w:val="00CD6453"/>
    <w:rsid w:val="00D225CF"/>
    <w:rsid w:val="00D35D8A"/>
    <w:rsid w:val="00D44C49"/>
    <w:rsid w:val="00D51D38"/>
    <w:rsid w:val="00D56C5A"/>
    <w:rsid w:val="00DB62E2"/>
    <w:rsid w:val="00DF1509"/>
    <w:rsid w:val="00DF669C"/>
    <w:rsid w:val="00E1377D"/>
    <w:rsid w:val="00E200B7"/>
    <w:rsid w:val="00E45483"/>
    <w:rsid w:val="00E952DC"/>
    <w:rsid w:val="00EB08C9"/>
    <w:rsid w:val="00ED3D79"/>
    <w:rsid w:val="00ED736A"/>
    <w:rsid w:val="00EF371B"/>
    <w:rsid w:val="00F161B2"/>
    <w:rsid w:val="00F31F27"/>
    <w:rsid w:val="00F3741C"/>
    <w:rsid w:val="00FB3854"/>
    <w:rsid w:val="00FC47EA"/>
    <w:rsid w:val="00FD3C08"/>
    <w:rsid w:val="05F55FAB"/>
    <w:rsid w:val="09092088"/>
    <w:rsid w:val="0F6B2A6C"/>
    <w:rsid w:val="10CE56DF"/>
    <w:rsid w:val="181A55CB"/>
    <w:rsid w:val="1CE91A9E"/>
    <w:rsid w:val="22D54F50"/>
    <w:rsid w:val="2A2033BF"/>
    <w:rsid w:val="2D5A3C99"/>
    <w:rsid w:val="2F1B3981"/>
    <w:rsid w:val="39E32F86"/>
    <w:rsid w:val="39E64612"/>
    <w:rsid w:val="3BAC6A74"/>
    <w:rsid w:val="3EC1576C"/>
    <w:rsid w:val="41FE3FEA"/>
    <w:rsid w:val="42F425C9"/>
    <w:rsid w:val="42FA0A96"/>
    <w:rsid w:val="45321939"/>
    <w:rsid w:val="4CEA505E"/>
    <w:rsid w:val="51FA0328"/>
    <w:rsid w:val="53813DA4"/>
    <w:rsid w:val="574216FD"/>
    <w:rsid w:val="62AA0192"/>
    <w:rsid w:val="66384DD9"/>
    <w:rsid w:val="6F8D73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1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BA01E3"/>
    <w:rPr>
      <w:sz w:val="18"/>
      <w:szCs w:val="18"/>
    </w:rPr>
  </w:style>
  <w:style w:type="paragraph" w:styleId="a4">
    <w:name w:val="footer"/>
    <w:basedOn w:val="a"/>
    <w:link w:val="Char0"/>
    <w:uiPriority w:val="99"/>
    <w:unhideWhenUsed/>
    <w:qFormat/>
    <w:rsid w:val="00BA01E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A01E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BA01E3"/>
    <w:pPr>
      <w:widowControl/>
      <w:spacing w:before="100" w:beforeAutospacing="1" w:after="100" w:afterAutospacing="1"/>
      <w:ind w:left="601" w:hanging="601"/>
      <w:jc w:val="left"/>
    </w:pPr>
    <w:rPr>
      <w:rFonts w:ascii="宋体" w:hAnsi="宋体" w:cs="宋体"/>
      <w:sz w:val="24"/>
    </w:rPr>
  </w:style>
  <w:style w:type="table" w:styleId="a7">
    <w:name w:val="Table Grid"/>
    <w:basedOn w:val="a1"/>
    <w:uiPriority w:val="59"/>
    <w:qFormat/>
    <w:rsid w:val="00BA01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99"/>
    <w:unhideWhenUsed/>
    <w:qFormat/>
    <w:rsid w:val="00BA01E3"/>
    <w:pPr>
      <w:ind w:firstLineChars="200" w:firstLine="420"/>
    </w:pPr>
  </w:style>
  <w:style w:type="character" w:customStyle="1" w:styleId="Char">
    <w:name w:val="批注框文本 Char"/>
    <w:basedOn w:val="a0"/>
    <w:link w:val="a3"/>
    <w:uiPriority w:val="99"/>
    <w:semiHidden/>
    <w:qFormat/>
    <w:rsid w:val="00BA01E3"/>
    <w:rPr>
      <w:rFonts w:ascii="Times New Roman" w:eastAsia="宋体" w:hAnsi="Times New Roman" w:cs="Times New Roman"/>
      <w:sz w:val="18"/>
      <w:szCs w:val="18"/>
    </w:rPr>
  </w:style>
  <w:style w:type="character" w:customStyle="1" w:styleId="Char1">
    <w:name w:val="页眉 Char"/>
    <w:basedOn w:val="a0"/>
    <w:link w:val="a5"/>
    <w:uiPriority w:val="99"/>
    <w:qFormat/>
    <w:rsid w:val="00BA01E3"/>
    <w:rPr>
      <w:rFonts w:ascii="Times New Roman" w:eastAsia="宋体" w:hAnsi="Times New Roman" w:cs="Times New Roman"/>
      <w:sz w:val="18"/>
      <w:szCs w:val="18"/>
    </w:rPr>
  </w:style>
  <w:style w:type="character" w:customStyle="1" w:styleId="Char0">
    <w:name w:val="页脚 Char"/>
    <w:basedOn w:val="a0"/>
    <w:link w:val="a4"/>
    <w:uiPriority w:val="99"/>
    <w:qFormat/>
    <w:rsid w:val="00BA01E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112</Words>
  <Characters>642</Characters>
  <Application>Microsoft Office Word</Application>
  <DocSecurity>0</DocSecurity>
  <Lines>5</Lines>
  <Paragraphs>1</Paragraphs>
  <ScaleCrop>false</ScaleCrop>
  <Company>Microsoft</Company>
  <LinksUpToDate>false</LinksUpToDate>
  <CharactersWithSpaces>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2</cp:lastModifiedBy>
  <cp:revision>3</cp:revision>
  <cp:lastPrinted>2025-11-04T09:10:00Z</cp:lastPrinted>
  <dcterms:created xsi:type="dcterms:W3CDTF">2026-04-10T02:14:00Z</dcterms:created>
  <dcterms:modified xsi:type="dcterms:W3CDTF">2026-04-10T02:14:00Z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eyJoZGlkIjoiYjYzYmJjMzUxYTAwZWFjM2I4MmU3YWYwYjgyY2ViMGYiLCJ1c2VySWQiOiIyMzkxMTEyMTcifQ==</vt:lpwstr>
  </property>
  <property fmtid="{D5CDD505-2E9C-101B-9397-08002B2CF9AE}" pid="3" name="KSOProductBuildVer">
    <vt:lpwstr>2052-12.1.0.25225</vt:lpwstr>
  </property>
  <property fmtid="{D5CDD505-2E9C-101B-9397-08002B2CF9AE}" pid="4" name="ICV">
    <vt:lpwstr>3B61B20E8CD146A99DBC31F979E9F642_13</vt:lpwstr>
  </property>
</Properties>
</file>