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A2" w:rsidRPr="003D0CCB" w:rsidRDefault="003D0CCB" w:rsidP="00F87702">
      <w:pPr>
        <w:spacing w:beforeLines="100" w:afterLines="100"/>
        <w:jc w:val="center"/>
        <w:rPr>
          <w:rFonts w:ascii="方正小标宋简体" w:eastAsia="方正小标宋简体" w:hAnsi="仿宋" w:cstheme="minorBidi"/>
          <w:sz w:val="40"/>
          <w:szCs w:val="40"/>
        </w:rPr>
      </w:pPr>
      <w:r w:rsidRPr="003D0CCB">
        <w:rPr>
          <w:rFonts w:ascii="方正小标宋简体" w:eastAsia="方正小标宋简体" w:hAnsi="仿宋" w:cstheme="minorBidi" w:hint="eastAsia"/>
          <w:sz w:val="40"/>
          <w:szCs w:val="40"/>
        </w:rPr>
        <w:t>江苏大学附属医院支气管镜机器人、光子计数探测器计算机断层成像设备（光子计数CT）项目可行性研究报告编制项目</w:t>
      </w:r>
      <w:r w:rsidR="004C5EF6" w:rsidRPr="003D0CCB">
        <w:rPr>
          <w:rFonts w:ascii="方正小标宋简体" w:eastAsia="方正小标宋简体" w:hAnsi="仿宋" w:cstheme="minorBidi" w:hint="eastAsia"/>
          <w:sz w:val="40"/>
          <w:szCs w:val="40"/>
        </w:rPr>
        <w:t>比价方案</w:t>
      </w:r>
    </w:p>
    <w:p w:rsidR="00F75CA2" w:rsidRPr="003D0CCB" w:rsidRDefault="003D0CC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 w:rsidRPr="003D0CCB">
        <w:rPr>
          <w:rFonts w:ascii="仿宋" w:eastAsia="仿宋" w:hAnsi="仿宋" w:hint="eastAsia"/>
          <w:color w:val="000000" w:themeColor="text1"/>
          <w:sz w:val="32"/>
        </w:rPr>
        <w:t>江苏大学附属医院支气管镜机器人、光子计数探测器计算机断层成像设备（光子计数CT）项目可行性研究报告编制</w:t>
      </w:r>
      <w:r w:rsidR="004C5EF6">
        <w:rPr>
          <w:rFonts w:ascii="仿宋" w:eastAsia="仿宋" w:hAnsi="仿宋" w:hint="eastAsia"/>
          <w:color w:val="000000" w:themeColor="text1"/>
          <w:sz w:val="32"/>
        </w:rPr>
        <w:t>项目比价方案</w:t>
      </w:r>
      <w:r w:rsidR="004C5EF6"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F75CA2" w:rsidRDefault="00B3304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F75CA2" w:rsidRPr="003D0CCB" w:rsidRDefault="00B3304F" w:rsidP="003D0CCB">
      <w:pPr>
        <w:adjustRightInd w:val="0"/>
        <w:spacing w:line="480" w:lineRule="exact"/>
        <w:ind w:firstLineChars="200" w:firstLine="640"/>
        <w:rPr>
          <w:rFonts w:ascii="仿宋" w:eastAsia="仿宋" w:hAnsi="仿宋"/>
          <w:color w:val="000000" w:themeColor="text1"/>
          <w:sz w:val="36"/>
          <w:szCs w:val="28"/>
        </w:rPr>
      </w:pPr>
      <w:r w:rsidRPr="003D0CCB">
        <w:rPr>
          <w:rFonts w:ascii="仿宋" w:eastAsia="仿宋" w:hAnsi="仿宋" w:hint="eastAsia"/>
          <w:color w:val="000000" w:themeColor="text1"/>
          <w:sz w:val="32"/>
        </w:rPr>
        <w:t>1.</w:t>
      </w:r>
      <w:r w:rsidR="003D0CCB" w:rsidRPr="003D0CCB">
        <w:rPr>
          <w:rFonts w:ascii="仿宋" w:eastAsia="仿宋" w:hAnsi="仿宋" w:hint="eastAsia"/>
          <w:color w:val="000000" w:themeColor="text1"/>
          <w:sz w:val="32"/>
        </w:rPr>
        <w:t>编制江苏大学附属医院支气管镜机器人、光子计数探测器计算机断层成像设备（光子计数CT）项目可行性研究报告</w:t>
      </w:r>
      <w:r w:rsidR="003D0CCB">
        <w:rPr>
          <w:rFonts w:ascii="仿宋" w:eastAsia="仿宋" w:hAnsi="仿宋" w:hint="eastAsia"/>
          <w:color w:val="000000" w:themeColor="text1"/>
          <w:sz w:val="32"/>
        </w:rPr>
        <w:t>，</w:t>
      </w:r>
      <w:r w:rsidR="003D0CCB" w:rsidRPr="003D0CCB">
        <w:rPr>
          <w:rFonts w:ascii="仿宋" w:eastAsia="仿宋" w:hAnsi="仿宋" w:hint="eastAsia"/>
          <w:color w:val="000000" w:themeColor="text1"/>
          <w:sz w:val="32"/>
        </w:rPr>
        <w:t>用于向发展改革委申报项目立项</w:t>
      </w:r>
      <w:r w:rsidR="003D0CCB">
        <w:rPr>
          <w:rFonts w:ascii="仿宋" w:eastAsia="仿宋" w:hAnsi="仿宋" w:hint="eastAsia"/>
          <w:color w:val="000000" w:themeColor="text1"/>
          <w:sz w:val="36"/>
          <w:szCs w:val="28"/>
        </w:rPr>
        <w:t>。</w:t>
      </w:r>
    </w:p>
    <w:p w:rsidR="00F75CA2" w:rsidRPr="003D0CCB" w:rsidRDefault="00B3304F" w:rsidP="003D0CCB">
      <w:pPr>
        <w:adjustRightInd w:val="0"/>
        <w:spacing w:line="480" w:lineRule="exact"/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 w:rsidRPr="003D0CCB">
        <w:rPr>
          <w:rFonts w:ascii="仿宋" w:eastAsia="仿宋" w:hAnsi="仿宋" w:hint="eastAsia"/>
          <w:color w:val="000000" w:themeColor="text1"/>
          <w:sz w:val="32"/>
        </w:rPr>
        <w:t>2.</w:t>
      </w:r>
      <w:r w:rsidR="003D0CCB" w:rsidRPr="003D0CCB">
        <w:rPr>
          <w:rFonts w:ascii="仿宋" w:eastAsia="仿宋" w:hAnsi="仿宋" w:hint="eastAsia"/>
          <w:color w:val="000000" w:themeColor="text1"/>
          <w:sz w:val="32"/>
        </w:rPr>
        <w:t>可行性研究报告</w:t>
      </w:r>
      <w:r w:rsidRPr="003D0CCB">
        <w:rPr>
          <w:rFonts w:ascii="仿宋" w:eastAsia="仿宋" w:hAnsi="仿宋" w:hint="eastAsia"/>
          <w:color w:val="000000" w:themeColor="text1"/>
          <w:sz w:val="32"/>
        </w:rPr>
        <w:t>由投标单位自拟</w:t>
      </w:r>
      <w:r w:rsidR="004C5EF6" w:rsidRPr="003D0CCB">
        <w:rPr>
          <w:rFonts w:ascii="仿宋" w:eastAsia="仿宋" w:hAnsi="仿宋" w:hint="eastAsia"/>
          <w:color w:val="000000" w:themeColor="text1"/>
          <w:sz w:val="32"/>
        </w:rPr>
        <w:t>，</w:t>
      </w:r>
      <w:r w:rsidRPr="003D0CCB">
        <w:rPr>
          <w:rFonts w:ascii="仿宋" w:eastAsia="仿宋" w:hAnsi="仿宋" w:hint="eastAsia"/>
          <w:color w:val="000000" w:themeColor="text1"/>
          <w:sz w:val="32"/>
        </w:rPr>
        <w:t>按行业规程实施，服从院方安排。</w:t>
      </w:r>
    </w:p>
    <w:p w:rsidR="00F75CA2" w:rsidRPr="003D0CCB" w:rsidRDefault="003D0CCB" w:rsidP="003D0CCB">
      <w:pPr>
        <w:adjustRightInd w:val="0"/>
        <w:spacing w:line="480" w:lineRule="exact"/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3</w:t>
      </w:r>
      <w:r w:rsidR="004C5EF6" w:rsidRPr="003D0CCB">
        <w:rPr>
          <w:rFonts w:ascii="仿宋" w:eastAsia="仿宋" w:hAnsi="仿宋" w:hint="eastAsia"/>
          <w:color w:val="000000" w:themeColor="text1"/>
          <w:sz w:val="32"/>
        </w:rPr>
        <w:t>.接到中标通知后，</w:t>
      </w:r>
      <w:r>
        <w:rPr>
          <w:rFonts w:ascii="仿宋" w:eastAsia="仿宋" w:hAnsi="仿宋" w:hint="eastAsia"/>
          <w:color w:val="000000" w:themeColor="text1"/>
          <w:sz w:val="32"/>
        </w:rPr>
        <w:t>3</w:t>
      </w:r>
      <w:r w:rsidR="004C5EF6" w:rsidRPr="003D0CCB">
        <w:rPr>
          <w:rFonts w:ascii="仿宋" w:eastAsia="仿宋" w:hAnsi="仿宋" w:hint="eastAsia"/>
          <w:color w:val="000000" w:themeColor="text1"/>
          <w:sz w:val="32"/>
        </w:rPr>
        <w:t>天内完成</w:t>
      </w:r>
      <w:r w:rsidRPr="003D0CCB">
        <w:rPr>
          <w:rFonts w:ascii="仿宋" w:eastAsia="仿宋" w:hAnsi="仿宋" w:hint="eastAsia"/>
          <w:color w:val="000000" w:themeColor="text1"/>
          <w:sz w:val="32"/>
        </w:rPr>
        <w:t>可行性研究报告</w:t>
      </w:r>
      <w:r w:rsidR="004C5EF6" w:rsidRPr="003D0CCB">
        <w:rPr>
          <w:rFonts w:ascii="仿宋" w:eastAsia="仿宋" w:hAnsi="仿宋" w:hint="eastAsia"/>
          <w:color w:val="000000" w:themeColor="text1"/>
          <w:sz w:val="32"/>
        </w:rPr>
        <w:t>。</w:t>
      </w:r>
    </w:p>
    <w:p w:rsidR="00F75CA2" w:rsidRPr="003D0CCB" w:rsidRDefault="003712C2" w:rsidP="003D0CC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4</w:t>
      </w:r>
      <w:r w:rsidR="004C5EF6" w:rsidRPr="003D0CCB">
        <w:rPr>
          <w:rFonts w:ascii="仿宋" w:eastAsia="仿宋" w:hAnsi="仿宋" w:hint="eastAsia"/>
          <w:color w:val="000000" w:themeColor="text1"/>
          <w:sz w:val="32"/>
        </w:rPr>
        <w:t>.费用结算：出具</w:t>
      </w:r>
      <w:r w:rsidRPr="003D0CCB">
        <w:rPr>
          <w:rFonts w:ascii="仿宋" w:eastAsia="仿宋" w:hAnsi="仿宋" w:hint="eastAsia"/>
          <w:color w:val="000000" w:themeColor="text1"/>
          <w:sz w:val="32"/>
        </w:rPr>
        <w:t>可行性研究报告</w:t>
      </w:r>
      <w:r w:rsidR="004C5EF6" w:rsidRPr="003D0CCB">
        <w:rPr>
          <w:rFonts w:ascii="仿宋" w:eastAsia="仿宋" w:hAnsi="仿宋" w:hint="eastAsia"/>
          <w:color w:val="000000" w:themeColor="text1"/>
          <w:sz w:val="32"/>
        </w:rPr>
        <w:t>且经甲方认可，三个月后一次性结算。</w:t>
      </w:r>
    </w:p>
    <w:p w:rsidR="00F75CA2" w:rsidRDefault="00B3304F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F75CA2" w:rsidRPr="003D0CCB" w:rsidRDefault="00B3304F" w:rsidP="003D0CCB">
      <w:pPr>
        <w:adjustRightInd w:val="0"/>
        <w:spacing w:line="480" w:lineRule="exact"/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 w:rsidRPr="003D0CCB">
        <w:rPr>
          <w:rFonts w:ascii="仿宋" w:eastAsia="仿宋" w:hAnsi="仿宋"/>
          <w:color w:val="000000" w:themeColor="text1"/>
          <w:sz w:val="32"/>
        </w:rPr>
        <w:t>采用现场比价排序方式，</w:t>
      </w:r>
      <w:r w:rsidRPr="003D0CCB">
        <w:rPr>
          <w:rFonts w:ascii="仿宋" w:eastAsia="仿宋" w:hAnsi="仿宋" w:hint="eastAsia"/>
          <w:color w:val="000000" w:themeColor="text1"/>
          <w:sz w:val="32"/>
        </w:rPr>
        <w:t>一轮报价，</w:t>
      </w:r>
      <w:r w:rsidRPr="003D0CCB">
        <w:rPr>
          <w:rFonts w:ascii="仿宋" w:eastAsia="仿宋" w:hAnsi="仿宋"/>
          <w:color w:val="000000" w:themeColor="text1"/>
          <w:sz w:val="32"/>
        </w:rPr>
        <w:t>各报价单位须提准备好营业执照、品牌授权（如有需提供）、项目报价（一次性报价），</w:t>
      </w:r>
      <w:r w:rsidR="00F87702">
        <w:rPr>
          <w:rFonts w:ascii="仿宋" w:eastAsia="仿宋" w:hAnsi="仿宋" w:cs="仿宋"/>
          <w:color w:val="000000"/>
          <w:sz w:val="32"/>
        </w:rPr>
        <w:t>如投标人</w:t>
      </w:r>
      <w:r w:rsidR="00F87702">
        <w:rPr>
          <w:rFonts w:ascii="仿宋" w:eastAsia="仿宋" w:hAnsi="仿宋" w:cs="仿宋" w:hint="eastAsia"/>
          <w:color w:val="000000"/>
          <w:sz w:val="32"/>
        </w:rPr>
        <w:t>不是</w:t>
      </w:r>
      <w:r w:rsidR="00F87702">
        <w:rPr>
          <w:rFonts w:ascii="仿宋" w:eastAsia="仿宋" w:hAnsi="仿宋" w:cs="仿宋"/>
          <w:color w:val="000000"/>
          <w:sz w:val="32"/>
        </w:rPr>
        <w:t>公司法人需提供授权委托书和投标代理人身份证复印件（授权委托书和身份证复印件均需加盖公章），</w:t>
      </w:r>
      <w:r w:rsidRPr="003D0CCB">
        <w:rPr>
          <w:rFonts w:ascii="仿宋" w:eastAsia="仿宋" w:hAnsi="仿宋"/>
          <w:color w:val="000000" w:themeColor="text1"/>
          <w:sz w:val="32"/>
        </w:rPr>
        <w:t>用文件袋密封包装</w:t>
      </w:r>
      <w:r w:rsidRPr="003D0CCB">
        <w:rPr>
          <w:rFonts w:ascii="仿宋" w:eastAsia="仿宋" w:hAnsi="仿宋" w:hint="eastAsia"/>
          <w:color w:val="000000" w:themeColor="text1"/>
          <w:sz w:val="32"/>
        </w:rPr>
        <w:t>送至</w:t>
      </w:r>
      <w:r w:rsidRPr="003D0CCB">
        <w:rPr>
          <w:rFonts w:ascii="仿宋" w:eastAsia="仿宋" w:hAnsi="仿宋"/>
          <w:color w:val="000000" w:themeColor="text1"/>
          <w:sz w:val="32"/>
        </w:rPr>
        <w:t>指定地点</w:t>
      </w:r>
      <w:r w:rsidRPr="003D0CCB">
        <w:rPr>
          <w:rFonts w:ascii="仿宋" w:eastAsia="仿宋" w:hAnsi="仿宋" w:hint="eastAsia"/>
          <w:color w:val="000000" w:themeColor="text1"/>
          <w:sz w:val="32"/>
        </w:rPr>
        <w:t>。</w:t>
      </w:r>
    </w:p>
    <w:p w:rsidR="00650FFB" w:rsidRPr="00EB7968" w:rsidRDefault="00650FFB" w:rsidP="00650FF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 w:rsidRPr="00EB7968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:rsidR="00650FFB" w:rsidRPr="003D0CCB" w:rsidRDefault="00650FFB" w:rsidP="003D0CCB">
      <w:pPr>
        <w:adjustRightInd w:val="0"/>
        <w:spacing w:line="480" w:lineRule="exact"/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 w:rsidRPr="003D0CCB">
        <w:rPr>
          <w:rFonts w:ascii="仿宋" w:eastAsia="仿宋" w:hAnsi="仿宋" w:hint="eastAsia"/>
          <w:color w:val="000000" w:themeColor="text1"/>
          <w:sz w:val="32"/>
        </w:rPr>
        <w:t>1.</w:t>
      </w:r>
      <w:r w:rsidR="00120FD5" w:rsidRPr="003D0CCB">
        <w:rPr>
          <w:rFonts w:ascii="仿宋" w:eastAsia="仿宋" w:hAnsi="仿宋" w:hint="eastAsia"/>
          <w:color w:val="000000" w:themeColor="text1"/>
          <w:sz w:val="32"/>
        </w:rPr>
        <w:t>投标单位</w:t>
      </w:r>
      <w:r w:rsidR="004C5EF6" w:rsidRPr="003D0CCB">
        <w:rPr>
          <w:rFonts w:ascii="仿宋" w:eastAsia="仿宋" w:hAnsi="仿宋" w:hint="eastAsia"/>
          <w:color w:val="000000" w:themeColor="text1"/>
          <w:sz w:val="32"/>
        </w:rPr>
        <w:t>需有</w:t>
      </w:r>
      <w:r w:rsidR="003D0CCB" w:rsidRPr="003D0CCB">
        <w:rPr>
          <w:rFonts w:ascii="仿宋" w:eastAsia="仿宋" w:hAnsi="仿宋" w:hint="eastAsia"/>
          <w:color w:val="000000" w:themeColor="text1"/>
          <w:sz w:val="32"/>
        </w:rPr>
        <w:t>工程咨询专项资质</w:t>
      </w:r>
      <w:r w:rsidR="004C5EF6" w:rsidRPr="003D0CCB">
        <w:rPr>
          <w:rFonts w:ascii="仿宋" w:eastAsia="仿宋" w:hAnsi="仿宋" w:hint="eastAsia"/>
          <w:color w:val="000000" w:themeColor="text1"/>
          <w:sz w:val="32"/>
        </w:rPr>
        <w:t>；</w:t>
      </w:r>
    </w:p>
    <w:p w:rsidR="00F75CA2" w:rsidRDefault="00650FF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四、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F75CA2" w:rsidRPr="003D0CCB" w:rsidRDefault="00B3304F" w:rsidP="003D0CCB">
      <w:pPr>
        <w:adjustRightInd w:val="0"/>
        <w:spacing w:line="480" w:lineRule="exact"/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 w:rsidRPr="003D0CCB">
        <w:rPr>
          <w:rFonts w:ascii="仿宋" w:eastAsia="仿宋" w:hAnsi="仿宋" w:hint="eastAsia"/>
          <w:color w:val="000000" w:themeColor="text1"/>
          <w:sz w:val="32"/>
        </w:rPr>
        <w:lastRenderedPageBreak/>
        <w:t>本次采用资格后审方式。</w:t>
      </w:r>
    </w:p>
    <w:p w:rsidR="00F75CA2" w:rsidRPr="003D0CCB" w:rsidRDefault="00B3304F" w:rsidP="003D0CCB">
      <w:pPr>
        <w:adjustRightInd w:val="0"/>
        <w:spacing w:line="480" w:lineRule="exact"/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 w:rsidRPr="003D0CCB">
        <w:rPr>
          <w:rFonts w:ascii="仿宋" w:eastAsia="仿宋" w:hAnsi="仿宋" w:hint="eastAsia"/>
          <w:color w:val="000000" w:themeColor="text1"/>
          <w:sz w:val="32"/>
        </w:rPr>
        <w:t>1.</w:t>
      </w:r>
      <w:r w:rsidRPr="003D0CCB">
        <w:rPr>
          <w:rFonts w:ascii="仿宋" w:eastAsia="仿宋" w:hAnsi="仿宋" w:hint="eastAsia"/>
          <w:color w:val="000000" w:themeColor="text1"/>
          <w:sz w:val="32"/>
        </w:rPr>
        <w:t>满足询价文件实质性要求的单位数量达</w:t>
      </w:r>
      <w:r w:rsidRPr="003D0CCB">
        <w:rPr>
          <w:rFonts w:ascii="仿宋" w:eastAsia="仿宋" w:hAnsi="仿宋" w:hint="eastAsia"/>
          <w:color w:val="000000" w:themeColor="text1"/>
          <w:sz w:val="32"/>
        </w:rPr>
        <w:t>3</w:t>
      </w:r>
      <w:r w:rsidRPr="003D0CCB">
        <w:rPr>
          <w:rFonts w:ascii="仿宋" w:eastAsia="仿宋" w:hAnsi="仿宋" w:hint="eastAsia"/>
          <w:color w:val="000000" w:themeColor="text1"/>
          <w:sz w:val="32"/>
        </w:rPr>
        <w:t>家及以上的，公开询价采购，由最低报价的投标单位中标。若最低报价的投标单位有两家及以上，则现场采用二次报价方式，确定中标单位；</w:t>
      </w:r>
    </w:p>
    <w:p w:rsidR="00F75CA2" w:rsidRPr="003D0CCB" w:rsidRDefault="00B3304F" w:rsidP="003D0CCB">
      <w:pPr>
        <w:adjustRightInd w:val="0"/>
        <w:spacing w:line="480" w:lineRule="exact"/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 w:rsidRPr="003D0CCB">
        <w:rPr>
          <w:rFonts w:ascii="仿宋" w:eastAsia="仿宋" w:hAnsi="仿宋" w:hint="eastAsia"/>
          <w:color w:val="000000" w:themeColor="text1"/>
          <w:sz w:val="32"/>
        </w:rPr>
        <w:t>2.</w:t>
      </w:r>
      <w:r w:rsidRPr="003D0CCB">
        <w:rPr>
          <w:rFonts w:ascii="仿宋" w:eastAsia="仿宋" w:hAnsi="仿宋" w:hint="eastAsia"/>
          <w:color w:val="000000" w:themeColor="text1"/>
          <w:sz w:val="32"/>
        </w:rPr>
        <w:t>满足比价文件实质性要求的单位数量仅有</w:t>
      </w:r>
      <w:r w:rsidRPr="003D0CCB">
        <w:rPr>
          <w:rFonts w:ascii="仿宋" w:eastAsia="仿宋" w:hAnsi="仿宋" w:hint="eastAsia"/>
          <w:color w:val="000000" w:themeColor="text1"/>
          <w:sz w:val="32"/>
        </w:rPr>
        <w:t>2</w:t>
      </w:r>
      <w:r w:rsidRPr="003D0CCB">
        <w:rPr>
          <w:rFonts w:ascii="仿宋" w:eastAsia="仿宋" w:hAnsi="仿宋" w:hint="eastAsia"/>
          <w:color w:val="000000" w:themeColor="text1"/>
          <w:sz w:val="32"/>
        </w:rPr>
        <w:t>家的，则现场转变采购方式，采用竞争性谈判的采购方式，确定中标单位；</w:t>
      </w:r>
    </w:p>
    <w:p w:rsidR="00F75CA2" w:rsidRPr="003D0CCB" w:rsidRDefault="00B3304F" w:rsidP="003D0CCB">
      <w:pPr>
        <w:adjustRightInd w:val="0"/>
        <w:spacing w:line="480" w:lineRule="exact"/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 w:rsidRPr="003D0CCB">
        <w:rPr>
          <w:rFonts w:ascii="仿宋" w:eastAsia="仿宋" w:hAnsi="仿宋" w:hint="eastAsia"/>
          <w:color w:val="000000" w:themeColor="text1"/>
          <w:sz w:val="32"/>
        </w:rPr>
        <w:t>3.</w:t>
      </w:r>
      <w:r w:rsidRPr="003D0CCB">
        <w:rPr>
          <w:rFonts w:ascii="仿宋" w:eastAsia="仿宋" w:hAnsi="仿宋" w:hint="eastAsia"/>
          <w:color w:val="000000" w:themeColor="text1"/>
          <w:sz w:val="32"/>
        </w:rPr>
        <w:t>满足比价文件实质性要求的单位数量仅有</w:t>
      </w:r>
      <w:r w:rsidRPr="003D0CCB">
        <w:rPr>
          <w:rFonts w:ascii="仿宋" w:eastAsia="仿宋" w:hAnsi="仿宋" w:hint="eastAsia"/>
          <w:color w:val="000000" w:themeColor="text1"/>
          <w:sz w:val="32"/>
        </w:rPr>
        <w:t>1</w:t>
      </w:r>
      <w:r w:rsidRPr="003D0CCB">
        <w:rPr>
          <w:rFonts w:ascii="仿宋" w:eastAsia="仿宋" w:hAnsi="仿宋" w:hint="eastAsia"/>
          <w:color w:val="000000" w:themeColor="text1"/>
          <w:sz w:val="32"/>
        </w:rPr>
        <w:t>家的，则现场转变采购方式，采用单一来源谈判的采购方式，确定中标单位。</w:t>
      </w:r>
    </w:p>
    <w:p w:rsidR="00F75CA2" w:rsidRDefault="00650FF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</w:t>
      </w:r>
      <w:r w:rsidR="003D0CCB">
        <w:rPr>
          <w:rFonts w:ascii="仿宋" w:eastAsia="仿宋" w:hAnsi="仿宋" w:hint="eastAsia"/>
          <w:b/>
          <w:color w:val="000000" w:themeColor="text1"/>
          <w:sz w:val="32"/>
        </w:rPr>
        <w:t>4.9</w:t>
      </w:r>
      <w:r>
        <w:rPr>
          <w:rFonts w:ascii="仿宋" w:eastAsia="仿宋" w:hAnsi="仿宋" w:hint="eastAsia"/>
          <w:b/>
          <w:color w:val="000000" w:themeColor="text1"/>
          <w:sz w:val="32"/>
        </w:rPr>
        <w:t>万元</w:t>
      </w:r>
    </w:p>
    <w:sectPr w:rsidR="00F75CA2" w:rsidSect="003F02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04F" w:rsidRDefault="00B3304F" w:rsidP="00650FFB">
      <w:r>
        <w:separator/>
      </w:r>
    </w:p>
  </w:endnote>
  <w:endnote w:type="continuationSeparator" w:id="1">
    <w:p w:rsidR="00B3304F" w:rsidRDefault="00B3304F" w:rsidP="00650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04F" w:rsidRDefault="00B3304F" w:rsidP="00650FFB">
      <w:r>
        <w:separator/>
      </w:r>
    </w:p>
  </w:footnote>
  <w:footnote w:type="continuationSeparator" w:id="1">
    <w:p w:rsidR="00B3304F" w:rsidRDefault="00B3304F" w:rsidP="00650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yY2JlOWFjMmI1ZmQ5Mzg2YzA0ZGM5YWQwNmU1MWMifQ=="/>
  </w:docVars>
  <w:rsids>
    <w:rsidRoot w:val="06543448"/>
    <w:rsid w:val="00017DDB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18A7"/>
    <w:rsid w:val="000E760D"/>
    <w:rsid w:val="000F0067"/>
    <w:rsid w:val="000F7212"/>
    <w:rsid w:val="00112C05"/>
    <w:rsid w:val="001139B1"/>
    <w:rsid w:val="0011483F"/>
    <w:rsid w:val="00120FD5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12C2"/>
    <w:rsid w:val="0037616E"/>
    <w:rsid w:val="00384704"/>
    <w:rsid w:val="00395945"/>
    <w:rsid w:val="003C282F"/>
    <w:rsid w:val="003D0CCB"/>
    <w:rsid w:val="003E4818"/>
    <w:rsid w:val="003F022B"/>
    <w:rsid w:val="003F1741"/>
    <w:rsid w:val="00405F30"/>
    <w:rsid w:val="00414913"/>
    <w:rsid w:val="0044066C"/>
    <w:rsid w:val="00446BAE"/>
    <w:rsid w:val="004552D8"/>
    <w:rsid w:val="00460866"/>
    <w:rsid w:val="00484286"/>
    <w:rsid w:val="00484B47"/>
    <w:rsid w:val="004A2B4F"/>
    <w:rsid w:val="004A6BF7"/>
    <w:rsid w:val="004B0629"/>
    <w:rsid w:val="004B6259"/>
    <w:rsid w:val="004C5EF6"/>
    <w:rsid w:val="004D69C8"/>
    <w:rsid w:val="004F1C16"/>
    <w:rsid w:val="004F4572"/>
    <w:rsid w:val="00507939"/>
    <w:rsid w:val="00510203"/>
    <w:rsid w:val="00517F1D"/>
    <w:rsid w:val="005275A4"/>
    <w:rsid w:val="00553BBB"/>
    <w:rsid w:val="005574F6"/>
    <w:rsid w:val="00561F36"/>
    <w:rsid w:val="005812C1"/>
    <w:rsid w:val="005A2496"/>
    <w:rsid w:val="005A2A77"/>
    <w:rsid w:val="005B0779"/>
    <w:rsid w:val="005B4DF1"/>
    <w:rsid w:val="00614F8A"/>
    <w:rsid w:val="00626F2E"/>
    <w:rsid w:val="00642EE1"/>
    <w:rsid w:val="00650FFB"/>
    <w:rsid w:val="006745A6"/>
    <w:rsid w:val="00675AF7"/>
    <w:rsid w:val="006B2B9F"/>
    <w:rsid w:val="00711BE9"/>
    <w:rsid w:val="00731991"/>
    <w:rsid w:val="00743841"/>
    <w:rsid w:val="007623C9"/>
    <w:rsid w:val="007A235F"/>
    <w:rsid w:val="007A78E7"/>
    <w:rsid w:val="007B6C7F"/>
    <w:rsid w:val="007C1DF6"/>
    <w:rsid w:val="007C2BEC"/>
    <w:rsid w:val="007D257A"/>
    <w:rsid w:val="007D45F5"/>
    <w:rsid w:val="007D763D"/>
    <w:rsid w:val="007E3192"/>
    <w:rsid w:val="008144CA"/>
    <w:rsid w:val="00821545"/>
    <w:rsid w:val="00822A29"/>
    <w:rsid w:val="00822BD1"/>
    <w:rsid w:val="008508F8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4222E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0417"/>
    <w:rsid w:val="00A66677"/>
    <w:rsid w:val="00A74285"/>
    <w:rsid w:val="00A75B1D"/>
    <w:rsid w:val="00A90F8A"/>
    <w:rsid w:val="00AA298A"/>
    <w:rsid w:val="00AA4E5A"/>
    <w:rsid w:val="00AB412A"/>
    <w:rsid w:val="00AE5AAF"/>
    <w:rsid w:val="00AF294F"/>
    <w:rsid w:val="00B009D1"/>
    <w:rsid w:val="00B02F8C"/>
    <w:rsid w:val="00B0451E"/>
    <w:rsid w:val="00B3304F"/>
    <w:rsid w:val="00B369C9"/>
    <w:rsid w:val="00B46C71"/>
    <w:rsid w:val="00B47453"/>
    <w:rsid w:val="00B47E0A"/>
    <w:rsid w:val="00B57E7D"/>
    <w:rsid w:val="00B80ECB"/>
    <w:rsid w:val="00B91DDB"/>
    <w:rsid w:val="00B953E9"/>
    <w:rsid w:val="00BA24C5"/>
    <w:rsid w:val="00BA69A1"/>
    <w:rsid w:val="00BB3C94"/>
    <w:rsid w:val="00BD66E4"/>
    <w:rsid w:val="00C02295"/>
    <w:rsid w:val="00C040A3"/>
    <w:rsid w:val="00C12788"/>
    <w:rsid w:val="00C20E63"/>
    <w:rsid w:val="00C30CEE"/>
    <w:rsid w:val="00C33311"/>
    <w:rsid w:val="00C50B14"/>
    <w:rsid w:val="00C52D35"/>
    <w:rsid w:val="00C623C0"/>
    <w:rsid w:val="00C91015"/>
    <w:rsid w:val="00C920F6"/>
    <w:rsid w:val="00C92227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50C98"/>
    <w:rsid w:val="00D63C7D"/>
    <w:rsid w:val="00D80E37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51EF5"/>
    <w:rsid w:val="00E87A9E"/>
    <w:rsid w:val="00EB17F3"/>
    <w:rsid w:val="00EB7968"/>
    <w:rsid w:val="00F0174F"/>
    <w:rsid w:val="00F07287"/>
    <w:rsid w:val="00F34F7B"/>
    <w:rsid w:val="00F3697F"/>
    <w:rsid w:val="00F46629"/>
    <w:rsid w:val="00F75CA2"/>
    <w:rsid w:val="00F87702"/>
    <w:rsid w:val="00FA1BAB"/>
    <w:rsid w:val="00FC4229"/>
    <w:rsid w:val="00FC5D77"/>
    <w:rsid w:val="00FE0A62"/>
    <w:rsid w:val="06543448"/>
    <w:rsid w:val="16D63B17"/>
    <w:rsid w:val="3CBD4DDF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22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F022B"/>
    <w:rPr>
      <w:sz w:val="18"/>
      <w:szCs w:val="18"/>
    </w:rPr>
  </w:style>
  <w:style w:type="paragraph" w:styleId="a4">
    <w:name w:val="footer"/>
    <w:basedOn w:val="a"/>
    <w:link w:val="Char0"/>
    <w:rsid w:val="003F0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3F0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3F022B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3F02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3F022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F022B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3F022B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3F022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3</cp:revision>
  <cp:lastPrinted>2026-03-30T01:10:00Z</cp:lastPrinted>
  <dcterms:created xsi:type="dcterms:W3CDTF">2026-03-30T06:17:00Z</dcterms:created>
  <dcterms:modified xsi:type="dcterms:W3CDTF">2026-04-03T01:14:00Z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9F83F29391DC42E7B407CDF4C0CD3486_13</vt:lpwstr>
  </property>
  <property fmtid="{D5CDD505-2E9C-101B-9397-08002B2CF9AE}" pid="4" name="KSOTemplateDocerSaveRecord">
    <vt:lpwstr>eyJoZGlkIjoiM2JjYmRmZTVmZWVhNjczZjNiMjFjYzQ4NDE1NTY1NDAiLCJ1c2VySWQiOiIxNDQxNzk4ODM1In0=</vt:lpwstr>
  </property>
</Properties>
</file>