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4046" w14:textId="77777777" w:rsidR="00482D73" w:rsidRPr="002434FE" w:rsidRDefault="00482D73" w:rsidP="00482D73">
      <w:pPr>
        <w:spacing w:line="360" w:lineRule="auto"/>
        <w:jc w:val="left"/>
        <w:rPr>
          <w:rFonts w:ascii="黑体" w:eastAsia="黑体" w:hAnsi="黑体" w:hint="eastAsia"/>
          <w:sz w:val="24"/>
        </w:rPr>
      </w:pPr>
      <w:r w:rsidRPr="002434FE"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一</w:t>
      </w:r>
    </w:p>
    <w:p w14:paraId="5AECB191" w14:textId="77777777" w:rsidR="00482D73" w:rsidRPr="002434FE" w:rsidRDefault="00482D73" w:rsidP="00482D73">
      <w:pPr>
        <w:spacing w:line="360" w:lineRule="auto"/>
        <w:ind w:left="140" w:hangingChars="50" w:hanging="140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采购需求书</w:t>
      </w:r>
    </w:p>
    <w:p w14:paraId="4564F67F" w14:textId="77777777" w:rsidR="00482D73" w:rsidRPr="002434FE" w:rsidRDefault="00482D73" w:rsidP="00482D73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一、</w:t>
      </w:r>
      <w:r w:rsidRPr="002434FE">
        <w:rPr>
          <w:rFonts w:ascii="宋体" w:hAnsi="宋体" w:hint="eastAsia"/>
          <w:b/>
        </w:rPr>
        <w:t>项目概况及总体要求</w:t>
      </w:r>
    </w:p>
    <w:p w14:paraId="0910152D" w14:textId="77777777" w:rsidR="00533D75" w:rsidRDefault="00460BE8" w:rsidP="00460BE8">
      <w:pPr>
        <w:spacing w:line="480" w:lineRule="exact"/>
        <w:ind w:firstLineChars="200" w:firstLine="420"/>
        <w:rPr>
          <w:rFonts w:ascii="宋体" w:hAnsi="宋体"/>
        </w:rPr>
      </w:pPr>
      <w:r w:rsidRPr="00460BE8">
        <w:rPr>
          <w:rFonts w:ascii="宋体" w:hAnsi="宋体" w:hint="eastAsia"/>
        </w:rPr>
        <w:t>本项目旨在为医院现有版本的急诊管理系统提供</w:t>
      </w:r>
      <w:r w:rsidR="00533D75">
        <w:rPr>
          <w:rFonts w:ascii="宋体" w:hAnsi="宋体" w:hint="eastAsia"/>
        </w:rPr>
        <w:t>为期两年的</w:t>
      </w:r>
      <w:r w:rsidRPr="00460BE8">
        <w:rPr>
          <w:rFonts w:ascii="宋体" w:hAnsi="宋体" w:hint="eastAsia"/>
        </w:rPr>
        <w:t>全面、高效、稳定的技术维保服务，确保系统在日常运行中持续可靠、安全合</w:t>
      </w:r>
      <w:proofErr w:type="gramStart"/>
      <w:r w:rsidRPr="00460BE8">
        <w:rPr>
          <w:rFonts w:ascii="宋体" w:hAnsi="宋体" w:hint="eastAsia"/>
        </w:rPr>
        <w:t>规</w:t>
      </w:r>
      <w:proofErr w:type="gramEnd"/>
      <w:r w:rsidRPr="00460BE8">
        <w:rPr>
          <w:rFonts w:ascii="宋体" w:hAnsi="宋体" w:hint="eastAsia"/>
        </w:rPr>
        <w:t>，并有效支撑急诊科业务的高效</w:t>
      </w:r>
      <w:r w:rsidR="00533D75">
        <w:rPr>
          <w:rFonts w:ascii="宋体" w:hAnsi="宋体" w:hint="eastAsia"/>
        </w:rPr>
        <w:t>、规范</w:t>
      </w:r>
      <w:r w:rsidRPr="00460BE8">
        <w:rPr>
          <w:rFonts w:ascii="宋体" w:hAnsi="宋体" w:hint="eastAsia"/>
        </w:rPr>
        <w:t>运转。</w:t>
      </w:r>
    </w:p>
    <w:p w14:paraId="029947B1" w14:textId="611F82C0" w:rsidR="00460BE8" w:rsidRPr="00460BE8" w:rsidRDefault="00460BE8" w:rsidP="00460BE8">
      <w:pPr>
        <w:spacing w:line="480" w:lineRule="exact"/>
        <w:ind w:firstLineChars="200" w:firstLine="420"/>
        <w:rPr>
          <w:rFonts w:ascii="宋体" w:hAnsi="宋体" w:hint="eastAsia"/>
        </w:rPr>
      </w:pPr>
      <w:r w:rsidRPr="00460BE8">
        <w:rPr>
          <w:rFonts w:ascii="宋体" w:hAnsi="宋体" w:hint="eastAsia"/>
        </w:rPr>
        <w:t>维保服务内容包括但不限于：系统故障的快速排查与修复、性能调优</w:t>
      </w:r>
      <w:r w:rsidR="00533D75">
        <w:rPr>
          <w:rFonts w:ascii="宋体" w:hAnsi="宋体" w:hint="eastAsia"/>
        </w:rPr>
        <w:t>与运行效率提升</w:t>
      </w:r>
      <w:r w:rsidRPr="00460BE8">
        <w:rPr>
          <w:rFonts w:ascii="宋体" w:hAnsi="宋体" w:hint="eastAsia"/>
        </w:rPr>
        <w:t>、安全加固</w:t>
      </w:r>
      <w:r w:rsidR="00533D75">
        <w:rPr>
          <w:rFonts w:ascii="宋体" w:hAnsi="宋体" w:hint="eastAsia"/>
        </w:rPr>
        <w:t>与漏洞修复</w:t>
      </w:r>
      <w:r w:rsidRPr="00460BE8">
        <w:rPr>
          <w:rFonts w:ascii="宋体" w:hAnsi="宋体" w:hint="eastAsia"/>
        </w:rPr>
        <w:t>、数据备份</w:t>
      </w:r>
      <w:r w:rsidR="00533D75">
        <w:rPr>
          <w:rFonts w:ascii="宋体" w:hAnsi="宋体" w:hint="eastAsia"/>
        </w:rPr>
        <w:t>、容</w:t>
      </w:r>
      <w:proofErr w:type="gramStart"/>
      <w:r w:rsidR="00533D75">
        <w:rPr>
          <w:rFonts w:ascii="宋体" w:hAnsi="宋体" w:hint="eastAsia"/>
        </w:rPr>
        <w:t>灾恢复</w:t>
      </w:r>
      <w:proofErr w:type="gramEnd"/>
      <w:r w:rsidR="00533D75">
        <w:rPr>
          <w:rFonts w:ascii="宋体" w:hAnsi="宋体" w:hint="eastAsia"/>
        </w:rPr>
        <w:t>及数据完整性保障</w:t>
      </w:r>
      <w:r w:rsidRPr="00460BE8">
        <w:rPr>
          <w:rFonts w:ascii="宋体" w:hAnsi="宋体" w:hint="eastAsia"/>
        </w:rPr>
        <w:t>、用户权限精细化管理、操作培训</w:t>
      </w:r>
      <w:r w:rsidR="00533D75">
        <w:rPr>
          <w:rFonts w:ascii="宋体" w:hAnsi="宋体" w:hint="eastAsia"/>
        </w:rPr>
        <w:t>与</w:t>
      </w:r>
      <w:r w:rsidRPr="00460BE8">
        <w:rPr>
          <w:rFonts w:ascii="宋体" w:hAnsi="宋体" w:hint="eastAsia"/>
        </w:rPr>
        <w:t>使用支持</w:t>
      </w:r>
      <w:r w:rsidR="00D253AD">
        <w:rPr>
          <w:rFonts w:ascii="宋体" w:hAnsi="宋体" w:hint="eastAsia"/>
        </w:rPr>
        <w:t>、</w:t>
      </w:r>
      <w:r w:rsidR="0057008F">
        <w:rPr>
          <w:rFonts w:ascii="宋体" w:hAnsi="宋体" w:hint="eastAsia"/>
        </w:rPr>
        <w:t>与院内其他</w:t>
      </w:r>
      <w:r w:rsidR="00533D75">
        <w:rPr>
          <w:rFonts w:ascii="宋体" w:hAnsi="宋体" w:hint="eastAsia"/>
        </w:rPr>
        <w:t>信息</w:t>
      </w:r>
      <w:r w:rsidR="0057008F">
        <w:rPr>
          <w:rFonts w:ascii="宋体" w:hAnsi="宋体" w:hint="eastAsia"/>
        </w:rPr>
        <w:t>系统</w:t>
      </w:r>
      <w:r w:rsidR="00533D75">
        <w:rPr>
          <w:rFonts w:ascii="宋体" w:hAnsi="宋体" w:hint="eastAsia"/>
        </w:rPr>
        <w:t>及</w:t>
      </w:r>
      <w:r w:rsidR="0057008F">
        <w:rPr>
          <w:rFonts w:ascii="宋体" w:hAnsi="宋体" w:hint="eastAsia"/>
        </w:rPr>
        <w:t>外部平台（如区域卫生平台、急救中心</w:t>
      </w:r>
      <w:r w:rsidR="00533D75" w:rsidRPr="00460BE8">
        <w:rPr>
          <w:rFonts w:ascii="宋体" w:hAnsi="宋体" w:hint="eastAsia"/>
        </w:rPr>
        <w:t>等</w:t>
      </w:r>
      <w:r w:rsidR="0057008F">
        <w:rPr>
          <w:rFonts w:ascii="宋体" w:hAnsi="宋体" w:hint="eastAsia"/>
        </w:rPr>
        <w:t>）的接口对接</w:t>
      </w:r>
      <w:r w:rsidR="00533D75">
        <w:rPr>
          <w:rFonts w:ascii="宋体" w:hAnsi="宋体" w:hint="eastAsia"/>
        </w:rPr>
        <w:t>与协同</w:t>
      </w:r>
      <w:r w:rsidR="0057008F">
        <w:rPr>
          <w:rFonts w:ascii="宋体" w:hAnsi="宋体" w:hint="eastAsia"/>
        </w:rPr>
        <w:t>支持</w:t>
      </w:r>
      <w:r w:rsidRPr="00460BE8">
        <w:rPr>
          <w:rFonts w:ascii="宋体" w:hAnsi="宋体" w:hint="eastAsia"/>
        </w:rPr>
        <w:t>。</w:t>
      </w:r>
    </w:p>
    <w:p w14:paraId="4D600959" w14:textId="41F4FCB1" w:rsidR="00460BE8" w:rsidRPr="00460BE8" w:rsidRDefault="00460BE8" w:rsidP="00460BE8">
      <w:pPr>
        <w:spacing w:line="480" w:lineRule="exact"/>
        <w:ind w:firstLineChars="200" w:firstLine="420"/>
        <w:rPr>
          <w:rFonts w:ascii="宋体" w:hAnsi="宋体" w:hint="eastAsia"/>
        </w:rPr>
      </w:pPr>
      <w:r w:rsidRPr="00460BE8">
        <w:rPr>
          <w:rFonts w:ascii="宋体" w:hAnsi="宋体" w:hint="eastAsia"/>
        </w:rPr>
        <w:t>系统须严格遵循国家及地方相关医疗信息化建设标准，重点满足江苏省和镇江市卫生健康委员会关于</w:t>
      </w:r>
      <w:proofErr w:type="gramStart"/>
      <w:r w:rsidRPr="00460BE8">
        <w:rPr>
          <w:rFonts w:ascii="宋体" w:hAnsi="宋体" w:hint="eastAsia"/>
        </w:rPr>
        <w:t>急诊科质控</w:t>
      </w:r>
      <w:proofErr w:type="gramEnd"/>
      <w:r w:rsidRPr="00460BE8">
        <w:rPr>
          <w:rFonts w:ascii="宋体" w:hAnsi="宋体" w:hint="eastAsia"/>
        </w:rPr>
        <w:t>数据上报的最新政策要求与技术规范。应确保各项关键质控指标（如急诊患者分诊时间、抢救响应时间、留观时长、危重症患者处置流程等）能够被准确采集、自动校验</w:t>
      </w:r>
      <w:r w:rsidR="00533D75">
        <w:rPr>
          <w:rFonts w:ascii="宋体" w:hAnsi="宋体" w:hint="eastAsia"/>
        </w:rPr>
        <w:t>、实时上传</w:t>
      </w:r>
      <w:r w:rsidRPr="00460BE8">
        <w:rPr>
          <w:rFonts w:ascii="宋体" w:hAnsi="宋体" w:hint="eastAsia"/>
        </w:rPr>
        <w:t>，并通过标准化接口完整</w:t>
      </w:r>
      <w:r w:rsidR="00533D75">
        <w:rPr>
          <w:rFonts w:ascii="宋体" w:hAnsi="宋体" w:hint="eastAsia"/>
        </w:rPr>
        <w:t>、及时</w:t>
      </w:r>
      <w:r w:rsidRPr="00460BE8">
        <w:rPr>
          <w:rFonts w:ascii="宋体" w:hAnsi="宋体" w:hint="eastAsia"/>
        </w:rPr>
        <w:t>地上报至指定监管平台。</w:t>
      </w:r>
    </w:p>
    <w:p w14:paraId="78537013" w14:textId="717DC8AF" w:rsidR="00460BE8" w:rsidRPr="00460BE8" w:rsidRDefault="00460BE8" w:rsidP="00460BE8">
      <w:pPr>
        <w:spacing w:line="480" w:lineRule="exact"/>
        <w:ind w:firstLineChars="200" w:firstLine="420"/>
        <w:rPr>
          <w:rFonts w:ascii="宋体" w:hAnsi="宋体" w:hint="eastAsia"/>
        </w:rPr>
      </w:pPr>
      <w:r w:rsidRPr="00460BE8">
        <w:rPr>
          <w:rFonts w:ascii="宋体" w:hAnsi="宋体" w:hint="eastAsia"/>
        </w:rPr>
        <w:t>项目对供应商提出</w:t>
      </w:r>
      <w:proofErr w:type="gramStart"/>
      <w:r w:rsidRPr="00460BE8">
        <w:rPr>
          <w:rFonts w:ascii="宋体" w:hAnsi="宋体" w:hint="eastAsia"/>
        </w:rPr>
        <w:t>明确运维能力</w:t>
      </w:r>
      <w:proofErr w:type="gramEnd"/>
      <w:r w:rsidRPr="00460BE8">
        <w:rPr>
          <w:rFonts w:ascii="宋体" w:hAnsi="宋体" w:hint="eastAsia"/>
        </w:rPr>
        <w:t>要求：须建立7×24小时响应机制，在接到医院运维请求后，按合同约定时限提供远程或现场技术支持；每季度定期对系统所依赖的服务器、数据库及网络环境开展健康检查与性能优化，持续提升系统稳定性与运行效率；并根据急诊业务发展动态及政策法规更新，主动提供功能适配建议或升级方案</w:t>
      </w:r>
      <w:r w:rsidR="00533D75">
        <w:rPr>
          <w:rFonts w:ascii="宋体" w:hAnsi="宋体" w:hint="eastAsia"/>
        </w:rPr>
        <w:t>，</w:t>
      </w:r>
      <w:r w:rsidR="00533D75" w:rsidRPr="00533D75">
        <w:rPr>
          <w:rFonts w:ascii="宋体" w:hAnsi="宋体"/>
        </w:rPr>
        <w:t>保障系统长期可用、可管、可控</w:t>
      </w:r>
      <w:r w:rsidRPr="00460BE8">
        <w:rPr>
          <w:rFonts w:ascii="宋体" w:hAnsi="宋体" w:hint="eastAsia"/>
        </w:rPr>
        <w:t>。</w:t>
      </w:r>
    </w:p>
    <w:p w14:paraId="2C987BF4" w14:textId="4DC57423" w:rsidR="00482D73" w:rsidRPr="002434FE" w:rsidRDefault="00482D73" w:rsidP="00482D73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二、</w:t>
      </w:r>
      <w:r w:rsidRPr="002434FE">
        <w:rPr>
          <w:rFonts w:ascii="宋体" w:hAnsi="宋体" w:hint="eastAsia"/>
          <w:b/>
        </w:rPr>
        <w:t>采购用途</w:t>
      </w:r>
    </w:p>
    <w:p w14:paraId="70D816C8" w14:textId="77777777" w:rsidR="00482D73" w:rsidRPr="002434FE" w:rsidRDefault="00482D73" w:rsidP="00482D73">
      <w:pPr>
        <w:spacing w:line="480" w:lineRule="exact"/>
        <w:ind w:firstLineChars="200" w:firstLine="420"/>
        <w:rPr>
          <w:rFonts w:ascii="宋体" w:hAnsi="宋体" w:hint="eastAsia"/>
        </w:rPr>
      </w:pPr>
      <w:r w:rsidRPr="002434FE">
        <w:rPr>
          <w:rFonts w:ascii="宋体" w:hAnsi="宋体" w:hint="eastAsia"/>
        </w:rPr>
        <w:t>采购用途：□科研  □</w:t>
      </w:r>
      <w:r w:rsidRPr="000C285F">
        <w:rPr>
          <w:rFonts w:ascii="宋体" w:hAnsi="宋体" w:hint="eastAsia"/>
        </w:rPr>
        <w:t>教学</w:t>
      </w:r>
      <w:r>
        <w:rPr>
          <w:rFonts w:ascii="宋体" w:hAnsi="宋体" w:hint="eastAsia"/>
        </w:rPr>
        <w:t xml:space="preserve">  </w:t>
      </w:r>
      <w:r w:rsidRPr="002434FE">
        <w:rPr>
          <w:rFonts w:ascii="宋体" w:hAnsi="宋体" w:hint="eastAsia"/>
        </w:rPr>
        <w:t>□</w:t>
      </w:r>
      <w:r>
        <w:rPr>
          <w:rFonts w:ascii="宋体" w:hAnsi="宋体" w:hint="eastAsia"/>
        </w:rPr>
        <w:t xml:space="preserve">医疗  </w:t>
      </w:r>
      <w:r w:rsidRPr="002434FE">
        <w:rPr>
          <w:rFonts w:ascii="宋体" w:hAnsi="宋体" w:hint="eastAsia"/>
        </w:rPr>
        <w:t>□</w:t>
      </w:r>
      <w:r w:rsidRPr="000C285F">
        <w:rPr>
          <w:rFonts w:ascii="宋体" w:hAnsi="宋体" w:hint="eastAsia"/>
        </w:rPr>
        <w:t>管理</w:t>
      </w:r>
      <w:r>
        <w:rPr>
          <w:rFonts w:ascii="宋体" w:hAnsi="宋体" w:hint="eastAsia"/>
        </w:rPr>
        <w:t xml:space="preserve">  </w:t>
      </w:r>
      <w:r w:rsidRPr="002434FE">
        <w:rPr>
          <w:rFonts w:ascii="宋体" w:hAnsi="宋体" w:hint="eastAsia"/>
        </w:rPr>
        <w:t>□</w:t>
      </w:r>
      <w:r w:rsidRPr="000C285F">
        <w:rPr>
          <w:rFonts w:ascii="宋体" w:hAnsi="宋体" w:hint="eastAsia"/>
        </w:rPr>
        <w:t>后勤</w:t>
      </w:r>
      <w:r>
        <w:rPr>
          <w:rFonts w:ascii="宋体" w:hAnsi="宋体" w:hint="eastAsia"/>
        </w:rPr>
        <w:t xml:space="preserve">  </w:t>
      </w:r>
      <w:r w:rsidRPr="002434FE">
        <w:rPr>
          <w:rFonts w:ascii="宋体" w:hAnsi="宋体" w:hint="eastAsia"/>
        </w:rPr>
        <w:t>□其他</w:t>
      </w:r>
      <w:r w:rsidRPr="000C285F">
        <w:rPr>
          <w:rFonts w:ascii="宋体" w:hAnsi="宋体" w:hint="eastAsia"/>
        </w:rPr>
        <w:t xml:space="preserve"> </w:t>
      </w:r>
    </w:p>
    <w:p w14:paraId="2CEEDA03" w14:textId="77777777" w:rsidR="00482D73" w:rsidRPr="002434FE" w:rsidRDefault="00482D73" w:rsidP="00482D73">
      <w:pPr>
        <w:spacing w:line="480" w:lineRule="exact"/>
        <w:ind w:firstLineChars="200" w:firstLine="420"/>
        <w:rPr>
          <w:rFonts w:ascii="宋体" w:hAnsi="宋体" w:hint="eastAsia"/>
        </w:rPr>
      </w:pPr>
      <w:r w:rsidRPr="002434FE">
        <w:rPr>
          <w:rFonts w:ascii="宋体" w:hAnsi="宋体" w:hint="eastAsia"/>
        </w:rPr>
        <w:t>用途说明：</w:t>
      </w:r>
    </w:p>
    <w:p w14:paraId="622E7988" w14:textId="77777777" w:rsidR="00482D73" w:rsidRDefault="00482D73" w:rsidP="00482D73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 w:rsidRPr="002434FE">
        <w:rPr>
          <w:rFonts w:ascii="宋体" w:hAnsi="宋体" w:hint="eastAsia"/>
          <w:b/>
        </w:rPr>
        <w:t>三、采购需求一览表（</w:t>
      </w:r>
      <w:r>
        <w:rPr>
          <w:rFonts w:ascii="宋体" w:hAnsi="宋体" w:hint="eastAsia"/>
          <w:b/>
        </w:rPr>
        <w:t>服务类）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1"/>
        <w:gridCol w:w="1701"/>
        <w:gridCol w:w="850"/>
        <w:gridCol w:w="851"/>
        <w:gridCol w:w="2410"/>
      </w:tblGrid>
      <w:tr w:rsidR="00482D73" w:rsidRPr="00B41F19" w14:paraId="27C9D05C" w14:textId="77777777" w:rsidTr="00785D9B">
        <w:trPr>
          <w:trHeight w:val="70"/>
        </w:trPr>
        <w:tc>
          <w:tcPr>
            <w:tcW w:w="709" w:type="dxa"/>
            <w:vAlign w:val="center"/>
          </w:tcPr>
          <w:p w14:paraId="2BF94B72" w14:textId="77777777" w:rsidR="00482D73" w:rsidRPr="00B41F19" w:rsidRDefault="00482D73" w:rsidP="00785D9B">
            <w:pPr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序号</w:t>
            </w:r>
          </w:p>
        </w:tc>
        <w:tc>
          <w:tcPr>
            <w:tcW w:w="1951" w:type="dxa"/>
            <w:vAlign w:val="center"/>
          </w:tcPr>
          <w:p w14:paraId="15D0239E" w14:textId="77777777" w:rsidR="00482D73" w:rsidRPr="00B41F19" w:rsidRDefault="00482D73" w:rsidP="00785D9B">
            <w:pPr>
              <w:widowControl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货物名称</w:t>
            </w:r>
          </w:p>
        </w:tc>
        <w:tc>
          <w:tcPr>
            <w:tcW w:w="1701" w:type="dxa"/>
            <w:vAlign w:val="center"/>
          </w:tcPr>
          <w:p w14:paraId="6CF317A6" w14:textId="77777777" w:rsidR="00482D73" w:rsidRPr="00B41F19" w:rsidRDefault="00482D73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是否为进口设备</w:t>
            </w:r>
          </w:p>
        </w:tc>
        <w:tc>
          <w:tcPr>
            <w:tcW w:w="850" w:type="dxa"/>
            <w:vAlign w:val="center"/>
          </w:tcPr>
          <w:p w14:paraId="44DF1E6F" w14:textId="77777777" w:rsidR="00482D73" w:rsidRPr="00B41F19" w:rsidRDefault="00482D73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单位</w:t>
            </w:r>
          </w:p>
        </w:tc>
        <w:tc>
          <w:tcPr>
            <w:tcW w:w="851" w:type="dxa"/>
            <w:vAlign w:val="center"/>
          </w:tcPr>
          <w:p w14:paraId="3E9F6E27" w14:textId="77777777" w:rsidR="00482D73" w:rsidRPr="00B41F19" w:rsidRDefault="00482D73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数量</w:t>
            </w:r>
          </w:p>
        </w:tc>
        <w:tc>
          <w:tcPr>
            <w:tcW w:w="2410" w:type="dxa"/>
            <w:vAlign w:val="center"/>
          </w:tcPr>
          <w:p w14:paraId="0551A23E" w14:textId="77777777" w:rsidR="00482D73" w:rsidRPr="00B41F19" w:rsidRDefault="00482D73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是否</w:t>
            </w:r>
            <w:proofErr w:type="gramStart"/>
            <w:r w:rsidRPr="00B41F19">
              <w:rPr>
                <w:rFonts w:ascii="宋体" w:hAnsi="宋体" w:hint="eastAsia"/>
              </w:rPr>
              <w:t>属核心</w:t>
            </w:r>
            <w:proofErr w:type="gramEnd"/>
            <w:r w:rsidRPr="00B41F19">
              <w:rPr>
                <w:rFonts w:ascii="宋体" w:hAnsi="宋体" w:hint="eastAsia"/>
              </w:rPr>
              <w:t>产品</w:t>
            </w:r>
          </w:p>
        </w:tc>
      </w:tr>
      <w:tr w:rsidR="00482D73" w:rsidRPr="00B41F19" w14:paraId="7EE7FF3F" w14:textId="77777777" w:rsidTr="00785D9B">
        <w:trPr>
          <w:trHeight w:val="70"/>
        </w:trPr>
        <w:tc>
          <w:tcPr>
            <w:tcW w:w="709" w:type="dxa"/>
            <w:vAlign w:val="center"/>
          </w:tcPr>
          <w:p w14:paraId="044B16DE" w14:textId="77777777" w:rsidR="00482D73" w:rsidRPr="00B41F19" w:rsidRDefault="00482D73" w:rsidP="00785D9B">
            <w:pPr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1</w:t>
            </w:r>
          </w:p>
        </w:tc>
        <w:tc>
          <w:tcPr>
            <w:tcW w:w="1951" w:type="dxa"/>
            <w:vAlign w:val="center"/>
          </w:tcPr>
          <w:p w14:paraId="4FB8F407" w14:textId="4DEAA270" w:rsidR="00482D73" w:rsidRPr="00B41F19" w:rsidRDefault="001F6AC6" w:rsidP="00482D73">
            <w:pPr>
              <w:widowControl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急诊</w:t>
            </w:r>
            <w:proofErr w:type="gramStart"/>
            <w:r>
              <w:rPr>
                <w:rFonts w:ascii="宋体" w:hAnsi="宋体" w:hint="eastAsia"/>
              </w:rPr>
              <w:t>管理系统维保</w:t>
            </w:r>
            <w:proofErr w:type="gramEnd"/>
          </w:p>
        </w:tc>
        <w:tc>
          <w:tcPr>
            <w:tcW w:w="1701" w:type="dxa"/>
            <w:vAlign w:val="center"/>
          </w:tcPr>
          <w:p w14:paraId="05767EEC" w14:textId="77777777" w:rsidR="00482D73" w:rsidRPr="00B41F19" w:rsidRDefault="00482D73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 w:rsidRPr="00B41F19">
              <w:rPr>
                <w:rFonts w:ascii="宋体" w:hAnsi="宋体" w:hint="eastAsia"/>
              </w:rPr>
              <w:t>否</w:t>
            </w:r>
          </w:p>
        </w:tc>
        <w:tc>
          <w:tcPr>
            <w:tcW w:w="850" w:type="dxa"/>
            <w:vAlign w:val="center"/>
          </w:tcPr>
          <w:p w14:paraId="2DEFD710" w14:textId="4E2C7AC5" w:rsidR="00482D73" w:rsidRPr="00B41F19" w:rsidRDefault="001F6AC6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851" w:type="dxa"/>
            <w:vAlign w:val="center"/>
          </w:tcPr>
          <w:p w14:paraId="651A448C" w14:textId="497E50AD" w:rsidR="00482D73" w:rsidRPr="00B41F19" w:rsidRDefault="001F6AC6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410" w:type="dxa"/>
            <w:vAlign w:val="center"/>
          </w:tcPr>
          <w:p w14:paraId="3BC4907E" w14:textId="27C8F1CB" w:rsidR="00482D73" w:rsidRPr="00B41F19" w:rsidRDefault="001F6AC6" w:rsidP="00785D9B">
            <w:pPr>
              <w:widowControl/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否</w:t>
            </w:r>
          </w:p>
        </w:tc>
      </w:tr>
    </w:tbl>
    <w:p w14:paraId="7C4F3B0A" w14:textId="0698F761" w:rsidR="00C6126B" w:rsidRDefault="00482D73" w:rsidP="00C6126B">
      <w:pPr>
        <w:spacing w:line="360" w:lineRule="auto"/>
        <w:ind w:left="413"/>
        <w:outlineLvl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四、技术指标（按一览表中服务</w:t>
      </w:r>
      <w:r w:rsidRPr="00BD11BA">
        <w:rPr>
          <w:rFonts w:ascii="宋体" w:hAnsi="宋体" w:hint="eastAsia"/>
          <w:b/>
        </w:rPr>
        <w:t>分别填写）</w:t>
      </w:r>
    </w:p>
    <w:p w14:paraId="68CDD9C2" w14:textId="03B5F815" w:rsidR="00C6126B" w:rsidRPr="00C6126B" w:rsidRDefault="008813C6" w:rsidP="00C6126B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4.1</w:t>
      </w:r>
      <w:r w:rsidR="00C6126B" w:rsidRPr="00C6126B">
        <w:rPr>
          <w:rFonts w:ascii="宋体" w:hAnsi="宋体" w:hint="eastAsia"/>
          <w:b/>
        </w:rPr>
        <w:t>项目概况：</w:t>
      </w:r>
    </w:p>
    <w:p w14:paraId="5A0EEA0F" w14:textId="5166595F" w:rsidR="00DA7007" w:rsidRPr="00C6126B" w:rsidRDefault="00FB1280" w:rsidP="00DA7007">
      <w:pPr>
        <w:spacing w:line="480" w:lineRule="exact"/>
        <w:ind w:firstLineChars="200" w:firstLine="420"/>
        <w:rPr>
          <w:rFonts w:ascii="宋体" w:hAnsi="宋体" w:hint="eastAsia"/>
        </w:rPr>
      </w:pPr>
      <w:r w:rsidRPr="00FB1280">
        <w:rPr>
          <w:rFonts w:ascii="宋体" w:hAnsi="宋体"/>
        </w:rPr>
        <w:t>我院于2018年部署急诊管理系统，涵盖急诊预检分诊、急诊医嘱、急诊电子病历、抢救患者护理文书与质控、EICU等核心模块。为保障系统7×24小时不间断、高可用运行，现拟采购专业技术服务团队，提供为期两年的软件维保服务，服务范围包括</w:t>
      </w:r>
      <w:r>
        <w:rPr>
          <w:rFonts w:ascii="宋体" w:hAnsi="宋体" w:hint="eastAsia"/>
        </w:rPr>
        <w:t>：</w:t>
      </w:r>
      <w:r w:rsidR="00DA7007" w:rsidRPr="00DA7007">
        <w:rPr>
          <w:rFonts w:ascii="宋体" w:hAnsi="宋体" w:hint="eastAsia"/>
        </w:rPr>
        <w:t>故障处理与问题闭环；预防性巡检与性能优化；数据备份与灾难恢复；数据统计分析与报表支持；系统版本维护与安全补丁更新；维保范围内功能模块的必要调整（如配合“镇江市数字120院前院内一体化项目”进行接口开发与联调）；其他保障系统正常运行及业务连续性的必要技术服务。</w:t>
      </w:r>
      <w:r w:rsidR="00DA7007">
        <w:rPr>
          <w:rFonts w:ascii="宋体" w:hAnsi="宋体" w:hint="eastAsia"/>
        </w:rPr>
        <w:t>（</w:t>
      </w:r>
      <w:r w:rsidR="00DA7007" w:rsidRPr="00DA7007">
        <w:rPr>
          <w:rFonts w:ascii="宋体" w:hAnsi="宋体" w:hint="eastAsia"/>
        </w:rPr>
        <w:t>注：本项目维保范围内的“新增需求”</w:t>
      </w:r>
      <w:r w:rsidR="00DA7007" w:rsidRPr="00DA7007">
        <w:rPr>
          <w:rFonts w:ascii="宋体" w:hAnsi="宋体" w:hint="eastAsia"/>
        </w:rPr>
        <w:lastRenderedPageBreak/>
        <w:t>仅限于已有功能模块的适应性调整、接口对接及小规模优化，不包含全新业务模块开发。如有重大功能扩展需求，双方另行协商。</w:t>
      </w:r>
      <w:r w:rsidR="00DA7007">
        <w:rPr>
          <w:rFonts w:ascii="宋体" w:hAnsi="宋体" w:hint="eastAsia"/>
        </w:rPr>
        <w:t>）</w:t>
      </w:r>
    </w:p>
    <w:p w14:paraId="5DDC5ED4" w14:textId="62FAA538" w:rsidR="00C6126B" w:rsidRPr="008813C6" w:rsidRDefault="008813C6" w:rsidP="00C6126B">
      <w:pPr>
        <w:spacing w:line="480" w:lineRule="exact"/>
        <w:ind w:firstLineChars="200" w:firstLine="422"/>
        <w:rPr>
          <w:rFonts w:ascii="宋体" w:hAnsi="宋体" w:hint="eastAsia"/>
          <w:b/>
          <w:bCs/>
        </w:rPr>
      </w:pPr>
      <w:r w:rsidRPr="008813C6">
        <w:rPr>
          <w:rFonts w:ascii="宋体" w:hAnsi="宋体" w:hint="eastAsia"/>
          <w:b/>
          <w:bCs/>
        </w:rPr>
        <w:t>4.2</w:t>
      </w:r>
      <w:r w:rsidR="00C6126B" w:rsidRPr="008813C6">
        <w:rPr>
          <w:rFonts w:ascii="宋体" w:hAnsi="宋体" w:hint="eastAsia"/>
          <w:b/>
          <w:bCs/>
        </w:rPr>
        <w:t xml:space="preserve">维保要求 </w:t>
      </w:r>
    </w:p>
    <w:p w14:paraId="165325AE" w14:textId="148C9B0A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4.2.1</w:t>
      </w:r>
      <w:r w:rsidR="008E4EC5" w:rsidRPr="008E4EC5">
        <w:rPr>
          <w:rFonts w:ascii="宋体" w:hAnsi="宋体" w:hint="eastAsia"/>
        </w:rPr>
        <w:t>人员配置：供应商须指派至少1名具有3年以上急诊信息系统实施</w:t>
      </w:r>
      <w:proofErr w:type="gramStart"/>
      <w:r w:rsidR="008E4EC5" w:rsidRPr="008E4EC5">
        <w:rPr>
          <w:rFonts w:ascii="宋体" w:hAnsi="宋体" w:hint="eastAsia"/>
        </w:rPr>
        <w:t>或运维经验</w:t>
      </w:r>
      <w:proofErr w:type="gramEnd"/>
      <w:r w:rsidR="008E4EC5" w:rsidRPr="008E4EC5">
        <w:rPr>
          <w:rFonts w:ascii="宋体" w:hAnsi="宋体" w:hint="eastAsia"/>
        </w:rPr>
        <w:t>的专职工程师提供服务；该工程师工作时段应与医院信息部门保持一致，非工作时间提供7×24小时应急响应，非上班时段30分钟内响应并启动远程处置。</w:t>
      </w:r>
    </w:p>
    <w:p w14:paraId="0ED92F00" w14:textId="72B9DCFE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4.2.2</w:t>
      </w:r>
      <w:r w:rsidR="008E4EC5" w:rsidRPr="008E4EC5">
        <w:rPr>
          <w:rFonts w:ascii="宋体" w:hAnsi="宋体" w:hint="eastAsia"/>
        </w:rPr>
        <w:t>技术支撑团队：须配备专职研发工程师与运维工程师，负责定制</w:t>
      </w:r>
      <w:proofErr w:type="gramStart"/>
      <w:r w:rsidR="008E4EC5" w:rsidRPr="008E4EC5">
        <w:rPr>
          <w:rFonts w:ascii="宋体" w:hAnsi="宋体" w:hint="eastAsia"/>
        </w:rPr>
        <w:t>化需求</w:t>
      </w:r>
      <w:proofErr w:type="gramEnd"/>
      <w:r w:rsidR="008E4EC5" w:rsidRPr="008E4EC5">
        <w:rPr>
          <w:rFonts w:ascii="宋体" w:hAnsi="宋体" w:hint="eastAsia"/>
        </w:rPr>
        <w:t>开发、系统巡检、性能调优及紧急故障处理。</w:t>
      </w:r>
    </w:p>
    <w:p w14:paraId="3CECBB9D" w14:textId="4787F21E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4.2.2</w:t>
      </w:r>
      <w:r w:rsidR="008E4EC5" w:rsidRPr="008E4EC5">
        <w:rPr>
          <w:rFonts w:ascii="宋体" w:hAnsi="宋体" w:hint="eastAsia"/>
        </w:rPr>
        <w:t>问题管理：建立问题跟踪机制，对系统Bug、用户反馈、异常日志等进行收集、分析、分级、修复与闭环，并按优先级制定修复计划。</w:t>
      </w:r>
    </w:p>
    <w:p w14:paraId="60E63ABE" w14:textId="635263D6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4.2.3</w:t>
      </w:r>
      <w:r w:rsidR="008E4EC5" w:rsidRPr="008E4EC5">
        <w:rPr>
          <w:rFonts w:ascii="宋体" w:hAnsi="宋体" w:hint="eastAsia"/>
        </w:rPr>
        <w:t>服务器运维：负责系统所部署服务器的软件层面运维，包括服务状态监控、日志分析、性能调优、中间件/数据库优化及故障应急处置。</w:t>
      </w:r>
    </w:p>
    <w:p w14:paraId="7B687A83" w14:textId="4AD9CEBB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4.2.4</w:t>
      </w:r>
      <w:r w:rsidR="008E4EC5" w:rsidRPr="008E4EC5">
        <w:rPr>
          <w:rFonts w:ascii="宋体" w:hAnsi="宋体" w:hint="eastAsia"/>
        </w:rPr>
        <w:t>需求响应：对医院提出的维保范围内新增需求，须完成调研、方案设计、开发、联调、测试、部署及</w:t>
      </w:r>
      <w:proofErr w:type="gramStart"/>
      <w:r w:rsidR="008E4EC5" w:rsidRPr="008E4EC5">
        <w:rPr>
          <w:rFonts w:ascii="宋体" w:hAnsi="宋体" w:hint="eastAsia"/>
        </w:rPr>
        <w:t>上线全</w:t>
      </w:r>
      <w:proofErr w:type="gramEnd"/>
      <w:r w:rsidR="008E4EC5" w:rsidRPr="008E4EC5">
        <w:rPr>
          <w:rFonts w:ascii="宋体" w:hAnsi="宋体" w:hint="eastAsia"/>
        </w:rPr>
        <w:t>过程，并每周向信息处提交需求进展简报。</w:t>
      </w:r>
    </w:p>
    <w:p w14:paraId="7230FE94" w14:textId="3522335F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4.2.5</w:t>
      </w:r>
      <w:r w:rsidR="008E4EC5" w:rsidRPr="008E4EC5">
        <w:rPr>
          <w:rFonts w:ascii="宋体" w:hAnsi="宋体" w:hint="eastAsia"/>
        </w:rPr>
        <w:t>培训服务：为新入职或转岗人员提供系统操作培训，每年不少于2次集中培训或按需组织。</w:t>
      </w:r>
    </w:p>
    <w:p w14:paraId="5CA371DE" w14:textId="72431356" w:rsidR="008E4EC5" w:rsidRPr="008E4EC5" w:rsidRDefault="00250F6E" w:rsidP="008E4EC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4.2.6</w:t>
      </w:r>
      <w:r w:rsidR="008E4EC5" w:rsidRPr="008E4EC5">
        <w:rPr>
          <w:rFonts w:ascii="宋体" w:hAnsi="宋体" w:hint="eastAsia"/>
        </w:rPr>
        <w:t>定期巡检：每季度首月5日前完成对应用服务器、数据库服务器及相关支撑环境的全面巡检，并提交结构化巡检报告（含性能指标、风险预警、优化建议）。</w:t>
      </w:r>
    </w:p>
    <w:p w14:paraId="1F4DE3A9" w14:textId="3FFB35A4" w:rsidR="008E4EC5" w:rsidRDefault="00250F6E" w:rsidP="008E4EC5">
      <w:pPr>
        <w:spacing w:line="4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4.2.7</w:t>
      </w:r>
      <w:r w:rsidR="008E4EC5" w:rsidRPr="008E4EC5">
        <w:rPr>
          <w:rFonts w:ascii="宋体" w:hAnsi="宋体" w:hint="eastAsia"/>
        </w:rPr>
        <w:t>项目协同：能快速响应并配合省、市</w:t>
      </w:r>
      <w:proofErr w:type="gramStart"/>
      <w:r w:rsidR="008E4EC5" w:rsidRPr="008E4EC5">
        <w:rPr>
          <w:rFonts w:ascii="宋体" w:hAnsi="宋体" w:hint="eastAsia"/>
        </w:rPr>
        <w:t>卫健委及</w:t>
      </w:r>
      <w:proofErr w:type="gramEnd"/>
      <w:r w:rsidR="008E4EC5" w:rsidRPr="008E4EC5">
        <w:rPr>
          <w:rFonts w:ascii="宋体" w:hAnsi="宋体" w:hint="eastAsia"/>
        </w:rPr>
        <w:t>急救中心等上级单位的系统对接要求，按时完成接口改造、数据映射、联调测试等工作。</w:t>
      </w:r>
    </w:p>
    <w:p w14:paraId="39F07439" w14:textId="0D1FFD87" w:rsidR="00C6126B" w:rsidRPr="0093768B" w:rsidRDefault="008813C6" w:rsidP="008E4EC5">
      <w:pPr>
        <w:spacing w:line="480" w:lineRule="exact"/>
        <w:ind w:firstLineChars="200" w:firstLine="422"/>
        <w:rPr>
          <w:rFonts w:ascii="宋体" w:hAnsi="宋体" w:hint="eastAsia"/>
          <w:b/>
          <w:bCs/>
        </w:rPr>
      </w:pPr>
      <w:r w:rsidRPr="0093768B">
        <w:rPr>
          <w:rFonts w:ascii="宋体" w:hAnsi="宋体" w:hint="eastAsia"/>
          <w:b/>
          <w:bCs/>
        </w:rPr>
        <w:t>4.3</w:t>
      </w:r>
      <w:r w:rsidR="00C6126B" w:rsidRPr="0093768B">
        <w:rPr>
          <w:rFonts w:ascii="宋体" w:hAnsi="宋体" w:hint="eastAsia"/>
          <w:b/>
          <w:bCs/>
        </w:rPr>
        <w:t>服务人员</w:t>
      </w:r>
    </w:p>
    <w:p w14:paraId="58A7919C" w14:textId="77777777" w:rsidR="00C6126B" w:rsidRPr="00C6126B" w:rsidRDefault="00C6126B" w:rsidP="0093768B">
      <w:pPr>
        <w:spacing w:line="480" w:lineRule="exact"/>
        <w:ind w:firstLineChars="200" w:firstLine="420"/>
        <w:rPr>
          <w:rFonts w:ascii="宋体" w:hAnsi="宋体" w:hint="eastAsia"/>
        </w:rPr>
      </w:pPr>
      <w:r w:rsidRPr="00C6126B">
        <w:rPr>
          <w:rFonts w:ascii="宋体" w:hAnsi="宋体" w:hint="eastAsia"/>
        </w:rPr>
        <w:t>提供至少1名服务人员，协助我院信息</w:t>
      </w:r>
      <w:proofErr w:type="gramStart"/>
      <w:r w:rsidRPr="00C6126B">
        <w:rPr>
          <w:rFonts w:ascii="宋体" w:hAnsi="宋体" w:hint="eastAsia"/>
        </w:rPr>
        <w:t>处项目</w:t>
      </w:r>
      <w:proofErr w:type="gramEnd"/>
      <w:r w:rsidRPr="00C6126B">
        <w:rPr>
          <w:rFonts w:ascii="宋体" w:hAnsi="宋体" w:hint="eastAsia"/>
        </w:rPr>
        <w:t>负责人进行系统的运维、故障处理、需求调研、问题反馈、功能测试、版本升级、协调开发资源等工作。</w:t>
      </w:r>
    </w:p>
    <w:p w14:paraId="2F8A04E2" w14:textId="77777777" w:rsidR="00C6126B" w:rsidRDefault="00C6126B" w:rsidP="0093768B">
      <w:pPr>
        <w:spacing w:line="480" w:lineRule="exact"/>
        <w:ind w:firstLineChars="200" w:firstLine="420"/>
        <w:rPr>
          <w:rFonts w:ascii="宋体" w:hAnsi="宋体"/>
        </w:rPr>
      </w:pPr>
      <w:r w:rsidRPr="00C6126B">
        <w:rPr>
          <w:rFonts w:ascii="宋体" w:hAnsi="宋体" w:hint="eastAsia"/>
        </w:rPr>
        <w:t>如需变更运维团队成员，需提前3个月报备，且每年变更不超过1次，变更人员专业资质等级不降低。</w:t>
      </w:r>
    </w:p>
    <w:p w14:paraId="26E52128" w14:textId="6FD46460" w:rsidR="0093768B" w:rsidRPr="0093768B" w:rsidRDefault="0093768B" w:rsidP="0093768B">
      <w:pPr>
        <w:spacing w:line="480" w:lineRule="exact"/>
        <w:ind w:firstLineChars="200" w:firstLine="422"/>
        <w:rPr>
          <w:rFonts w:ascii="宋体" w:hAnsi="宋体" w:hint="eastAsia"/>
          <w:b/>
          <w:bCs/>
        </w:rPr>
      </w:pPr>
      <w:r w:rsidRPr="0093768B">
        <w:rPr>
          <w:rFonts w:ascii="宋体" w:hAnsi="宋体" w:hint="eastAsia"/>
          <w:b/>
          <w:bCs/>
        </w:rPr>
        <w:t>4.</w:t>
      </w:r>
      <w:r>
        <w:rPr>
          <w:rFonts w:ascii="宋体" w:hAnsi="宋体" w:hint="eastAsia"/>
          <w:b/>
          <w:bCs/>
        </w:rPr>
        <w:t>4</w:t>
      </w:r>
      <w:r w:rsidRPr="0093768B">
        <w:rPr>
          <w:rFonts w:ascii="宋体" w:hAnsi="宋体" w:hint="eastAsia"/>
          <w:b/>
          <w:bCs/>
        </w:rPr>
        <w:t>服务标准</w:t>
      </w:r>
    </w:p>
    <w:p w14:paraId="3F35D598" w14:textId="03E4FA48" w:rsidR="0093768B" w:rsidRPr="0093768B" w:rsidRDefault="000617F0" w:rsidP="0093768B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4.4.1</w:t>
      </w:r>
      <w:r w:rsidR="0093768B" w:rsidRPr="0093768B">
        <w:rPr>
          <w:rFonts w:ascii="宋体" w:hAnsi="宋体" w:hint="eastAsia"/>
        </w:rPr>
        <w:t>提供服务热线电话，7*24小时服务，及时响应，按需服务。</w:t>
      </w:r>
    </w:p>
    <w:p w14:paraId="0F500ECD" w14:textId="59B71967" w:rsidR="0093768B" w:rsidRPr="0093768B" w:rsidRDefault="000617F0" w:rsidP="0093768B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4.4.2</w:t>
      </w:r>
      <w:r w:rsidR="0093768B" w:rsidRPr="0093768B">
        <w:rPr>
          <w:rFonts w:ascii="宋体" w:hAnsi="宋体" w:hint="eastAsia"/>
        </w:rPr>
        <w:t>紧急程度</w:t>
      </w:r>
    </w:p>
    <w:p w14:paraId="0D547524" w14:textId="77777777" w:rsidR="0093768B" w:rsidRPr="0093768B" w:rsidRDefault="0093768B" w:rsidP="0093768B">
      <w:pPr>
        <w:spacing w:line="480" w:lineRule="exact"/>
        <w:ind w:firstLineChars="200" w:firstLine="420"/>
        <w:rPr>
          <w:rFonts w:ascii="宋体" w:hAnsi="宋体" w:hint="eastAsia"/>
        </w:rPr>
      </w:pPr>
      <w:r w:rsidRPr="0093768B">
        <w:rPr>
          <w:rFonts w:ascii="宋体" w:hAnsi="宋体" w:hint="eastAsia"/>
        </w:rPr>
        <w:t>为了更好地为我院提供服务，将系统问题分为以下不同的严重级别：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521"/>
      </w:tblGrid>
      <w:tr w:rsidR="0093768B" w:rsidRPr="00100775" w14:paraId="15110EBB" w14:textId="77777777" w:rsidTr="00F72CC7">
        <w:tc>
          <w:tcPr>
            <w:tcW w:w="801" w:type="dxa"/>
            <w:vAlign w:val="center"/>
          </w:tcPr>
          <w:p w14:paraId="7C1E8F10" w14:textId="77777777" w:rsidR="0093768B" w:rsidRPr="00100775" w:rsidRDefault="0093768B" w:rsidP="0060302E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lastRenderedPageBreak/>
              <w:t>紧急</w:t>
            </w:r>
          </w:p>
        </w:tc>
        <w:tc>
          <w:tcPr>
            <w:tcW w:w="8521" w:type="dxa"/>
          </w:tcPr>
          <w:p w14:paraId="69A90AD2" w14:textId="5E25E872" w:rsidR="0093768B" w:rsidRPr="00100775" w:rsidRDefault="0060302E" w:rsidP="0060302E">
            <w:pPr>
              <w:spacing w:line="4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系</w:t>
            </w:r>
            <w:r w:rsidR="0093768B" w:rsidRPr="00100775">
              <w:rPr>
                <w:rFonts w:ascii="宋体" w:hAnsi="宋体" w:hint="eastAsia"/>
              </w:rPr>
              <w:t>统完全瘫痪，导致医院整体流程中断。主要指：服务器系统故障，数据不可访问等。</w:t>
            </w:r>
          </w:p>
        </w:tc>
      </w:tr>
      <w:tr w:rsidR="0093768B" w:rsidRPr="00100775" w14:paraId="030F8CA3" w14:textId="77777777" w:rsidTr="00F72CC7">
        <w:tc>
          <w:tcPr>
            <w:tcW w:w="801" w:type="dxa"/>
            <w:vAlign w:val="center"/>
          </w:tcPr>
          <w:p w14:paraId="4A6ED9C0" w14:textId="77777777" w:rsidR="0093768B" w:rsidRPr="00100775" w:rsidRDefault="0093768B" w:rsidP="0060302E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高</w:t>
            </w:r>
          </w:p>
        </w:tc>
        <w:tc>
          <w:tcPr>
            <w:tcW w:w="8521" w:type="dxa"/>
          </w:tcPr>
          <w:p w14:paraId="5442003A" w14:textId="6F53549F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系统正常运行，不影响医院整体流程，但某些主要功能出现问题。主要指：科室主要流程受到影响，工作站软件出现频繁死机，严重影响科室工作。</w:t>
            </w:r>
          </w:p>
        </w:tc>
      </w:tr>
      <w:tr w:rsidR="0093768B" w:rsidRPr="00100775" w14:paraId="3FE745CF" w14:textId="77777777" w:rsidTr="00F72CC7">
        <w:tc>
          <w:tcPr>
            <w:tcW w:w="801" w:type="dxa"/>
            <w:vAlign w:val="center"/>
          </w:tcPr>
          <w:p w14:paraId="0692FB59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中</w:t>
            </w:r>
          </w:p>
        </w:tc>
        <w:tc>
          <w:tcPr>
            <w:tcW w:w="8521" w:type="dxa"/>
          </w:tcPr>
          <w:p w14:paraId="4FC1264D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系统正常运行，医院科室流程正常，某个工作站或某些功能出现问题。</w:t>
            </w:r>
          </w:p>
        </w:tc>
      </w:tr>
      <w:tr w:rsidR="0093768B" w:rsidRPr="00100775" w14:paraId="79DF6910" w14:textId="77777777" w:rsidTr="00F72CC7">
        <w:tc>
          <w:tcPr>
            <w:tcW w:w="801" w:type="dxa"/>
            <w:vAlign w:val="center"/>
          </w:tcPr>
          <w:p w14:paraId="266DEBB2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低</w:t>
            </w:r>
          </w:p>
        </w:tc>
        <w:tc>
          <w:tcPr>
            <w:tcW w:w="8521" w:type="dxa"/>
          </w:tcPr>
          <w:p w14:paraId="61F7C8CE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系统正常运行，医院科室流程正常，某个工作站或某个小功能偶尔工作不正常。</w:t>
            </w:r>
          </w:p>
        </w:tc>
      </w:tr>
    </w:tbl>
    <w:p w14:paraId="0ACE900A" w14:textId="533584ED" w:rsidR="0093768B" w:rsidRPr="00100775" w:rsidRDefault="000617F0" w:rsidP="00100775">
      <w:pPr>
        <w:spacing w:line="48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4.4.3</w:t>
      </w:r>
      <w:r w:rsidR="0093768B" w:rsidRPr="00100775">
        <w:rPr>
          <w:rFonts w:ascii="宋体" w:hAnsi="宋体" w:hint="eastAsia"/>
        </w:rPr>
        <w:t>响应时间：</w:t>
      </w:r>
    </w:p>
    <w:p w14:paraId="3178819C" w14:textId="77777777" w:rsidR="0093768B" w:rsidRPr="00100775" w:rsidRDefault="0093768B" w:rsidP="00100775">
      <w:pPr>
        <w:spacing w:line="480" w:lineRule="exact"/>
        <w:ind w:firstLineChars="200" w:firstLine="420"/>
        <w:rPr>
          <w:rFonts w:ascii="宋体" w:hAnsi="宋体" w:hint="eastAsia"/>
        </w:rPr>
      </w:pPr>
      <w:r w:rsidRPr="00100775">
        <w:rPr>
          <w:rFonts w:ascii="宋体" w:hAnsi="宋体" w:hint="eastAsia"/>
        </w:rPr>
        <w:t>根据问题的严重级别，首先通过电话或网络帮助解决问题，如果不能远程解决将提供现场服务，不同的响应方式应在以下时限内解决相应级别的问题。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614"/>
        <w:gridCol w:w="1134"/>
        <w:gridCol w:w="1276"/>
        <w:gridCol w:w="1145"/>
      </w:tblGrid>
      <w:tr w:rsidR="0093768B" w:rsidRPr="00100775" w14:paraId="3E57E318" w14:textId="77777777" w:rsidTr="00A27A91">
        <w:trPr>
          <w:jc w:val="center"/>
        </w:trPr>
        <w:tc>
          <w:tcPr>
            <w:tcW w:w="1201" w:type="dxa"/>
          </w:tcPr>
          <w:p w14:paraId="77111D6D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响应方式</w:t>
            </w:r>
          </w:p>
        </w:tc>
        <w:tc>
          <w:tcPr>
            <w:tcW w:w="3614" w:type="dxa"/>
          </w:tcPr>
          <w:p w14:paraId="66A2E40B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紧急</w:t>
            </w:r>
          </w:p>
        </w:tc>
        <w:tc>
          <w:tcPr>
            <w:tcW w:w="1134" w:type="dxa"/>
          </w:tcPr>
          <w:p w14:paraId="1213672B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高</w:t>
            </w:r>
          </w:p>
        </w:tc>
        <w:tc>
          <w:tcPr>
            <w:tcW w:w="1276" w:type="dxa"/>
          </w:tcPr>
          <w:p w14:paraId="0D69A90D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中</w:t>
            </w:r>
          </w:p>
        </w:tc>
        <w:tc>
          <w:tcPr>
            <w:tcW w:w="1145" w:type="dxa"/>
          </w:tcPr>
          <w:p w14:paraId="298715B1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低</w:t>
            </w:r>
          </w:p>
        </w:tc>
      </w:tr>
      <w:tr w:rsidR="0093768B" w:rsidRPr="00100775" w14:paraId="3F8B66D3" w14:textId="77777777" w:rsidTr="00A27A91">
        <w:trPr>
          <w:jc w:val="center"/>
        </w:trPr>
        <w:tc>
          <w:tcPr>
            <w:tcW w:w="1201" w:type="dxa"/>
          </w:tcPr>
          <w:p w14:paraId="4CAFE79C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电话</w:t>
            </w:r>
          </w:p>
        </w:tc>
        <w:tc>
          <w:tcPr>
            <w:tcW w:w="3614" w:type="dxa"/>
          </w:tcPr>
          <w:p w14:paraId="135527FD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10分钟内</w:t>
            </w:r>
          </w:p>
        </w:tc>
        <w:tc>
          <w:tcPr>
            <w:tcW w:w="1134" w:type="dxa"/>
          </w:tcPr>
          <w:p w14:paraId="44EBBFFE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30分钟内</w:t>
            </w:r>
          </w:p>
        </w:tc>
        <w:tc>
          <w:tcPr>
            <w:tcW w:w="1276" w:type="dxa"/>
          </w:tcPr>
          <w:p w14:paraId="23315E20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1小时内</w:t>
            </w:r>
          </w:p>
        </w:tc>
        <w:tc>
          <w:tcPr>
            <w:tcW w:w="1145" w:type="dxa"/>
          </w:tcPr>
          <w:p w14:paraId="37F4A5DA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2小时内</w:t>
            </w:r>
          </w:p>
        </w:tc>
      </w:tr>
      <w:tr w:rsidR="0093768B" w:rsidRPr="00100775" w14:paraId="03D7E9AA" w14:textId="77777777" w:rsidTr="00A27A91">
        <w:trPr>
          <w:jc w:val="center"/>
        </w:trPr>
        <w:tc>
          <w:tcPr>
            <w:tcW w:w="1201" w:type="dxa"/>
          </w:tcPr>
          <w:p w14:paraId="61F48331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网络</w:t>
            </w:r>
          </w:p>
        </w:tc>
        <w:tc>
          <w:tcPr>
            <w:tcW w:w="3614" w:type="dxa"/>
          </w:tcPr>
          <w:p w14:paraId="7C59E722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30分钟内</w:t>
            </w:r>
          </w:p>
        </w:tc>
        <w:tc>
          <w:tcPr>
            <w:tcW w:w="1134" w:type="dxa"/>
          </w:tcPr>
          <w:p w14:paraId="2004F89E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1小时内</w:t>
            </w:r>
          </w:p>
        </w:tc>
        <w:tc>
          <w:tcPr>
            <w:tcW w:w="1276" w:type="dxa"/>
          </w:tcPr>
          <w:p w14:paraId="79C28336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2小时内</w:t>
            </w:r>
          </w:p>
        </w:tc>
        <w:tc>
          <w:tcPr>
            <w:tcW w:w="1145" w:type="dxa"/>
          </w:tcPr>
          <w:p w14:paraId="3630A933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6小时内</w:t>
            </w:r>
          </w:p>
        </w:tc>
      </w:tr>
      <w:tr w:rsidR="0093768B" w:rsidRPr="00100775" w14:paraId="5F4C8945" w14:textId="77777777" w:rsidTr="00A27A91">
        <w:trPr>
          <w:jc w:val="center"/>
        </w:trPr>
        <w:tc>
          <w:tcPr>
            <w:tcW w:w="1201" w:type="dxa"/>
            <w:vAlign w:val="center"/>
          </w:tcPr>
          <w:p w14:paraId="0D2BD3F6" w14:textId="77777777" w:rsidR="0093768B" w:rsidRPr="00100775" w:rsidRDefault="0093768B" w:rsidP="00A27A91">
            <w:pPr>
              <w:spacing w:line="480" w:lineRule="exact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现场</w:t>
            </w:r>
          </w:p>
        </w:tc>
        <w:tc>
          <w:tcPr>
            <w:tcW w:w="3614" w:type="dxa"/>
            <w:vAlign w:val="center"/>
          </w:tcPr>
          <w:p w14:paraId="656F367E" w14:textId="12E9CB8E" w:rsidR="0093768B" w:rsidRPr="00100775" w:rsidRDefault="00A35AC6" w:rsidP="00A27A91">
            <w:pPr>
              <w:spacing w:line="4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尽快到达现场</w:t>
            </w:r>
          </w:p>
        </w:tc>
        <w:tc>
          <w:tcPr>
            <w:tcW w:w="1134" w:type="dxa"/>
            <w:vAlign w:val="center"/>
          </w:tcPr>
          <w:p w14:paraId="768A6D77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/</w:t>
            </w:r>
          </w:p>
        </w:tc>
        <w:tc>
          <w:tcPr>
            <w:tcW w:w="1276" w:type="dxa"/>
            <w:vAlign w:val="center"/>
          </w:tcPr>
          <w:p w14:paraId="37966B70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/</w:t>
            </w:r>
          </w:p>
        </w:tc>
        <w:tc>
          <w:tcPr>
            <w:tcW w:w="1145" w:type="dxa"/>
            <w:vAlign w:val="center"/>
          </w:tcPr>
          <w:p w14:paraId="20A46F3F" w14:textId="77777777" w:rsidR="0093768B" w:rsidRPr="00100775" w:rsidRDefault="0093768B" w:rsidP="00100775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  <w:r w:rsidRPr="00100775">
              <w:rPr>
                <w:rFonts w:ascii="宋体" w:hAnsi="宋体" w:hint="eastAsia"/>
              </w:rPr>
              <w:t>/</w:t>
            </w:r>
          </w:p>
        </w:tc>
      </w:tr>
    </w:tbl>
    <w:p w14:paraId="163AFD8D" w14:textId="77777777" w:rsidR="0093768B" w:rsidRDefault="0093768B" w:rsidP="00B54234">
      <w:pPr>
        <w:spacing w:line="360" w:lineRule="auto"/>
        <w:jc w:val="left"/>
        <w:rPr>
          <w:rFonts w:hint="eastAsia"/>
        </w:rPr>
        <w:sectPr w:rsidR="0093768B" w:rsidSect="0093768B">
          <w:pgSz w:w="11906" w:h="16838"/>
          <w:pgMar w:top="1418" w:right="1588" w:bottom="1418" w:left="1365" w:header="851" w:footer="907" w:gutter="0"/>
          <w:cols w:space="720"/>
          <w:titlePg/>
          <w:docGrid w:linePitch="360"/>
        </w:sectPr>
      </w:pPr>
    </w:p>
    <w:p w14:paraId="5F179612" w14:textId="77777777" w:rsidR="0093768B" w:rsidRPr="00C6126B" w:rsidRDefault="0093768B" w:rsidP="00B54234">
      <w:pPr>
        <w:spacing w:line="480" w:lineRule="exact"/>
        <w:rPr>
          <w:rFonts w:ascii="宋体" w:hAnsi="宋体" w:hint="eastAsia"/>
        </w:rPr>
      </w:pPr>
    </w:p>
    <w:p w14:paraId="053C87EA" w14:textId="77777777" w:rsidR="00482D73" w:rsidRPr="002434FE" w:rsidRDefault="00482D73" w:rsidP="00C6126B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五</w:t>
      </w:r>
      <w:r w:rsidRPr="002434FE">
        <w:rPr>
          <w:rFonts w:ascii="宋体" w:hAnsi="宋体" w:hint="eastAsia"/>
          <w:b/>
        </w:rPr>
        <w:t>、商务和服务需求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776"/>
        <w:gridCol w:w="1134"/>
        <w:gridCol w:w="5167"/>
      </w:tblGrid>
      <w:tr w:rsidR="00482D73" w:rsidRPr="000C285F" w14:paraId="68EF6BB3" w14:textId="77777777" w:rsidTr="00785D9B">
        <w:trPr>
          <w:trHeight w:val="520"/>
          <w:jc w:val="center"/>
        </w:trPr>
        <w:tc>
          <w:tcPr>
            <w:tcW w:w="771" w:type="dxa"/>
            <w:vAlign w:val="center"/>
          </w:tcPr>
          <w:p w14:paraId="7E36E25D" w14:textId="77777777" w:rsidR="00482D73" w:rsidRPr="000C285F" w:rsidRDefault="00482D73" w:rsidP="00785D9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0C285F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776" w:type="dxa"/>
            <w:vAlign w:val="center"/>
          </w:tcPr>
          <w:p w14:paraId="1A96F922" w14:textId="77777777" w:rsidR="00482D73" w:rsidRPr="000C285F" w:rsidRDefault="00482D73" w:rsidP="00785D9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0C285F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商务和服务项目</w:t>
            </w:r>
          </w:p>
        </w:tc>
        <w:tc>
          <w:tcPr>
            <w:tcW w:w="1134" w:type="dxa"/>
            <w:vAlign w:val="center"/>
          </w:tcPr>
          <w:p w14:paraId="2CE03DD5" w14:textId="77777777" w:rsidR="00482D73" w:rsidRPr="000C285F" w:rsidRDefault="00482D73" w:rsidP="00785D9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0C285F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重要性</w:t>
            </w:r>
          </w:p>
        </w:tc>
        <w:tc>
          <w:tcPr>
            <w:tcW w:w="5167" w:type="dxa"/>
            <w:vAlign w:val="center"/>
          </w:tcPr>
          <w:p w14:paraId="31B0DBDD" w14:textId="77777777" w:rsidR="00482D73" w:rsidRPr="000C285F" w:rsidRDefault="00482D73" w:rsidP="00785D9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0C285F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商务和服务要求</w:t>
            </w:r>
          </w:p>
        </w:tc>
      </w:tr>
      <w:tr w:rsidR="00482D73" w:rsidRPr="002434FE" w14:paraId="53BBD6B6" w14:textId="77777777" w:rsidTr="00785D9B">
        <w:trPr>
          <w:trHeight w:val="485"/>
          <w:jc w:val="center"/>
        </w:trPr>
        <w:tc>
          <w:tcPr>
            <w:tcW w:w="771" w:type="dxa"/>
            <w:vAlign w:val="center"/>
          </w:tcPr>
          <w:p w14:paraId="44F681D7" w14:textId="03C0701E" w:rsidR="00482D73" w:rsidRPr="002434FE" w:rsidRDefault="001F6AC6" w:rsidP="00785D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1</w:t>
            </w:r>
          </w:p>
        </w:tc>
        <w:tc>
          <w:tcPr>
            <w:tcW w:w="1776" w:type="dxa"/>
            <w:vAlign w:val="center"/>
          </w:tcPr>
          <w:p w14:paraId="3FDFE92D" w14:textId="1EE5BEDB" w:rsidR="00482D73" w:rsidRPr="002434FE" w:rsidRDefault="00482D73" w:rsidP="00785D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维</w:t>
            </w:r>
            <w:r w:rsidRPr="002434FE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保</w:t>
            </w:r>
            <w:r w:rsidR="00FD6B14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期限</w:t>
            </w:r>
          </w:p>
        </w:tc>
        <w:tc>
          <w:tcPr>
            <w:tcW w:w="1134" w:type="dxa"/>
            <w:vAlign w:val="center"/>
          </w:tcPr>
          <w:p w14:paraId="0C01358C" w14:textId="77777777" w:rsidR="00482D73" w:rsidRPr="002434FE" w:rsidRDefault="00482D73" w:rsidP="00785D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14:paraId="256FF94D" w14:textId="0805F4BC" w:rsidR="00482D73" w:rsidRPr="002434FE" w:rsidRDefault="001F6AC6" w:rsidP="00785D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</w:t>
            </w:r>
            <w:r w:rsidR="00482D73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年</w:t>
            </w:r>
            <w:r w:rsidR="00B54234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，</w:t>
            </w:r>
            <w:r w:rsidR="00B54234" w:rsidRPr="00B54234">
              <w:rPr>
                <w:rFonts w:ascii="宋体" w:hAnsi="宋体" w:cs="宋体"/>
                <w:snapToGrid w:val="0"/>
                <w:kern w:val="0"/>
                <w:szCs w:val="21"/>
              </w:rPr>
              <w:t>自合同签订之日起计算</w:t>
            </w:r>
          </w:p>
        </w:tc>
      </w:tr>
      <w:tr w:rsidR="001F6AC6" w:rsidRPr="002434FE" w14:paraId="45957445" w14:textId="77777777" w:rsidTr="00785D9B">
        <w:trPr>
          <w:jc w:val="center"/>
        </w:trPr>
        <w:tc>
          <w:tcPr>
            <w:tcW w:w="771" w:type="dxa"/>
            <w:vAlign w:val="center"/>
          </w:tcPr>
          <w:p w14:paraId="328A3C9F" w14:textId="25A36821" w:rsidR="001F6AC6" w:rsidRPr="002434FE" w:rsidRDefault="001F6AC6" w:rsidP="001F6AC6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2</w:t>
            </w:r>
          </w:p>
        </w:tc>
        <w:tc>
          <w:tcPr>
            <w:tcW w:w="1776" w:type="dxa"/>
            <w:vAlign w:val="center"/>
          </w:tcPr>
          <w:p w14:paraId="7C447CE5" w14:textId="77777777" w:rsidR="001F6AC6" w:rsidRPr="002434FE" w:rsidRDefault="001F6AC6" w:rsidP="001F6AC6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2434FE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服务标准</w:t>
            </w:r>
          </w:p>
        </w:tc>
        <w:tc>
          <w:tcPr>
            <w:tcW w:w="1134" w:type="dxa"/>
            <w:vAlign w:val="center"/>
          </w:tcPr>
          <w:p w14:paraId="6A7854ED" w14:textId="77777777" w:rsidR="001F6AC6" w:rsidRPr="002434FE" w:rsidRDefault="001F6AC6" w:rsidP="001F6AC6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14:paraId="255EEC21" w14:textId="119B84E4" w:rsidR="001F6AC6" w:rsidRPr="002434FE" w:rsidRDefault="00B54234" w:rsidP="001F6AC6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B54234"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  <w:t>提供7×24小时技术支持；电话报修后4小时内上门，13小时内排除故障；服务工程师须具备相应资质及同类项目经验证明（投标时提供案例或</w:t>
            </w:r>
            <w:r w:rsidR="00A35AC6" w:rsidRPr="00A35AC6">
              <w:rPr>
                <w:rFonts w:ascii="宋体" w:hAnsi="宋体" w:cs="宋体"/>
                <w:snapToGrid w:val="0"/>
                <w:kern w:val="0"/>
                <w:szCs w:val="21"/>
              </w:rPr>
              <w:t>相关项目经验证明）</w:t>
            </w:r>
          </w:p>
        </w:tc>
      </w:tr>
      <w:tr w:rsidR="00482D73" w:rsidRPr="002434FE" w14:paraId="55BEFBE8" w14:textId="77777777" w:rsidTr="00785D9B">
        <w:trPr>
          <w:jc w:val="center"/>
        </w:trPr>
        <w:tc>
          <w:tcPr>
            <w:tcW w:w="771" w:type="dxa"/>
            <w:vAlign w:val="center"/>
          </w:tcPr>
          <w:p w14:paraId="5BE52D59" w14:textId="596A90C5" w:rsidR="00482D73" w:rsidRPr="002434FE" w:rsidRDefault="001F6AC6" w:rsidP="00785D9B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3</w:t>
            </w:r>
          </w:p>
        </w:tc>
        <w:tc>
          <w:tcPr>
            <w:tcW w:w="1776" w:type="dxa"/>
            <w:vAlign w:val="center"/>
          </w:tcPr>
          <w:p w14:paraId="02098E88" w14:textId="77777777" w:rsidR="00482D73" w:rsidRPr="002434FE" w:rsidRDefault="00482D73" w:rsidP="00785D9B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2434FE"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  <w:t>付款方式</w:t>
            </w:r>
          </w:p>
        </w:tc>
        <w:tc>
          <w:tcPr>
            <w:tcW w:w="1134" w:type="dxa"/>
            <w:vAlign w:val="center"/>
          </w:tcPr>
          <w:p w14:paraId="43ADB572" w14:textId="77777777" w:rsidR="00482D73" w:rsidRPr="002434FE" w:rsidRDefault="00482D73" w:rsidP="004153AE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vAlign w:val="center"/>
          </w:tcPr>
          <w:p w14:paraId="7A16BF8A" w14:textId="39C18994" w:rsidR="00482D73" w:rsidRPr="004153AE" w:rsidRDefault="004153AE" w:rsidP="004153AE">
            <w:pPr>
              <w:widowControl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 w:cs="宋体" w:hint="eastAsia"/>
                <w:snapToGrid w:val="0"/>
                <w:kern w:val="0"/>
                <w:szCs w:val="21"/>
                <w:lang w:val="zh-CN"/>
              </w:rPr>
            </w:pPr>
            <w:r w:rsidRPr="004153AE"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  <w:t>合同金额分四期支付：每满6个月，经医院组织考核（依据系统可用率≥99.5%、响应达标率100%、巡检报告按时提交等指标）合格后，支付合同总额的25%</w:t>
            </w:r>
          </w:p>
        </w:tc>
      </w:tr>
    </w:tbl>
    <w:p w14:paraId="1AD2C6FB" w14:textId="77777777" w:rsidR="00482D73" w:rsidRPr="002434FE" w:rsidRDefault="00482D73" w:rsidP="00482D73">
      <w:pPr>
        <w:spacing w:line="360" w:lineRule="auto"/>
        <w:ind w:left="413"/>
        <w:outlineLvl w:val="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六</w:t>
      </w:r>
      <w:r w:rsidRPr="002434FE">
        <w:rPr>
          <w:rFonts w:ascii="宋体" w:hAnsi="宋体" w:hint="eastAsia"/>
          <w:b/>
        </w:rPr>
        <w:t>、特定资格条件</w:t>
      </w:r>
    </w:p>
    <w:p w14:paraId="23283A8A" w14:textId="77777777" w:rsidR="00482D73" w:rsidRPr="00064C40" w:rsidRDefault="00482D73" w:rsidP="00482D73">
      <w:pPr>
        <w:spacing w:line="480" w:lineRule="exact"/>
        <w:ind w:firstLineChars="200" w:firstLine="420"/>
        <w:rPr>
          <w:rFonts w:ascii="宋体" w:hAnsi="宋体" w:hint="eastAsia"/>
        </w:rPr>
      </w:pPr>
      <w:r w:rsidRPr="002434FE">
        <w:rPr>
          <w:rFonts w:ascii="宋体" w:hAnsi="宋体" w:hint="eastAsia"/>
        </w:rPr>
        <w:t>除《中华人民共和国政府采购法》第二十二条规定的供应商应具备的条件外，</w:t>
      </w:r>
      <w:r w:rsidRPr="002434FE">
        <w:rPr>
          <w:rFonts w:ascii="宋体" w:hAnsi="宋体"/>
        </w:rPr>
        <w:t>采购人可以根据采购项目的特殊要求，规定供应商的特定</w:t>
      </w:r>
      <w:r w:rsidRPr="002434FE">
        <w:rPr>
          <w:rFonts w:ascii="宋体" w:hAnsi="宋体" w:hint="eastAsia"/>
        </w:rPr>
        <w:t>资格</w:t>
      </w:r>
      <w:r w:rsidRPr="002434FE">
        <w:rPr>
          <w:rFonts w:ascii="宋体" w:hAnsi="宋体"/>
        </w:rPr>
        <w:t>条件，</w:t>
      </w:r>
      <w:r w:rsidRPr="002434FE">
        <w:rPr>
          <w:rFonts w:ascii="宋体" w:hAnsi="宋体" w:hint="eastAsia"/>
        </w:rPr>
        <w:t>如国家或行业强制性标准等。</w:t>
      </w:r>
      <w:r w:rsidRPr="002434FE">
        <w:rPr>
          <w:rFonts w:ascii="宋体" w:hAnsi="宋体"/>
        </w:rPr>
        <w:t>但不得以不合理的条件对供应商实行差别待遇或者歧视待遇。</w:t>
      </w:r>
    </w:p>
    <w:p w14:paraId="595A922E" w14:textId="77777777" w:rsidR="00482D73" w:rsidRPr="002434FE" w:rsidRDefault="00482D73" w:rsidP="00482D73">
      <w:pPr>
        <w:spacing w:line="560" w:lineRule="exact"/>
        <w:ind w:right="600"/>
        <w:rPr>
          <w:rFonts w:ascii="仿宋" w:eastAsia="仿宋" w:hAnsi="仿宋" w:hint="eastAsia"/>
          <w:sz w:val="28"/>
          <w:szCs w:val="28"/>
        </w:rPr>
      </w:pPr>
    </w:p>
    <w:p w14:paraId="02A6C495" w14:textId="77777777" w:rsidR="00482D73" w:rsidRPr="002434FE" w:rsidRDefault="00482D73" w:rsidP="00482D73">
      <w:pPr>
        <w:spacing w:line="560" w:lineRule="exact"/>
        <w:ind w:right="600" w:firstLineChars="1750" w:firstLine="4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申购</w:t>
      </w:r>
      <w:r w:rsidRPr="002434FE">
        <w:rPr>
          <w:rFonts w:ascii="宋体" w:hAnsi="宋体" w:hint="eastAsia"/>
          <w:sz w:val="24"/>
        </w:rPr>
        <w:t>单位（公章）：</w:t>
      </w:r>
    </w:p>
    <w:p w14:paraId="52D041BF" w14:textId="77777777" w:rsidR="00482D73" w:rsidRPr="002434FE" w:rsidRDefault="00482D73" w:rsidP="00482D73">
      <w:pPr>
        <w:spacing w:line="560" w:lineRule="exact"/>
        <w:ind w:right="600"/>
        <w:jc w:val="center"/>
        <w:rPr>
          <w:rFonts w:ascii="宋体" w:hAnsi="宋体" w:hint="eastAsia"/>
          <w:sz w:val="24"/>
        </w:rPr>
      </w:pPr>
      <w:r w:rsidRPr="002434FE">
        <w:rPr>
          <w:rFonts w:ascii="宋体" w:hAnsi="宋体"/>
          <w:sz w:val="24"/>
        </w:rPr>
        <w:t xml:space="preserve">                  </w:t>
      </w:r>
      <w:r w:rsidRPr="002434FE">
        <w:rPr>
          <w:rFonts w:ascii="宋体" w:hAnsi="宋体" w:hint="eastAsia"/>
          <w:sz w:val="24"/>
        </w:rPr>
        <w:t xml:space="preserve">  或项目负责人（签字）：</w:t>
      </w:r>
    </w:p>
    <w:p w14:paraId="1A773061" w14:textId="77777777" w:rsidR="00482D73" w:rsidRDefault="00482D73" w:rsidP="00482D73">
      <w:pPr>
        <w:spacing w:line="360" w:lineRule="auto"/>
        <w:ind w:firstLine="495"/>
        <w:jc w:val="center"/>
        <w:rPr>
          <w:rFonts w:ascii="宋体" w:hAnsi="宋体" w:hint="eastAsia"/>
          <w:sz w:val="24"/>
        </w:rPr>
      </w:pPr>
      <w:r w:rsidRPr="002434FE">
        <w:rPr>
          <w:rFonts w:ascii="宋体" w:hAnsi="宋体"/>
          <w:sz w:val="24"/>
        </w:rPr>
        <w:t xml:space="preserve">                                  </w:t>
      </w:r>
      <w:r w:rsidRPr="002434FE">
        <w:rPr>
          <w:rFonts w:ascii="宋体" w:hAnsi="宋体"/>
          <w:sz w:val="24"/>
          <w:u w:val="single"/>
        </w:rPr>
        <w:t xml:space="preserve">    </w:t>
      </w:r>
      <w:r w:rsidRPr="002434FE">
        <w:rPr>
          <w:rFonts w:ascii="宋体" w:hAnsi="宋体" w:hint="eastAsia"/>
          <w:sz w:val="24"/>
        </w:rPr>
        <w:t>年</w:t>
      </w:r>
      <w:r w:rsidRPr="002434FE">
        <w:rPr>
          <w:rFonts w:ascii="宋体" w:hAnsi="宋体"/>
          <w:sz w:val="24"/>
          <w:u w:val="single"/>
        </w:rPr>
        <w:t xml:space="preserve">  </w:t>
      </w:r>
      <w:r w:rsidRPr="002434FE">
        <w:rPr>
          <w:rFonts w:ascii="宋体" w:hAnsi="宋体" w:hint="eastAsia"/>
          <w:sz w:val="24"/>
        </w:rPr>
        <w:t>月</w:t>
      </w:r>
      <w:r w:rsidRPr="002434FE">
        <w:rPr>
          <w:rFonts w:ascii="宋体" w:hAnsi="宋体"/>
          <w:sz w:val="24"/>
          <w:u w:val="single"/>
        </w:rPr>
        <w:t xml:space="preserve">  </w:t>
      </w:r>
      <w:r w:rsidRPr="002434FE">
        <w:rPr>
          <w:rFonts w:ascii="宋体" w:hAnsi="宋体" w:hint="eastAsia"/>
          <w:sz w:val="24"/>
        </w:rPr>
        <w:t>日</w:t>
      </w:r>
    </w:p>
    <w:p w14:paraId="6987CA9C" w14:textId="77777777" w:rsidR="00482D73" w:rsidRDefault="00482D73" w:rsidP="00482D73">
      <w:pPr>
        <w:spacing w:line="360" w:lineRule="auto"/>
        <w:ind w:firstLine="495"/>
        <w:jc w:val="center"/>
        <w:rPr>
          <w:rFonts w:ascii="宋体" w:hAnsi="宋体" w:hint="eastAsia"/>
          <w:sz w:val="24"/>
        </w:rPr>
      </w:pPr>
    </w:p>
    <w:p w14:paraId="1974A68E" w14:textId="77777777" w:rsidR="00482D73" w:rsidRDefault="00482D73" w:rsidP="00482D73">
      <w:pPr>
        <w:spacing w:line="360" w:lineRule="auto"/>
        <w:rPr>
          <w:rFonts w:ascii="宋体" w:hAnsi="宋体" w:hint="eastAsia"/>
          <w:sz w:val="24"/>
        </w:rPr>
      </w:pPr>
    </w:p>
    <w:p w14:paraId="2B264DEF" w14:textId="77777777" w:rsidR="00482D73" w:rsidRPr="005621F2" w:rsidRDefault="00482D73" w:rsidP="00482D73">
      <w:pPr>
        <w:ind w:right="-193"/>
        <w:jc w:val="left"/>
        <w:rPr>
          <w:rFonts w:ascii="宋体" w:hAnsi="宋体" w:hint="eastAsia"/>
          <w:szCs w:val="21"/>
        </w:rPr>
      </w:pPr>
    </w:p>
    <w:p w14:paraId="77B2BB22" w14:textId="77777777" w:rsidR="00843AD9" w:rsidRDefault="00843AD9"/>
    <w:sectPr w:rsidR="00843AD9" w:rsidSect="00482D73">
      <w:pgSz w:w="11906" w:h="16838"/>
      <w:pgMar w:top="56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1D16" w14:textId="77777777" w:rsidR="003C11BA" w:rsidRDefault="003C11BA" w:rsidP="00482D73">
      <w:r>
        <w:separator/>
      </w:r>
    </w:p>
  </w:endnote>
  <w:endnote w:type="continuationSeparator" w:id="0">
    <w:p w14:paraId="6D18F55F" w14:textId="77777777" w:rsidR="003C11BA" w:rsidRDefault="003C11BA" w:rsidP="0048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74AB" w14:textId="77777777" w:rsidR="003C11BA" w:rsidRDefault="003C11BA" w:rsidP="00482D73">
      <w:r>
        <w:separator/>
      </w:r>
    </w:p>
  </w:footnote>
  <w:footnote w:type="continuationSeparator" w:id="0">
    <w:p w14:paraId="2ADE8221" w14:textId="77777777" w:rsidR="003C11BA" w:rsidRDefault="003C11BA" w:rsidP="00482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C"/>
    <w:rsid w:val="000617F0"/>
    <w:rsid w:val="000C0300"/>
    <w:rsid w:val="00100775"/>
    <w:rsid w:val="00144F6A"/>
    <w:rsid w:val="001E26E5"/>
    <w:rsid w:val="001F6AC6"/>
    <w:rsid w:val="00250F6E"/>
    <w:rsid w:val="002732EE"/>
    <w:rsid w:val="003B67D5"/>
    <w:rsid w:val="003C11BA"/>
    <w:rsid w:val="004153AE"/>
    <w:rsid w:val="00460BE8"/>
    <w:rsid w:val="00482D73"/>
    <w:rsid w:val="004C355A"/>
    <w:rsid w:val="00533D75"/>
    <w:rsid w:val="0057008F"/>
    <w:rsid w:val="0060302E"/>
    <w:rsid w:val="00701C80"/>
    <w:rsid w:val="00843AD9"/>
    <w:rsid w:val="008813C6"/>
    <w:rsid w:val="00897611"/>
    <w:rsid w:val="008B49FA"/>
    <w:rsid w:val="008E4EC5"/>
    <w:rsid w:val="0093768B"/>
    <w:rsid w:val="009C6B17"/>
    <w:rsid w:val="00A206D5"/>
    <w:rsid w:val="00A27A91"/>
    <w:rsid w:val="00A35AC6"/>
    <w:rsid w:val="00B3177F"/>
    <w:rsid w:val="00B33540"/>
    <w:rsid w:val="00B54234"/>
    <w:rsid w:val="00B6489A"/>
    <w:rsid w:val="00BB137E"/>
    <w:rsid w:val="00C1111C"/>
    <w:rsid w:val="00C55828"/>
    <w:rsid w:val="00C6126B"/>
    <w:rsid w:val="00D253AD"/>
    <w:rsid w:val="00DA7007"/>
    <w:rsid w:val="00F33311"/>
    <w:rsid w:val="00F565A6"/>
    <w:rsid w:val="00F87F00"/>
    <w:rsid w:val="00FB1280"/>
    <w:rsid w:val="00FD6B14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136D6"/>
  <w15:chartTrackingRefBased/>
  <w15:docId w15:val="{8E35476C-3D4A-48CF-AB4F-CCCBEBE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D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1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1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1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1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1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1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2D7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2D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2D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2D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2026-01-27T02:21:00Z</cp:lastPrinted>
  <dcterms:created xsi:type="dcterms:W3CDTF">2025-05-19T02:38:00Z</dcterms:created>
  <dcterms:modified xsi:type="dcterms:W3CDTF">2026-01-27T03:03:00Z</dcterms:modified>
</cp:coreProperties>
</file>