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D209F9" w:rsidRDefault="00742640" w:rsidP="00C329E8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老门诊二楼药物临床试验中心钢质门、UPS主机等拆除及搬运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742640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老门诊二楼药物临床试验中心钢质门、UPS主机等拆除及搬运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742640">
        <w:rPr>
          <w:rFonts w:ascii="仿宋" w:eastAsia="仿宋" w:hAnsi="仿宋" w:hint="eastAsia"/>
          <w:sz w:val="30"/>
          <w:szCs w:val="30"/>
        </w:rPr>
        <w:t>钢质门拆除30樘，墙体拆除，门套拆除，热水器拆除，搬运冰箱，搬运医用操作台，拆除UPS主机及搬运等。</w:t>
      </w:r>
      <w:r w:rsidR="00EE03B0" w:rsidRPr="00F0467C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1E4181">
        <w:rPr>
          <w:rFonts w:ascii="仿宋" w:eastAsia="仿宋" w:hAnsi="仿宋" w:hint="eastAsia"/>
          <w:sz w:val="30"/>
          <w:szCs w:val="30"/>
        </w:rPr>
        <w:t>2026年</w:t>
      </w:r>
      <w:r w:rsidR="00C51031">
        <w:rPr>
          <w:rFonts w:ascii="仿宋" w:eastAsia="仿宋" w:hAnsi="仿宋" w:hint="eastAsia"/>
          <w:sz w:val="30"/>
          <w:szCs w:val="30"/>
        </w:rPr>
        <w:t>3</w:t>
      </w:r>
      <w:r w:rsidR="001E4181">
        <w:rPr>
          <w:rFonts w:ascii="仿宋" w:eastAsia="仿宋" w:hAnsi="仿宋" w:hint="eastAsia"/>
          <w:sz w:val="30"/>
          <w:szCs w:val="30"/>
        </w:rPr>
        <w:t>月31日下午14:30分在总务处二楼基建组集中看现场，不看现场的投标单位谢绝参加本项目比价。</w:t>
      </w:r>
      <w:r w:rsidR="001E4181" w:rsidRPr="005A2829">
        <w:rPr>
          <w:rFonts w:ascii="仿宋" w:eastAsia="仿宋" w:hAnsi="仿宋"/>
          <w:sz w:val="30"/>
          <w:szCs w:val="30"/>
        </w:rPr>
        <w:t xml:space="preserve"> 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742640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lastRenderedPageBreak/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471DBF">
        <w:rPr>
          <w:rFonts w:ascii="仿宋" w:eastAsia="仿宋" w:hAnsi="仿宋" w:hint="eastAsia"/>
          <w:b/>
          <w:color w:val="000000" w:themeColor="text1"/>
          <w:sz w:val="30"/>
          <w:szCs w:val="30"/>
        </w:rPr>
        <w:t>470</w:t>
      </w:r>
      <w:r w:rsidR="00C85281">
        <w:rPr>
          <w:rFonts w:ascii="仿宋" w:eastAsia="仿宋" w:hAnsi="仿宋" w:hint="eastAsia"/>
          <w:b/>
          <w:color w:val="000000" w:themeColor="text1"/>
          <w:sz w:val="30"/>
          <w:szCs w:val="30"/>
        </w:rPr>
        <w:t>00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742640" w:rsidRDefault="00C606D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</w:t>
      </w:r>
    </w:p>
    <w:tbl>
      <w:tblPr>
        <w:tblW w:w="8429" w:type="dxa"/>
        <w:tblInd w:w="93" w:type="dxa"/>
        <w:tblLook w:val="04A0"/>
      </w:tblPr>
      <w:tblGrid>
        <w:gridCol w:w="8207"/>
        <w:gridCol w:w="222"/>
      </w:tblGrid>
      <w:tr w:rsidR="003E5D39" w:rsidRPr="003E5D39" w:rsidTr="003E5D39">
        <w:trPr>
          <w:trHeight w:val="7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991" w:type="dxa"/>
              <w:tblLook w:val="04A0"/>
            </w:tblPr>
            <w:tblGrid>
              <w:gridCol w:w="479"/>
              <w:gridCol w:w="1734"/>
              <w:gridCol w:w="2467"/>
              <w:gridCol w:w="726"/>
              <w:gridCol w:w="852"/>
              <w:gridCol w:w="692"/>
              <w:gridCol w:w="1041"/>
            </w:tblGrid>
            <w:tr w:rsidR="00F17B47" w:rsidRPr="00F17B47" w:rsidTr="00C51031">
              <w:trPr>
                <w:trHeight w:val="559"/>
              </w:trPr>
              <w:tc>
                <w:tcPr>
                  <w:tcW w:w="799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17B47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30"/>
                      <w:szCs w:val="30"/>
                    </w:rPr>
                    <w:t>老门诊二楼药物临床试验中心钢质门、UPS主机等拆除及搬运项目比价清单</w:t>
                  </w:r>
                </w:p>
              </w:tc>
            </w:tr>
            <w:tr w:rsidR="00F17B47" w:rsidRPr="00F17B47" w:rsidTr="00C51031">
              <w:trPr>
                <w:trHeight w:val="600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项目名称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项目特征描述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单位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工程量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单价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合计</w:t>
                  </w:r>
                </w:p>
              </w:tc>
            </w:tr>
            <w:tr w:rsidR="00F17B47" w:rsidRPr="00F17B47" w:rsidTr="00C51031">
              <w:trPr>
                <w:trHeight w:val="3075"/>
              </w:trPr>
              <w:tc>
                <w:tcPr>
                  <w:tcW w:w="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钢质门拆除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1、钢质子母门人工拆除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2、备注；所有子母门配件保留并且标注符号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3、拆除后搬运院内图书馆一楼大厅</w:t>
                  </w:r>
                  <w:r w:rsidR="00C51031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。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樘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2430"/>
              </w:trPr>
              <w:tc>
                <w:tcPr>
                  <w:tcW w:w="4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C51031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1、钢质单扇门人工拆除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2、备注；所有单扇门配件保留并且标注符号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3、拆除后搬运院内图书馆一楼大厅</w:t>
                  </w:r>
                  <w:r w:rsidR="00C51031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。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樘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2940"/>
              </w:trPr>
              <w:tc>
                <w:tcPr>
                  <w:tcW w:w="4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C51031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1、钢质对开门人工拆除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2、备注；所有单扇门配件保留并且标注符号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3、拆除后搬运院内图书馆一楼大厅</w:t>
                  </w:r>
                  <w:r w:rsidR="00C51031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。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樘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1890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墙体拆除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1、因钢质门门套安装标准门套和墙体连接处膨胀螺丝焊接固定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2、门套里外墙体部分拆除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3、子母门13樘、单扇门16樘、对开门1樘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樘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2220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门套拆除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C51031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1、门套线条拆除后切割焊接材料（双面）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2、钢质门套拆除，子母门13樘、单扇门16樘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3、备注；所有门套配件保留并且标注符号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4、拆除后搬运院内图书馆一楼大厅</w:t>
                  </w:r>
                  <w:r w:rsidR="00C51031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。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m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210.3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1879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热水器拆除</w:t>
                  </w:r>
                </w:p>
              </w:tc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C51031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1、人工拆除热水器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2、备注；所有热水器配件保留并且标注符号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3、拆除后搬运院内图书馆一楼大厅</w:t>
                  </w:r>
                  <w:r w:rsidR="00C51031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。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259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搬运冰箱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C51031">
                  <w:pPr>
                    <w:widowControl/>
                    <w:spacing w:after="240"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1、因超大型冰箱需要拆除墙体后搬运冰箱</w:t>
                  </w:r>
                  <w:r w:rsidRPr="00F17B47">
                    <w:rPr>
                      <w:rFonts w:ascii="仿宋" w:eastAsia="仿宋" w:hAnsi="仿宋" w:cs="宋体" w:hint="eastAsia"/>
                      <w:color w:val="FF0000"/>
                      <w:kern w:val="0"/>
                      <w:szCs w:val="21"/>
                    </w:rPr>
                    <w:t>（</w:t>
                  </w:r>
                  <w:r w:rsidRPr="00DF5BC4">
                    <w:rPr>
                      <w:rFonts w:ascii="仿宋" w:eastAsia="仿宋" w:hAnsi="仿宋" w:cs="宋体" w:hint="eastAsia"/>
                      <w:color w:val="FF0000"/>
                      <w:kern w:val="0"/>
                      <w:szCs w:val="21"/>
                    </w:rPr>
                    <w:t>最重一台</w:t>
                  </w:r>
                  <w:r w:rsidRPr="00F17B47">
                    <w:rPr>
                      <w:rFonts w:ascii="仿宋" w:eastAsia="仿宋" w:hAnsi="仿宋" w:cs="宋体" w:hint="eastAsia"/>
                      <w:color w:val="FF0000"/>
                      <w:kern w:val="0"/>
                      <w:szCs w:val="21"/>
                    </w:rPr>
                    <w:t>345公斤）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2、备注；所有冰箱配件保留并且标注符号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3、拆除后搬运院内图书馆一楼大厅</w:t>
                  </w:r>
                  <w:r w:rsidR="00C51031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。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2715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医用操作台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C51031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1、因医用设备操作台比较超长超宽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2、备注；所有拆除柜体等配件保留并且标注符号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3、拆除后搬运院内图书馆一楼大厅</w:t>
                  </w:r>
                  <w:r w:rsidR="00C51031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。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2826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拆除UPS主机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C51031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1、尺寸：1000*800*600                    2、备注；拆除并且标注符号</w:t>
                  </w: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br/>
                    <w:t>3</w:t>
                  </w:r>
                  <w:r w:rsidR="00C51031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、搬运院内图书馆一楼。</w:t>
                  </w:r>
                  <w:r w:rsidR="00C51031" w:rsidRPr="00F17B47"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 xml:space="preserve">   台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780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保护性拆除UPS输出开关箱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1.  尺寸：900*700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720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lastRenderedPageBreak/>
                    <w:t>9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保护性拆除总电源开关箱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  .尺寸：900*700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780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保护性拆除空调电源开关箱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  .尺寸：900*700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台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942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电池柜拆除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1、含32AH蓄电池及连接线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组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702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电池柜安装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1、含32AH蓄电池及连接线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组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1690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设备搬运</w:t>
                  </w:r>
                </w:p>
              </w:tc>
              <w:tc>
                <w:tcPr>
                  <w:tcW w:w="2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7B47" w:rsidRPr="00F17B47" w:rsidRDefault="00F17B47" w:rsidP="00C51031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</w:t>
                  </w:r>
                  <w:r w:rsidR="00C51031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、搬运院内图书馆一楼。</w:t>
                  </w:r>
                  <w:r w:rsidR="00C51031" w:rsidRPr="00F17B47"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项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540"/>
              </w:trPr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F17B47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  <w:r w:rsidRPr="00F17B47">
                    <w:rPr>
                      <w:rFonts w:ascii="仿宋" w:eastAsia="仿宋" w:hAnsi="仿宋" w:cs="宋体" w:hint="eastAsia"/>
                      <w:color w:val="000000"/>
                      <w:kern w:val="0"/>
                      <w:szCs w:val="21"/>
                    </w:rPr>
                    <w:t>总计</w:t>
                  </w:r>
                </w:p>
              </w:tc>
              <w:tc>
                <w:tcPr>
                  <w:tcW w:w="473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17B47" w:rsidRPr="00F17B47" w:rsidTr="00C51031">
              <w:trPr>
                <w:trHeight w:val="720"/>
              </w:trPr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51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7B47" w:rsidRPr="00F17B47" w:rsidRDefault="00F17B47" w:rsidP="00F17B47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3E5D39" w:rsidRPr="00F17B47" w:rsidRDefault="003E5D39" w:rsidP="003E5D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D39" w:rsidRPr="003E5D39" w:rsidRDefault="003E5D39" w:rsidP="003E5D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lastRenderedPageBreak/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802" w:rsidRDefault="00A92802" w:rsidP="002D0212">
      <w:r>
        <w:separator/>
      </w:r>
    </w:p>
  </w:endnote>
  <w:endnote w:type="continuationSeparator" w:id="1">
    <w:p w:rsidR="00A92802" w:rsidRDefault="00A92802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802" w:rsidRDefault="00A92802" w:rsidP="002D0212">
      <w:r>
        <w:separator/>
      </w:r>
    </w:p>
  </w:footnote>
  <w:footnote w:type="continuationSeparator" w:id="1">
    <w:p w:rsidR="00A92802" w:rsidRDefault="00A92802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9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2FA5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3E1A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E4181"/>
    <w:rsid w:val="001F2A0D"/>
    <w:rsid w:val="00200EDE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87F1A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57C67"/>
    <w:rsid w:val="00362735"/>
    <w:rsid w:val="003674C3"/>
    <w:rsid w:val="00372B33"/>
    <w:rsid w:val="00374906"/>
    <w:rsid w:val="00383F0A"/>
    <w:rsid w:val="003848ED"/>
    <w:rsid w:val="003849D6"/>
    <w:rsid w:val="00385A7D"/>
    <w:rsid w:val="003873E7"/>
    <w:rsid w:val="003904E9"/>
    <w:rsid w:val="00395CAC"/>
    <w:rsid w:val="003A53A2"/>
    <w:rsid w:val="003B0290"/>
    <w:rsid w:val="003C07CB"/>
    <w:rsid w:val="003C3AAB"/>
    <w:rsid w:val="003D32D7"/>
    <w:rsid w:val="003D783D"/>
    <w:rsid w:val="003E3720"/>
    <w:rsid w:val="003E5D39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1DBF"/>
    <w:rsid w:val="0047683B"/>
    <w:rsid w:val="00476898"/>
    <w:rsid w:val="00482238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019DD"/>
    <w:rsid w:val="00513E61"/>
    <w:rsid w:val="00517CF4"/>
    <w:rsid w:val="00520E99"/>
    <w:rsid w:val="0052370A"/>
    <w:rsid w:val="0052543B"/>
    <w:rsid w:val="005264EA"/>
    <w:rsid w:val="0052679D"/>
    <w:rsid w:val="00530366"/>
    <w:rsid w:val="00530389"/>
    <w:rsid w:val="00535488"/>
    <w:rsid w:val="00536258"/>
    <w:rsid w:val="0054610A"/>
    <w:rsid w:val="005477E1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42C39"/>
    <w:rsid w:val="00643F20"/>
    <w:rsid w:val="0064410E"/>
    <w:rsid w:val="00646677"/>
    <w:rsid w:val="00651F30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40"/>
    <w:rsid w:val="00742659"/>
    <w:rsid w:val="007453CE"/>
    <w:rsid w:val="00753209"/>
    <w:rsid w:val="00761FC8"/>
    <w:rsid w:val="007674C0"/>
    <w:rsid w:val="00770005"/>
    <w:rsid w:val="00770C56"/>
    <w:rsid w:val="00771B53"/>
    <w:rsid w:val="00774965"/>
    <w:rsid w:val="00786520"/>
    <w:rsid w:val="00787E84"/>
    <w:rsid w:val="0079360F"/>
    <w:rsid w:val="00795773"/>
    <w:rsid w:val="007A7EF7"/>
    <w:rsid w:val="007B5D2A"/>
    <w:rsid w:val="007B635A"/>
    <w:rsid w:val="007B72FD"/>
    <w:rsid w:val="007D0B03"/>
    <w:rsid w:val="007D1D3A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9270E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7F4A"/>
    <w:rsid w:val="00A629C1"/>
    <w:rsid w:val="00A62A1B"/>
    <w:rsid w:val="00A71C6B"/>
    <w:rsid w:val="00A722AD"/>
    <w:rsid w:val="00A76B50"/>
    <w:rsid w:val="00A8062A"/>
    <w:rsid w:val="00A85182"/>
    <w:rsid w:val="00A85BBC"/>
    <w:rsid w:val="00A92802"/>
    <w:rsid w:val="00A92A64"/>
    <w:rsid w:val="00AA0DE6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494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66882"/>
    <w:rsid w:val="00B70AC0"/>
    <w:rsid w:val="00B73FE6"/>
    <w:rsid w:val="00B8560A"/>
    <w:rsid w:val="00B9040B"/>
    <w:rsid w:val="00B9211B"/>
    <w:rsid w:val="00B94395"/>
    <w:rsid w:val="00B94442"/>
    <w:rsid w:val="00BA4D39"/>
    <w:rsid w:val="00BA740F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6D0E"/>
    <w:rsid w:val="00C329E8"/>
    <w:rsid w:val="00C331DF"/>
    <w:rsid w:val="00C37CB6"/>
    <w:rsid w:val="00C4142B"/>
    <w:rsid w:val="00C42A9F"/>
    <w:rsid w:val="00C47B29"/>
    <w:rsid w:val="00C51031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281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3F96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5BC4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17B47"/>
    <w:rsid w:val="00F22A2E"/>
    <w:rsid w:val="00F23054"/>
    <w:rsid w:val="00F249D9"/>
    <w:rsid w:val="00F2542B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65AFB"/>
    <w:rsid w:val="00F74D61"/>
    <w:rsid w:val="00F76D1B"/>
    <w:rsid w:val="00F80725"/>
    <w:rsid w:val="00F8403C"/>
    <w:rsid w:val="00F90382"/>
    <w:rsid w:val="00F91163"/>
    <w:rsid w:val="00F968EF"/>
    <w:rsid w:val="00FA205C"/>
    <w:rsid w:val="00FA3B75"/>
    <w:rsid w:val="00FC1742"/>
    <w:rsid w:val="00FC1F1E"/>
    <w:rsid w:val="00FD3CDB"/>
    <w:rsid w:val="00FD3E1C"/>
    <w:rsid w:val="00FD5411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F8D6-8493-4CA3-9D63-1BB2246C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5</Pages>
  <Words>286</Words>
  <Characters>1636</Characters>
  <Application>Microsoft Office Word</Application>
  <DocSecurity>0</DocSecurity>
  <Lines>13</Lines>
  <Paragraphs>3</Paragraphs>
  <ScaleCrop>false</ScaleCrop>
  <Company>WRGHO.COM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118</cp:revision>
  <cp:lastPrinted>2026-03-20T07:13:00Z</cp:lastPrinted>
  <dcterms:created xsi:type="dcterms:W3CDTF">2025-03-19T03:22:00Z</dcterms:created>
  <dcterms:modified xsi:type="dcterms:W3CDTF">2026-03-30T01:48:00Z</dcterms:modified>
</cp:coreProperties>
</file>