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9C66">
      <w:pPr>
        <w:ind w:firstLine="883" w:firstLineChars="20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会议室空调电源及开关箱安装</w:t>
      </w:r>
      <w:r>
        <w:rPr>
          <w:rFonts w:hint="eastAsia" w:asciiTheme="majorEastAsia" w:hAnsiTheme="majorEastAsia" w:eastAsiaTheme="majorEastAsia" w:cstheme="majorEastAsia"/>
          <w:b/>
          <w:bCs/>
          <w:sz w:val="44"/>
          <w:szCs w:val="44"/>
        </w:rPr>
        <w:t>项目</w:t>
      </w:r>
    </w:p>
    <w:p w14:paraId="041CC5F7">
      <w:pPr>
        <w:ind w:firstLine="3092" w:firstLineChars="70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会议室空调电源及开关箱安装。</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配合图书馆会议室改造，须暗敷5台柜式空调电源、开关箱及周围插座（具体工作量须自行现场勘查）。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09BE32FA">
      <w:pPr>
        <w:spacing w:line="240" w:lineRule="auto"/>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1.在会议室安装PZ30开关箱4套（每只开关箱内安装4P/63A空气开关一只）；</w:t>
      </w:r>
    </w:p>
    <w:p w14:paraId="42C40D33">
      <w:pPr>
        <w:spacing w:line="240" w:lineRule="auto"/>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2.敷设会议室4台柜式空调电源（WDZ-YJY-5*6mm</w:t>
      </w:r>
      <w:r>
        <w:rPr>
          <w:rFonts w:hint="eastAsia" w:ascii="微软雅黑" w:hAnsi="微软雅黑" w:eastAsia="微软雅黑" w:cs="微软雅黑"/>
          <w:sz w:val="30"/>
          <w:szCs w:val="30"/>
          <w:lang w:val="en-US" w:eastAsia="zh-CN"/>
        </w:rPr>
        <w:t>²</w:t>
      </w:r>
      <w:r>
        <w:rPr>
          <w:rFonts w:hint="eastAsia" w:ascii="仿宋" w:hAnsi="仿宋" w:eastAsia="仿宋"/>
          <w:sz w:val="30"/>
          <w:szCs w:val="30"/>
          <w:lang w:val="en-US" w:eastAsia="zh-CN"/>
        </w:rPr>
        <w:t>）及休息室1台柜式空调（WDZ-BYJ-3*4mm</w:t>
      </w:r>
      <w:r>
        <w:rPr>
          <w:rFonts w:hint="eastAsia" w:ascii="微软雅黑" w:hAnsi="微软雅黑" w:eastAsia="微软雅黑" w:cs="微软雅黑"/>
          <w:sz w:val="30"/>
          <w:szCs w:val="30"/>
          <w:lang w:val="en-US" w:eastAsia="zh-CN"/>
        </w:rPr>
        <w:t>²</w:t>
      </w:r>
      <w:r>
        <w:rPr>
          <w:rFonts w:hint="eastAsia" w:ascii="仿宋" w:hAnsi="仿宋" w:eastAsia="仿宋"/>
          <w:sz w:val="30"/>
          <w:szCs w:val="30"/>
          <w:lang w:val="en-US" w:eastAsia="zh-CN"/>
        </w:rPr>
        <w:t>）；</w:t>
      </w:r>
    </w:p>
    <w:p w14:paraId="7F6DF30F">
      <w:p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3.会议室周围墙面安装12组五眼插座（220V/10A）；</w:t>
      </w:r>
    </w:p>
    <w:p w14:paraId="3504BCC0">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3.所有施工必须符合国家行业规范要求（开孔必须封堵、暗敷导线</w:t>
      </w:r>
      <w:bookmarkStart w:id="0" w:name="_GoBack"/>
      <w:bookmarkEnd w:id="0"/>
      <w:r>
        <w:rPr>
          <w:rFonts w:hint="eastAsia" w:ascii="仿宋" w:hAnsi="仿宋" w:eastAsia="仿宋" w:cs="仿宋"/>
          <w:sz w:val="30"/>
          <w:szCs w:val="30"/>
          <w:lang w:val="en-US" w:eastAsia="zh-CN"/>
        </w:rPr>
        <w:t>必须穿管）；</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15000</w:t>
      </w:r>
      <w:r>
        <w:rPr>
          <w:rFonts w:hint="eastAsia" w:ascii="仿宋" w:hAnsi="仿宋" w:eastAsia="仿宋"/>
          <w:b/>
          <w:color w:val="000000"/>
          <w:kern w:val="2"/>
          <w:sz w:val="30"/>
          <w:szCs w:val="30"/>
        </w:rPr>
        <w:t>元，报价不得高于控制价。</w:t>
      </w:r>
    </w:p>
    <w:p w14:paraId="6F9591EB">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2AE082E6">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4756BC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2B69534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5594E4E5">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133F333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6A87307">
      <w:pPr>
        <w:pStyle w:val="5"/>
        <w:shd w:val="clear" w:color="auto" w:fill="FFFFFF"/>
        <w:spacing w:before="0" w:beforeAutospacing="0" w:after="0" w:afterAutospacing="0" w:line="520" w:lineRule="exact"/>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6"/>
        <w:gridCol w:w="1216"/>
        <w:gridCol w:w="3486"/>
        <w:gridCol w:w="700"/>
        <w:gridCol w:w="650"/>
        <w:gridCol w:w="966"/>
        <w:gridCol w:w="795"/>
      </w:tblGrid>
      <w:tr w14:paraId="2222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18B86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708DB8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3486" w:type="dxa"/>
            <w:tcBorders>
              <w:top w:val="single" w:color="000000" w:sz="4" w:space="0"/>
              <w:left w:val="single" w:color="000000" w:sz="4" w:space="0"/>
              <w:bottom w:val="single" w:color="000000" w:sz="4" w:space="0"/>
              <w:right w:val="single" w:color="000000" w:sz="4" w:space="0"/>
            </w:tcBorders>
            <w:shd w:val="clear"/>
            <w:noWrap/>
            <w:vAlign w:val="center"/>
          </w:tcPr>
          <w:p w14:paraId="515EB6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4EC58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3BFFC0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6E816B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3782CC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r>
      <w:tr w14:paraId="2721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F00EB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16" w:type="dxa"/>
            <w:tcBorders>
              <w:top w:val="nil"/>
              <w:left w:val="nil"/>
              <w:bottom w:val="nil"/>
              <w:right w:val="nil"/>
            </w:tcBorders>
            <w:shd w:val="clear"/>
            <w:noWrap/>
            <w:vAlign w:val="center"/>
          </w:tcPr>
          <w:p w14:paraId="74E023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打洞（孔）</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48A6AB2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1、名称：机械墙面开孔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2、规格：DN100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3、类型：圆形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4、填充（恢复）方式：高标号砂浆</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4F90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7D22CB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3428CC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1FD811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0556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6" w:type="dxa"/>
            <w:tcBorders>
              <w:top w:val="single" w:color="000000" w:sz="4" w:space="0"/>
              <w:left w:val="single" w:color="000000" w:sz="4" w:space="0"/>
              <w:bottom w:val="nil"/>
              <w:right w:val="single" w:color="000000" w:sz="4" w:space="0"/>
            </w:tcBorders>
            <w:shd w:val="clear"/>
            <w:noWrap/>
            <w:vAlign w:val="center"/>
          </w:tcPr>
          <w:p w14:paraId="4989C9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vAlign w:val="center"/>
          </w:tcPr>
          <w:p w14:paraId="2E4239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凿（压）槽</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0BA1B77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1、名称：墙面开槽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2、规格：300*300*160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3、填充（恢复）方式：高标号砂浆</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20AD8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480969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19AD56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5DB251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4C88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D4632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vAlign w:val="center"/>
          </w:tcPr>
          <w:p w14:paraId="5CC55A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凿（压）槽</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054CF52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1、名称：墙面开槽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3、填充（恢复）方式：高标号砂浆</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2EC48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7A418F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310359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698686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5962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70A2C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vAlign w:val="center"/>
          </w:tcPr>
          <w:p w14:paraId="0EDADB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凿（压）槽</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3976E94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1、名称：墙面开槽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3、填充（恢复）方式：高标号砂浆</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36286B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7FD3CE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615EF9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1F2A45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56F9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616" w:type="dxa"/>
            <w:tcBorders>
              <w:top w:val="single" w:color="000000" w:sz="4" w:space="0"/>
              <w:left w:val="single" w:color="000000" w:sz="4" w:space="0"/>
              <w:bottom w:val="nil"/>
              <w:right w:val="single" w:color="000000" w:sz="4" w:space="0"/>
            </w:tcBorders>
            <w:shd w:val="clear"/>
            <w:noWrap/>
            <w:vAlign w:val="center"/>
          </w:tcPr>
          <w:p w14:paraId="42F67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1C6F53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1D32366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1、名称：电线管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2、材质：金属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3、规格：JDG30-SCE</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4、配置形式：暗敷或顶面安装</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2788A4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6EAA66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1DED41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6A460B59">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p>
        </w:tc>
      </w:tr>
      <w:tr w14:paraId="2187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D9130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509C9E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3B227E2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1、名称：电线管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2、材质：金属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3、规格：JDG25-SCE</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4、配置形式：暗敷或顶面安装</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1E81AA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249899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42ECD6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527DB0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0BE9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608D0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61C2E7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配电箱</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6B4240A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1、名称：PZ30配电箱                                   2、规格：300*200*150                                   3、4P/63A开关1只                                       4、安装方式：壁挂暗装，下沿距地0.5米</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78C52B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5F4720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1C0B3C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15DE75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4051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nil"/>
              <w:right w:val="single" w:color="000000" w:sz="4" w:space="0"/>
            </w:tcBorders>
            <w:shd w:val="clear"/>
            <w:noWrap/>
            <w:vAlign w:val="center"/>
          </w:tcPr>
          <w:p w14:paraId="185F7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005718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5F9F574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1、名称：三匹柜式空调插座（安全型）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2、规格：220V 16A</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3、安装方式：嵌墙，底边距地0.3m</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075993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0D7ABC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2CFB1C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653503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5E5F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2E964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0733D6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121B057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1、名称：单相二三孔插座（安全型）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2、规格：220V 10A</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3、安装方式：嵌墙，底边距地0.3m</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5A84F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20886E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6C4998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60633A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5CA0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42962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3E5ED5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空气开关</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58198C87">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bdr w:val="none" w:color="auto" w:sz="0" w:space="0"/>
                <w:lang w:val="en-US" w:eastAsia="zh-CN" w:bidi="ar"/>
              </w:rPr>
              <w:t>1、名称：带漏电保护空气开关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2、规格：2P/40A</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3、安装方式：配电箱内</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73D4B9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5D60F3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7513FD8C">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1F27EA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1C60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16" w:type="dxa"/>
            <w:tcBorders>
              <w:top w:val="single" w:color="000000" w:sz="4" w:space="0"/>
              <w:left w:val="single" w:color="000000" w:sz="4" w:space="0"/>
              <w:bottom w:val="nil"/>
              <w:right w:val="single" w:color="000000" w:sz="4" w:space="0"/>
            </w:tcBorders>
            <w:shd w:val="clear"/>
            <w:noWrap/>
            <w:vAlign w:val="center"/>
          </w:tcPr>
          <w:p w14:paraId="1A27D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7679F2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空气开关</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06A52B17">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bdr w:val="none" w:color="auto" w:sz="0" w:space="0"/>
                <w:lang w:val="en-US" w:eastAsia="zh-CN" w:bidi="ar"/>
              </w:rPr>
              <w:t>1、名称：带漏电保护空气开关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2、规格：2P/16A</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3、安装方式：配电柜内</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12BF91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0AB4EC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2885E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343762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6EFA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1E50A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79CAAB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暗盒</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0BDE278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1、名称：暗盒</w:t>
            </w:r>
          </w:p>
          <w:p w14:paraId="27ABE722">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2、安装形式：暗装</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CFC81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61C113CF">
            <w:pPr>
              <w:keepNext w:val="0"/>
              <w:keepLines w:val="0"/>
              <w:widowControl/>
              <w:suppressLineNumbers w:val="0"/>
              <w:spacing w:line="24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5FCB5B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32139C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7D46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9C546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70B8EA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接线盒</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6DFD463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1、名称：接线盒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2、安装形式：暗装</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244C2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6F62EA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1CB312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53D48259">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p>
        </w:tc>
      </w:tr>
      <w:tr w14:paraId="5C89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16" w:type="dxa"/>
            <w:tcBorders>
              <w:top w:val="single" w:color="000000" w:sz="4" w:space="0"/>
              <w:left w:val="single" w:color="000000" w:sz="4" w:space="0"/>
              <w:bottom w:val="nil"/>
              <w:right w:val="single" w:color="000000" w:sz="4" w:space="0"/>
            </w:tcBorders>
            <w:shd w:val="clear"/>
            <w:noWrap/>
            <w:vAlign w:val="center"/>
          </w:tcPr>
          <w:p w14:paraId="739775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shd w:val="clear"/>
            <w:vAlign w:val="center"/>
          </w:tcPr>
          <w:p w14:paraId="5345AE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35BAC28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1、名称：配线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2、配线形式：管内穿线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3、规格：WDZ-BYJ-3*2.5</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D623D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08BAD3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693F3015">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47547C4A">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p>
        </w:tc>
      </w:tr>
      <w:tr w14:paraId="2347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C2ABB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vAlign w:val="center"/>
          </w:tcPr>
          <w:p w14:paraId="797971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08CC32F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1、名称：配线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2、配线形式：管内穿线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3、规格：WDZ-BYJ-3*4</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0ACB28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089A82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188AB3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0A8303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1053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62629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57D876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电力电缆</w:t>
            </w:r>
          </w:p>
        </w:tc>
        <w:tc>
          <w:tcPr>
            <w:tcW w:w="3486" w:type="dxa"/>
            <w:tcBorders>
              <w:top w:val="single" w:color="000000" w:sz="4" w:space="0"/>
              <w:left w:val="single" w:color="000000" w:sz="4" w:space="0"/>
              <w:bottom w:val="single" w:color="000000" w:sz="4" w:space="0"/>
              <w:right w:val="single" w:color="000000" w:sz="4" w:space="0"/>
            </w:tcBorders>
            <w:shd w:val="clear"/>
            <w:vAlign w:val="center"/>
          </w:tcPr>
          <w:p w14:paraId="208E6D8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1、名称：电力电缆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2、型号：WDZ-YJY-0.6/1.0KV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3、规格：5*6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4、材质：铜芯导体交联聚乙烯绝缘无卤低烟阻燃聚烯烃护套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5、敷设方式、部位：穿管顶面敷设</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2AF862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262238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19C1B5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7FD799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5A13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6DC02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47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23A0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09DFAF20">
            <w:pPr>
              <w:spacing w:line="240" w:lineRule="auto"/>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14:paraId="256ECA48">
            <w:pPr>
              <w:spacing w:line="240" w:lineRule="auto"/>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14:paraId="505B8B30">
            <w:pPr>
              <w:spacing w:line="240" w:lineRule="auto"/>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3E1120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bl>
    <w:p w14:paraId="335933F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1DE51F6"/>
    <w:rsid w:val="02944B48"/>
    <w:rsid w:val="03EB4716"/>
    <w:rsid w:val="06E32B73"/>
    <w:rsid w:val="0ABD5BA0"/>
    <w:rsid w:val="0C0D45B4"/>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16C3324"/>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2445818"/>
    <w:rsid w:val="54574A59"/>
    <w:rsid w:val="559D5D6A"/>
    <w:rsid w:val="57FA7A08"/>
    <w:rsid w:val="584432DE"/>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1180999"/>
    <w:rsid w:val="72694E43"/>
    <w:rsid w:val="73BD0A2D"/>
    <w:rsid w:val="7A6D2B36"/>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1098</Words>
  <Characters>1201</Characters>
  <Lines>8</Lines>
  <Paragraphs>2</Paragraphs>
  <TotalTime>95</TotalTime>
  <ScaleCrop>false</ScaleCrop>
  <LinksUpToDate>false</LinksUpToDate>
  <CharactersWithSpaces>1310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2026-03-04T08:25:00Z</cp:lastPrinted>
  <dcterms:modified xsi:type="dcterms:W3CDTF">2026-03-06T08:30:15Z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5411AF27414E4ACD8D5E613BCB317515_13</vt:lpwstr>
  </property>
  <property fmtid="{D5CDD505-2E9C-101B-9397-08002B2CF9AE}" pid="4" name="KSOTemplateDocerSaveRecord">
    <vt:lpwstr>eyJoZGlkIjoiNzdlMDVkNDYwYmZkNTE5NGQ0ZTdiYzI2ZDFhMjhiMWQiLCJ1c2VySWQiOiI4MDQyODQ1MTkifQ==</vt:lpwstr>
  </property>
</Properties>
</file>