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0CE1">
      <w:pPr>
        <w:spacing w:before="312" w:beforeLines="100" w:after="312" w:afterLines="100"/>
        <w:jc w:val="center"/>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lang w:val="en-US" w:eastAsia="zh-CN"/>
        </w:rPr>
        <w:t>麻醉科门诊吊顶、墙板封顶项目</w:t>
      </w:r>
      <w:r>
        <w:rPr>
          <w:rFonts w:hint="eastAsia" w:ascii="方正小标宋简体" w:hAnsi="仿宋" w:eastAsia="方正小标宋简体" w:cstheme="minorBidi"/>
          <w:sz w:val="44"/>
          <w:szCs w:val="44"/>
        </w:rPr>
        <w:t>比价方案</w:t>
      </w:r>
    </w:p>
    <w:p w14:paraId="337AFC1E">
      <w:pPr>
        <w:adjustRightInd w:val="0"/>
        <w:spacing w:line="480" w:lineRule="exact"/>
        <w:ind w:firstLine="64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lang w:val="en-US" w:eastAsia="zh-CN"/>
          <w14:textFill>
            <w14:solidFill>
              <w14:schemeClr w14:val="tx1"/>
            </w14:solidFill>
          </w14:textFill>
        </w:rPr>
        <w:t>麻醉科门诊吊顶、墙板封顶项目</w:t>
      </w:r>
      <w:r>
        <w:rPr>
          <w:rFonts w:hint="eastAsia" w:ascii="仿宋" w:hAnsi="仿宋" w:eastAsia="仿宋"/>
          <w:color w:val="000000" w:themeColor="text1"/>
          <w:sz w:val="32"/>
          <w14:textFill>
            <w14:solidFill>
              <w14:schemeClr w14:val="tx1"/>
            </w14:solidFill>
          </w14:textFill>
        </w:rPr>
        <w:t>比价方案</w:t>
      </w:r>
      <w:r>
        <w:rPr>
          <w:rFonts w:ascii="仿宋" w:hAnsi="仿宋" w:eastAsia="仿宋"/>
          <w:color w:val="000000" w:themeColor="text1"/>
          <w:sz w:val="32"/>
          <w14:textFill>
            <w14:solidFill>
              <w14:schemeClr w14:val="tx1"/>
            </w14:solidFill>
          </w14:textFill>
        </w:rPr>
        <w:t>具体要求如下：</w:t>
      </w:r>
    </w:p>
    <w:p w14:paraId="5A7920B7">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10DBF005">
      <w:pPr>
        <w:numPr>
          <w:ilvl w:val="0"/>
          <w:numId w:val="1"/>
        </w:num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lang w:val="en-US" w:eastAsia="zh-CN"/>
          <w14:textFill>
            <w14:solidFill>
              <w14:schemeClr w14:val="tx1"/>
            </w14:solidFill>
          </w14:textFill>
        </w:rPr>
        <w:t>消化科门诊部分吊顶需采用不锈钢板材封顶，本次报价包含材料、人工等所有费用</w:t>
      </w:r>
      <w:r>
        <w:rPr>
          <w:rFonts w:hint="eastAsia" w:ascii="仿宋" w:hAnsi="仿宋" w:eastAsia="仿宋"/>
          <w:sz w:val="32"/>
          <w:szCs w:val="32"/>
          <w:lang w:val="en-US" w:eastAsia="zh-CN"/>
        </w:rPr>
        <w:t>。</w:t>
      </w:r>
    </w:p>
    <w:p w14:paraId="626D8DF7">
      <w:pPr>
        <w:adjustRightInd w:val="0"/>
        <w:ind w:firstLine="60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0"/>
          <w:szCs w:val="30"/>
        </w:rPr>
        <w:t>2.</w:t>
      </w:r>
      <w:r>
        <w:rPr>
          <w:rFonts w:hint="eastAsia" w:ascii="仿宋" w:hAnsi="仿宋" w:eastAsia="仿宋"/>
          <w:sz w:val="30"/>
          <w:szCs w:val="30"/>
          <w:lang w:val="en-US" w:eastAsia="zh-CN"/>
        </w:rPr>
        <w:t>集中</w:t>
      </w:r>
      <w:r>
        <w:rPr>
          <w:rFonts w:hint="eastAsia" w:ascii="仿宋" w:hAnsi="仿宋" w:eastAsia="仿宋"/>
          <w:sz w:val="30"/>
          <w:szCs w:val="30"/>
        </w:rPr>
        <w:t>勘察现场</w:t>
      </w:r>
      <w:r>
        <w:rPr>
          <w:rFonts w:hint="eastAsia" w:ascii="仿宋" w:hAnsi="仿宋" w:eastAsia="仿宋"/>
          <w:sz w:val="30"/>
          <w:szCs w:val="30"/>
          <w:lang w:val="en-US" w:eastAsia="zh-CN"/>
        </w:rPr>
        <w:t>时间：2026.2.3日10点</w:t>
      </w:r>
      <w:r>
        <w:rPr>
          <w:rFonts w:hint="eastAsia" w:ascii="仿宋" w:hAnsi="仿宋" w:eastAsia="仿宋"/>
          <w:sz w:val="30"/>
          <w:szCs w:val="30"/>
        </w:rPr>
        <w:t>。</w:t>
      </w:r>
    </w:p>
    <w:p w14:paraId="3DE6CE30">
      <w:pPr>
        <w:adjustRightInd w:val="0"/>
        <w:ind w:firstLine="600" w:firstLineChars="200"/>
        <w:rPr>
          <w:rFonts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w:t>
      </w:r>
      <w:r>
        <w:rPr>
          <w:rFonts w:hint="eastAsia" w:ascii="仿宋" w:hAnsi="仿宋" w:eastAsia="仿宋" w:cs="宋体"/>
          <w:kern w:val="0"/>
          <w:sz w:val="30"/>
          <w:szCs w:val="30"/>
        </w:rPr>
        <w:t>质保期为</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年</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以验收之日起计）</w:t>
      </w:r>
      <w:r>
        <w:rPr>
          <w:rFonts w:hint="eastAsia" w:ascii="仿宋" w:hAnsi="仿宋" w:eastAsia="仿宋"/>
          <w:sz w:val="30"/>
          <w:szCs w:val="30"/>
        </w:rPr>
        <w:t>。</w:t>
      </w:r>
    </w:p>
    <w:p w14:paraId="6EE97146">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w:t>
      </w:r>
      <w:r>
        <w:rPr>
          <w:rFonts w:hint="eastAsia" w:ascii="仿宋" w:hAnsi="仿宋" w:eastAsia="仿宋" w:cs="宋体"/>
          <w:kern w:val="0"/>
          <w:sz w:val="30"/>
          <w:szCs w:val="30"/>
        </w:rPr>
        <w:t>.接到中标通知后，</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天</w:t>
      </w:r>
      <w:r>
        <w:rPr>
          <w:rFonts w:hint="eastAsia" w:ascii="仿宋" w:hAnsi="仿宋" w:eastAsia="仿宋" w:cs="宋体"/>
          <w:kern w:val="0"/>
          <w:sz w:val="30"/>
          <w:szCs w:val="30"/>
          <w:lang w:val="en-US" w:eastAsia="zh-CN"/>
        </w:rPr>
        <w:t>内完</w:t>
      </w:r>
      <w:r>
        <w:rPr>
          <w:rFonts w:hint="eastAsia" w:ascii="仿宋" w:hAnsi="仿宋" w:eastAsia="仿宋" w:cs="宋体"/>
          <w:kern w:val="0"/>
          <w:sz w:val="30"/>
          <w:szCs w:val="30"/>
        </w:rPr>
        <w:t>成</w:t>
      </w:r>
      <w:r>
        <w:rPr>
          <w:rFonts w:hint="eastAsia" w:ascii="仿宋" w:hAnsi="仿宋" w:eastAsia="仿宋" w:cs="宋体"/>
          <w:kern w:val="0"/>
          <w:sz w:val="30"/>
          <w:szCs w:val="30"/>
          <w:lang w:val="en-US" w:eastAsia="zh-CN"/>
        </w:rPr>
        <w:t>施工</w:t>
      </w:r>
      <w:r>
        <w:rPr>
          <w:rFonts w:hint="eastAsia" w:ascii="仿宋" w:hAnsi="仿宋" w:eastAsia="仿宋" w:cs="宋体"/>
          <w:kern w:val="0"/>
          <w:sz w:val="30"/>
          <w:szCs w:val="30"/>
        </w:rPr>
        <w:t>。</w:t>
      </w:r>
    </w:p>
    <w:p w14:paraId="5A638B66">
      <w:pPr>
        <w:adjustRightInd w:val="0"/>
        <w:ind w:firstLine="600" w:firstLineChars="200"/>
        <w:rPr>
          <w:rFonts w:hint="default"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5.中标单位中标后因故不能完成或质保期内未能及时响应且给招标单位造成不良后果的将被列入黑名单，不再允许参加招标单位各类招标项目。</w:t>
      </w:r>
    </w:p>
    <w:p w14:paraId="79E682C3">
      <w:pPr>
        <w:adjustRightInd w:val="0"/>
        <w:ind w:firstLine="600" w:firstLineChars="200"/>
        <w:rPr>
          <w:rFonts w:hint="default"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6</w:t>
      </w:r>
      <w:r>
        <w:rPr>
          <w:rFonts w:hint="eastAsia" w:ascii="仿宋" w:hAnsi="仿宋" w:eastAsia="仿宋" w:cs="宋体"/>
          <w:kern w:val="0"/>
          <w:sz w:val="30"/>
          <w:szCs w:val="30"/>
        </w:rPr>
        <w:t>.验收标准：</w:t>
      </w:r>
      <w:r>
        <w:rPr>
          <w:rFonts w:hint="eastAsia" w:ascii="仿宋" w:hAnsi="仿宋" w:eastAsia="仿宋" w:cs="宋体"/>
          <w:kern w:val="0"/>
          <w:sz w:val="30"/>
          <w:szCs w:val="30"/>
          <w:lang w:val="en-US" w:eastAsia="zh-CN"/>
        </w:rPr>
        <w:t>按要求完成封顶施工。</w:t>
      </w:r>
    </w:p>
    <w:p w14:paraId="7642914B">
      <w:pPr>
        <w:adjustRightInd w:val="0"/>
        <w:spacing w:line="480" w:lineRule="exact"/>
        <w:ind w:firstLine="600" w:firstLineChars="200"/>
        <w:jc w:val="left"/>
        <w:rPr>
          <w:rFonts w:hint="default" w:ascii="仿宋" w:hAnsi="仿宋" w:eastAsia="仿宋"/>
          <w:b/>
          <w:color w:val="000000" w:themeColor="text1"/>
          <w:sz w:val="32"/>
          <w:lang w:val="en-US" w:eastAsia="zh-CN"/>
          <w14:textFill>
            <w14:solidFill>
              <w14:schemeClr w14:val="tx1"/>
            </w14:solidFill>
          </w14:textFill>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.费用结算：经验收合格，</w:t>
      </w:r>
      <w:r>
        <w:rPr>
          <w:rFonts w:hint="eastAsia" w:ascii="仿宋" w:hAnsi="仿宋" w:eastAsia="仿宋" w:cs="宋体"/>
          <w:kern w:val="0"/>
          <w:sz w:val="30"/>
          <w:szCs w:val="30"/>
          <w:lang w:val="en-US" w:eastAsia="zh-CN"/>
        </w:rPr>
        <w:t>一次性付全款。</w:t>
      </w:r>
    </w:p>
    <w:p w14:paraId="559C72B3">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17020294">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ascii="仿宋" w:hAnsi="仿宋" w:eastAsia="仿宋" w:cs="宋体"/>
          <w:color w:val="000000" w:themeColor="text1"/>
          <w:kern w:val="0"/>
          <w:sz w:val="32"/>
          <w14:textFill>
            <w14:solidFill>
              <w14:schemeClr w14:val="tx1"/>
            </w14:solidFill>
          </w14:textFill>
        </w:rPr>
        <w:t>采用现场比价排序方式，</w:t>
      </w:r>
      <w:r>
        <w:rPr>
          <w:rFonts w:hint="eastAsia" w:ascii="仿宋" w:hAnsi="仿宋" w:eastAsia="仿宋" w:cs="宋体"/>
          <w:color w:val="000000" w:themeColor="text1"/>
          <w:kern w:val="0"/>
          <w:sz w:val="32"/>
          <w14:textFill>
            <w14:solidFill>
              <w14:schemeClr w14:val="tx1"/>
            </w14:solidFill>
          </w14:textFill>
        </w:rPr>
        <w:t>一轮报价，</w:t>
      </w:r>
      <w:r>
        <w:rPr>
          <w:rFonts w:ascii="仿宋" w:hAnsi="仿宋" w:eastAsia="仿宋" w:cs="宋体"/>
          <w:color w:val="000000" w:themeColor="text1"/>
          <w:kern w:val="0"/>
          <w:sz w:val="32"/>
          <w14:textFill>
            <w14:solidFill>
              <w14:schemeClr w14:val="tx1"/>
            </w14:solidFill>
          </w14:textFill>
        </w:rPr>
        <w:t>各报价单位须提准备好营业执照、品牌授权（如有需提供）、项目报价（一次性报价），</w:t>
      </w:r>
      <w:r>
        <w:rPr>
          <w:rFonts w:ascii="仿宋" w:hAnsi="仿宋" w:eastAsia="仿宋" w:cs="仿宋"/>
          <w:color w:val="FF0000"/>
          <w:sz w:val="32"/>
        </w:rPr>
        <w:t>如投标人</w:t>
      </w:r>
      <w:r>
        <w:rPr>
          <w:rFonts w:hint="eastAsia" w:ascii="仿宋" w:hAnsi="仿宋" w:eastAsia="仿宋" w:cs="仿宋"/>
          <w:color w:val="FF0000"/>
          <w:sz w:val="32"/>
        </w:rPr>
        <w:t>不是</w:t>
      </w:r>
      <w:r>
        <w:rPr>
          <w:rFonts w:ascii="仿宋" w:hAnsi="仿宋" w:eastAsia="仿宋" w:cs="仿宋"/>
          <w:color w:val="FF0000"/>
          <w:sz w:val="32"/>
        </w:rPr>
        <w:t>公司法人需提供授权委托书和投标代理人身份证复印件（授权委托书和身份证复印件均需加盖公章），</w:t>
      </w:r>
      <w:r>
        <w:rPr>
          <w:rFonts w:ascii="仿宋" w:hAnsi="仿宋" w:eastAsia="仿宋" w:cs="宋体"/>
          <w:color w:val="000000" w:themeColor="text1"/>
          <w:kern w:val="0"/>
          <w:sz w:val="32"/>
          <w14:textFill>
            <w14:solidFill>
              <w14:schemeClr w14:val="tx1"/>
            </w14:solidFill>
          </w14:textFill>
        </w:rPr>
        <w:t>用文件袋密封包装</w:t>
      </w:r>
      <w:r>
        <w:rPr>
          <w:rFonts w:hint="eastAsia" w:ascii="仿宋" w:hAnsi="仿宋" w:eastAsia="仿宋" w:cs="宋体"/>
          <w:color w:val="000000" w:themeColor="text1"/>
          <w:kern w:val="0"/>
          <w:sz w:val="32"/>
          <w14:textFill>
            <w14:solidFill>
              <w14:schemeClr w14:val="tx1"/>
            </w14:solidFill>
          </w14:textFill>
        </w:rPr>
        <w:t>送至</w:t>
      </w:r>
      <w:r>
        <w:rPr>
          <w:rFonts w:ascii="仿宋" w:hAnsi="仿宋" w:eastAsia="仿宋" w:cs="宋体"/>
          <w:color w:val="000000" w:themeColor="text1"/>
          <w:kern w:val="0"/>
          <w:sz w:val="32"/>
          <w14:textFill>
            <w14:solidFill>
              <w14:schemeClr w14:val="tx1"/>
            </w14:solidFill>
          </w14:textFill>
        </w:rPr>
        <w:t>指定地点</w:t>
      </w:r>
      <w:r>
        <w:rPr>
          <w:rFonts w:hint="eastAsia" w:ascii="仿宋" w:hAnsi="仿宋" w:eastAsia="仿宋" w:cs="宋体"/>
          <w:color w:val="000000" w:themeColor="text1"/>
          <w:kern w:val="0"/>
          <w:sz w:val="32"/>
          <w14:textFill>
            <w14:solidFill>
              <w14:schemeClr w14:val="tx1"/>
            </w14:solidFill>
          </w14:textFill>
        </w:rPr>
        <w:t>。</w:t>
      </w:r>
    </w:p>
    <w:p w14:paraId="5454F095">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5009C9E4">
      <w:pPr>
        <w:adjustRightInd w:val="0"/>
        <w:spacing w:line="480" w:lineRule="exact"/>
        <w:ind w:firstLine="640" w:firstLineChars="200"/>
        <w:jc w:val="left"/>
        <w:rPr>
          <w:rFonts w:ascii="仿宋" w:hAnsi="仿宋" w:eastAsia="仿宋" w:cs="宋体"/>
          <w:color w:val="000000" w:themeColor="text1"/>
          <w:kern w:val="0"/>
          <w:sz w:val="32"/>
          <w14:textFill>
            <w14:solidFill>
              <w14:schemeClr w14:val="tx1"/>
            </w14:solidFill>
          </w14:textFill>
        </w:rPr>
      </w:pPr>
      <w:r>
        <w:rPr>
          <w:rFonts w:hint="eastAsia" w:ascii="仿宋" w:hAnsi="仿宋" w:eastAsia="仿宋" w:cs="宋体"/>
          <w:color w:val="000000" w:themeColor="text1"/>
          <w:kern w:val="0"/>
          <w:sz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持有效的营业执照，经营范围包含本项目的内容;</w:t>
      </w:r>
    </w:p>
    <w:p w14:paraId="4273F960">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1F4EB281">
      <w:pPr>
        <w:adjustRightInd w:val="0"/>
        <w:spacing w:line="480" w:lineRule="exact"/>
        <w:ind w:firstLine="64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本次采用资格后审方式。</w:t>
      </w:r>
    </w:p>
    <w:p w14:paraId="70BA9478">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1AF5021">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3776F793">
      <w:pPr>
        <w:adjustRightInd w:val="0"/>
        <w:spacing w:line="480" w:lineRule="exact"/>
        <w:ind w:firstLine="600" w:firstLineChars="200"/>
        <w:jc w:val="left"/>
        <w:rPr>
          <w:rFonts w:ascii="仿宋" w:hAnsi="仿宋" w:eastAsia="仿宋"/>
          <w:color w:val="000000" w:themeColor="text1"/>
          <w:sz w:val="32"/>
          <w14:textFill>
            <w14:solidFill>
              <w14:schemeClr w14:val="tx1"/>
            </w14:solidFill>
          </w14:textFill>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A891EF3">
      <w:pPr>
        <w:adjustRightInd w:val="0"/>
        <w:spacing w:line="480" w:lineRule="exact"/>
        <w:ind w:firstLine="643" w:firstLineChars="200"/>
        <w:jc w:val="left"/>
        <w:rPr>
          <w:rFonts w:hint="default" w:ascii="仿宋" w:hAnsi="仿宋" w:eastAsia="仿宋"/>
          <w:b/>
          <w:color w:val="000000" w:themeColor="text1"/>
          <w:sz w:val="32"/>
          <w:lang w:val="en-US"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五、项目参考价格：</w:t>
      </w:r>
      <w:r>
        <w:rPr>
          <w:rFonts w:hint="eastAsia" w:ascii="仿宋" w:hAnsi="仿宋" w:eastAsia="仿宋"/>
          <w:b/>
          <w:color w:val="000000" w:themeColor="text1"/>
          <w:sz w:val="32"/>
          <w:lang w:val="en-US" w:eastAsia="zh-CN"/>
          <w14:textFill>
            <w14:solidFill>
              <w14:schemeClr w14:val="tx1"/>
            </w14:solidFill>
          </w14:textFill>
        </w:rPr>
        <w:t>600元</w:t>
      </w:r>
    </w:p>
    <w:p w14:paraId="1B5C6F9F">
      <w:pPr>
        <w:adjustRightInd w:val="0"/>
        <w:spacing w:line="480" w:lineRule="exact"/>
        <w:ind w:firstLine="643" w:firstLineChars="200"/>
        <w:jc w:val="left"/>
        <w:rPr>
          <w:rFonts w:hint="eastAsia" w:ascii="仿宋" w:hAnsi="仿宋" w:eastAsia="仿宋"/>
          <w:b/>
          <w:color w:val="000000" w:themeColor="text1"/>
          <w:sz w:val="32"/>
          <w14:textFill>
            <w14:solidFill>
              <w14:schemeClr w14:val="tx1"/>
            </w14:solidFill>
          </w14:textFill>
        </w:rPr>
      </w:pPr>
    </w:p>
    <w:p w14:paraId="6630593C">
      <w:pPr>
        <w:adjustRightInd w:val="0"/>
        <w:spacing w:line="480" w:lineRule="exact"/>
        <w:jc w:val="left"/>
        <w:rPr>
          <w:rFonts w:ascii="仿宋" w:hAnsi="仿宋" w:eastAsia="仿宋"/>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EBAA7"/>
    <w:multiLevelType w:val="singleLevel"/>
    <w:tmpl w:val="B2CEBA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YmRmZTVmZWVhNjczZjNiMjFjYzQ4NDE1NTY1NDA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6543448"/>
    <w:rsid w:val="08581181"/>
    <w:rsid w:val="14985E28"/>
    <w:rsid w:val="153223AA"/>
    <w:rsid w:val="16D63B17"/>
    <w:rsid w:val="2CA27CC6"/>
    <w:rsid w:val="2D7B1A1D"/>
    <w:rsid w:val="30E4253C"/>
    <w:rsid w:val="31024CA8"/>
    <w:rsid w:val="37607ED1"/>
    <w:rsid w:val="4417494F"/>
    <w:rsid w:val="473A2B98"/>
    <w:rsid w:val="59A55F73"/>
    <w:rsid w:val="60550F9C"/>
    <w:rsid w:val="6D8B0009"/>
    <w:rsid w:val="734D0E71"/>
    <w:rsid w:val="791C7D3B"/>
    <w:rsid w:val="799D193E"/>
    <w:rsid w:val="7F102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619</Words>
  <Characters>642</Characters>
  <Lines>5</Lines>
  <Paragraphs>1</Paragraphs>
  <TotalTime>6</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Tss.27</cp:lastModifiedBy>
  <cp:lastPrinted>2025-12-22T01:47:00Z</cp:lastPrinted>
  <dcterms:modified xsi:type="dcterms:W3CDTF">2026-01-30T06:11:10Z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B2FB15AFE2A34D61A62119D130B88854_13</vt:lpwstr>
  </property>
  <property fmtid="{D5CDD505-2E9C-101B-9397-08002B2CF9AE}" pid="4" name="KSOTemplateDocerSaveRecord">
    <vt:lpwstr>eyJoZGlkIjoiM2JjYmRmZTVmZWVhNjczZjNiMjFjYzQ4NDE1NTY1NDAiLCJ1c2VySWQiOiIxNDQxNzk4ODM1In0=</vt:lpwstr>
  </property>
</Properties>
</file>