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EE03B0" w:rsidRDefault="00EE03B0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更换外科楼地下室蒸汽冷凝水储水箱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</w:p>
    <w:p w:rsidR="002E1AFF" w:rsidRPr="00D209F9" w:rsidRDefault="002E1AFF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EE03B0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更换外科楼地下室蒸汽冷凝水储水箱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EE03B0">
        <w:rPr>
          <w:rFonts w:ascii="仿宋" w:eastAsia="仿宋" w:hAnsi="仿宋" w:hint="eastAsia"/>
          <w:sz w:val="30"/>
          <w:szCs w:val="30"/>
        </w:rPr>
        <w:t>拆除水箱，拆除水管，安装不锈钢水箱，制作安装不锈钢水箱铁质底座，安装水管，安装阀门，拆除物清理出院区。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EE03B0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A1695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AA0DE6">
        <w:rPr>
          <w:rFonts w:ascii="仿宋" w:eastAsia="仿宋" w:hAnsi="仿宋" w:hint="eastAsia"/>
          <w:b/>
          <w:color w:val="000000" w:themeColor="text1"/>
          <w:sz w:val="30"/>
          <w:szCs w:val="30"/>
        </w:rPr>
        <w:t>6200元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620" w:type="dxa"/>
        <w:tblInd w:w="93" w:type="dxa"/>
        <w:tblLook w:val="04A0"/>
      </w:tblPr>
      <w:tblGrid>
        <w:gridCol w:w="492"/>
        <w:gridCol w:w="949"/>
        <w:gridCol w:w="3889"/>
        <w:gridCol w:w="1213"/>
        <w:gridCol w:w="721"/>
        <w:gridCol w:w="1178"/>
        <w:gridCol w:w="1178"/>
      </w:tblGrid>
      <w:tr w:rsidR="00EE03B0" w:rsidRPr="00EE03B0" w:rsidTr="00EE03B0">
        <w:trPr>
          <w:trHeight w:val="679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A0DE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更换外科楼地下室蒸汽冷凝水储水箱项目比价清单</w:t>
            </w: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合价（元）</w:t>
            </w:r>
          </w:p>
        </w:tc>
      </w:tr>
      <w:tr w:rsidR="00EE03B0" w:rsidRPr="00EE03B0" w:rsidTr="00EE03B0">
        <w:trPr>
          <w:trHeight w:val="124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拆除部分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1、拆除水箱 （φ700*1300）                      2、拆除铁质φ50给水管4.5m 、φ25给水管5m    3、甲方指定时间施工（夜间）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2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安装部分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1、采购安装不锈钢水箱 （φ700*1300）、壁厚0.8mm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2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1、制作安装不锈钢水箱铁质底座                                      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1、采购安装铁质镀锌φ50给水管（白漆麻丝）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1、采购安装铁质镀锌φ25给水管（白漆麻丝）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1、采购安装DN50铜芯闸阀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1、采购安装DN25铜芯球阀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1、采购安装DN25尼龙软管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运杂费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1、材料运杂费及垂直运输费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外运保洁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1、拆除物清理出院区、现场保洁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B5A20" w:rsidRDefault="006B5A20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795" w:rsidRDefault="00F41795" w:rsidP="002D0212">
      <w:r>
        <w:separator/>
      </w:r>
    </w:p>
  </w:endnote>
  <w:endnote w:type="continuationSeparator" w:id="1">
    <w:p w:rsidR="00F41795" w:rsidRDefault="00F41795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795" w:rsidRDefault="00F41795" w:rsidP="002D0212">
      <w:r>
        <w:separator/>
      </w:r>
    </w:p>
  </w:footnote>
  <w:footnote w:type="continuationSeparator" w:id="1">
    <w:p w:rsidR="00F41795" w:rsidRDefault="00F41795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5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48ED"/>
    <w:rsid w:val="003849D6"/>
    <w:rsid w:val="00385A7D"/>
    <w:rsid w:val="003873E7"/>
    <w:rsid w:val="003904E9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36258"/>
    <w:rsid w:val="0054610A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A20"/>
    <w:rsid w:val="006C0D4F"/>
    <w:rsid w:val="006C1E6D"/>
    <w:rsid w:val="006C514B"/>
    <w:rsid w:val="006D15E5"/>
    <w:rsid w:val="006E5AE8"/>
    <w:rsid w:val="006E6F67"/>
    <w:rsid w:val="006F387A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044"/>
    <w:rsid w:val="00F36546"/>
    <w:rsid w:val="00F4114D"/>
    <w:rsid w:val="00F41795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214</Words>
  <Characters>1223</Characters>
  <Application>Microsoft Office Word</Application>
  <DocSecurity>0</DocSecurity>
  <Lines>10</Lines>
  <Paragraphs>2</Paragraphs>
  <ScaleCrop>false</ScaleCrop>
  <Company>WRGHO.COM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96</cp:revision>
  <cp:lastPrinted>2026-01-16T06:44:00Z</cp:lastPrinted>
  <dcterms:created xsi:type="dcterms:W3CDTF">2025-03-19T03:22:00Z</dcterms:created>
  <dcterms:modified xsi:type="dcterms:W3CDTF">2026-01-26T02:21:00Z</dcterms:modified>
</cp:coreProperties>
</file>