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BB5A">
      <w:pPr>
        <w:ind w:firstLine="440" w:firstLineChars="1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母婴楼连廊伸缩缝不锈钢盖板更换项目</w:t>
      </w:r>
    </w:p>
    <w:p w14:paraId="041CC5F7">
      <w:pPr>
        <w:ind w:firstLine="3080" w:firstLineChars="700"/>
        <w:jc w:val="both"/>
        <w:rPr>
          <w:rFonts w:hint="default"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母婴楼连廊伸缩缝不锈钢盖板更换。</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保证病人及医护人员行走安全，须将母婴楼连廊伸缩缝进行维修处理。（自行勘查现场）。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必须满足安全要求</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必须考虑美观；</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w:t>
      </w:r>
      <w:r>
        <w:rPr>
          <w:rFonts w:hint="eastAsia" w:ascii="仿宋" w:hAnsi="仿宋" w:eastAsia="仿宋"/>
          <w:sz w:val="30"/>
          <w:szCs w:val="30"/>
          <w:lang w:val="en-US" w:eastAsia="zh-CN"/>
        </w:rPr>
        <w:t>医院</w:t>
      </w:r>
      <w:r>
        <w:rPr>
          <w:rFonts w:hint="eastAsia" w:ascii="仿宋" w:hAnsi="仿宋" w:eastAsia="仿宋"/>
          <w:sz w:val="30"/>
          <w:szCs w:val="30"/>
          <w:lang w:val="zh-CN"/>
        </w:rPr>
        <w:t>正常</w:t>
      </w:r>
      <w:r>
        <w:rPr>
          <w:rFonts w:hint="eastAsia" w:ascii="仿宋" w:hAnsi="仿宋" w:eastAsia="仿宋"/>
          <w:sz w:val="30"/>
          <w:szCs w:val="30"/>
          <w:lang w:val="en-US" w:eastAsia="zh-CN"/>
        </w:rPr>
        <w:t>运行</w:t>
      </w:r>
      <w:r>
        <w:rPr>
          <w:rFonts w:hint="eastAsia" w:ascii="仿宋" w:hAnsi="仿宋" w:eastAsia="仿宋"/>
          <w:sz w:val="30"/>
          <w:szCs w:val="30"/>
          <w:lang w:val="zh-CN"/>
        </w:rPr>
        <w:t>，尽可能减少噪音，</w:t>
      </w:r>
      <w:r>
        <w:rPr>
          <w:rFonts w:hint="eastAsia" w:ascii="仿宋" w:hAnsi="仿宋" w:eastAsia="仿宋"/>
          <w:sz w:val="30"/>
          <w:szCs w:val="30"/>
          <w:lang w:val="en-US" w:eastAsia="zh-CN"/>
        </w:rPr>
        <w:t>垃圾人工清理外运。</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752B840D">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提供</w:t>
      </w:r>
      <w:r>
        <w:rPr>
          <w:rFonts w:hint="eastAsia" w:ascii="仿宋" w:hAnsi="仿宋" w:eastAsia="仿宋" w:cs="仿宋"/>
          <w:color w:val="auto"/>
          <w:sz w:val="30"/>
          <w:szCs w:val="30"/>
          <w:lang w:val="en-US" w:eastAsia="zh-CN"/>
        </w:rPr>
        <w:t>营业执照</w:t>
      </w:r>
      <w:r>
        <w:rPr>
          <w:rFonts w:hint="eastAsia" w:ascii="仿宋" w:hAnsi="仿宋" w:eastAsia="仿宋" w:cs="仿宋"/>
          <w:color w:val="auto"/>
          <w:sz w:val="30"/>
          <w:szCs w:val="30"/>
        </w:rPr>
        <w:t>范围必须具有与本项目相关内容。</w:t>
      </w:r>
    </w:p>
    <w:p w14:paraId="70B5CD36">
      <w:pPr>
        <w:pStyle w:val="5"/>
        <w:shd w:val="clear" w:color="auto" w:fill="FFFFFF"/>
        <w:spacing w:before="0" w:beforeAutospacing="0" w:after="0" w:afterAutospacing="0"/>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3500</w:t>
      </w:r>
      <w:r>
        <w:rPr>
          <w:rFonts w:hint="eastAsia" w:ascii="仿宋" w:hAnsi="仿宋" w:eastAsia="仿宋"/>
          <w:b/>
          <w:color w:val="000000"/>
          <w:kern w:val="2"/>
          <w:sz w:val="30"/>
          <w:szCs w:val="30"/>
        </w:rPr>
        <w:t>元，报价不得高于控制价。</w:t>
      </w:r>
    </w:p>
    <w:p w14:paraId="01321D8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3F2267D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5A9AC0C8">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4C12F33E">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F33C532">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87551D0">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4CCE9ED">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C8280B4">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F39AF5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2C9402A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269BB7F">
      <w:pPr>
        <w:pStyle w:val="5"/>
        <w:shd w:val="clear" w:color="auto" w:fill="FFFFFF"/>
        <w:spacing w:before="0" w:beforeAutospacing="0" w:after="0" w:afterAutospacing="0" w:line="520" w:lineRule="exact"/>
        <w:rPr>
          <w:rFonts w:hint="default"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293"/>
        <w:gridCol w:w="3396"/>
        <w:gridCol w:w="713"/>
        <w:gridCol w:w="936"/>
        <w:gridCol w:w="733"/>
        <w:gridCol w:w="755"/>
      </w:tblGrid>
      <w:tr w14:paraId="5245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0" w:hRule="atLeast"/>
        </w:trPr>
        <w:tc>
          <w:tcPr>
            <w:tcW w:w="5000" w:type="pct"/>
            <w:gridSpan w:val="7"/>
            <w:tcBorders>
              <w:top w:val="nil"/>
              <w:left w:val="nil"/>
              <w:bottom w:val="nil"/>
              <w:right w:val="nil"/>
            </w:tcBorders>
            <w:shd w:val="clear"/>
            <w:noWrap/>
            <w:vAlign w:val="center"/>
          </w:tcPr>
          <w:p w14:paraId="0EEBE88C">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母婴楼连廊伸缩缝不锈钢盖板更换</w:t>
            </w:r>
          </w:p>
        </w:tc>
      </w:tr>
      <w:tr w14:paraId="2C4D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156B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78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BC09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202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327C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44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348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46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2F9F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93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85A1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1500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65BACD">
            <w:pPr>
              <w:jc w:val="center"/>
              <w:rPr>
                <w:rFonts w:hint="eastAsia" w:ascii="仿宋" w:hAnsi="仿宋" w:eastAsia="仿宋" w:cs="仿宋"/>
                <w:i w:val="0"/>
                <w:iCs w:val="0"/>
                <w:color w:val="000000"/>
                <w:sz w:val="24"/>
                <w:szCs w:val="24"/>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512F2">
            <w:pPr>
              <w:jc w:val="center"/>
              <w:rPr>
                <w:rFonts w:hint="eastAsia" w:ascii="仿宋" w:hAnsi="仿宋" w:eastAsia="仿宋" w:cs="仿宋"/>
                <w:i w:val="0"/>
                <w:iCs w:val="0"/>
                <w:color w:val="000000"/>
                <w:sz w:val="24"/>
                <w:szCs w:val="24"/>
                <w:u w:val="none"/>
              </w:rPr>
            </w:pPr>
          </w:p>
        </w:tc>
        <w:tc>
          <w:tcPr>
            <w:tcW w:w="202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1D6B5A">
            <w:pPr>
              <w:jc w:val="center"/>
              <w:rPr>
                <w:rFonts w:hint="eastAsia" w:ascii="仿宋" w:hAnsi="仿宋" w:eastAsia="仿宋" w:cs="仿宋"/>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40E3DA">
            <w:pPr>
              <w:jc w:val="center"/>
              <w:rPr>
                <w:rFonts w:hint="eastAsia" w:ascii="仿宋" w:hAnsi="仿宋" w:eastAsia="仿宋" w:cs="仿宋"/>
                <w:i w:val="0"/>
                <w:iCs w:val="0"/>
                <w:color w:val="00000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255766">
            <w:pPr>
              <w:jc w:val="center"/>
              <w:rPr>
                <w:rFonts w:hint="eastAsia" w:ascii="仿宋" w:hAnsi="仿宋" w:eastAsia="仿宋" w:cs="仿宋"/>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9595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C9B7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3BF5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44" w:type="pct"/>
            <w:tcBorders>
              <w:top w:val="single" w:color="000000" w:sz="4" w:space="0"/>
              <w:left w:val="single" w:color="000000" w:sz="4" w:space="0"/>
              <w:bottom w:val="single" w:color="000000" w:sz="4" w:space="0"/>
              <w:right w:val="single" w:color="000000" w:sz="4" w:space="0"/>
            </w:tcBorders>
            <w:shd w:val="clear"/>
            <w:noWrap/>
            <w:vAlign w:val="center"/>
          </w:tcPr>
          <w:p w14:paraId="511C0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3B4A7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盖板、混凝土拆除</w:t>
            </w:r>
          </w:p>
        </w:tc>
        <w:tc>
          <w:tcPr>
            <w:tcW w:w="2023" w:type="pct"/>
            <w:tcBorders>
              <w:top w:val="single" w:color="000000" w:sz="4" w:space="0"/>
              <w:left w:val="single" w:color="000000" w:sz="4" w:space="0"/>
              <w:bottom w:val="single" w:color="000000" w:sz="4" w:space="0"/>
              <w:right w:val="single" w:color="000000" w:sz="4" w:space="0"/>
            </w:tcBorders>
            <w:shd w:val="clear"/>
            <w:vAlign w:val="center"/>
          </w:tcPr>
          <w:p w14:paraId="7B734F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1、原已经变形的盖板拆除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2、伸缩缝两侧破损混凝土拆除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3、转运至指定位置</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FC212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0729B7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noWrap/>
            <w:vAlign w:val="center"/>
          </w:tcPr>
          <w:p w14:paraId="457686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2CF5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60D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44" w:type="pct"/>
            <w:tcBorders>
              <w:top w:val="single" w:color="000000" w:sz="4" w:space="0"/>
              <w:left w:val="single" w:color="000000" w:sz="4" w:space="0"/>
              <w:bottom w:val="single" w:color="000000" w:sz="4" w:space="0"/>
              <w:right w:val="single" w:color="000000" w:sz="4" w:space="0"/>
            </w:tcBorders>
            <w:shd w:val="clear"/>
            <w:noWrap/>
            <w:vAlign w:val="center"/>
          </w:tcPr>
          <w:p w14:paraId="54E8D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03B3A8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伸缩缝盖</w:t>
            </w:r>
            <w:r>
              <w:rPr>
                <w:rStyle w:val="21"/>
                <w:bdr w:val="none" w:color="auto" w:sz="0" w:space="0"/>
                <w:lang w:val="en-US" w:eastAsia="zh-CN" w:bidi="ar"/>
              </w:rPr>
              <w:t>板</w:t>
            </w:r>
          </w:p>
        </w:tc>
        <w:tc>
          <w:tcPr>
            <w:tcW w:w="2023" w:type="pct"/>
            <w:tcBorders>
              <w:top w:val="single" w:color="000000" w:sz="4" w:space="0"/>
              <w:left w:val="single" w:color="000000" w:sz="4" w:space="0"/>
              <w:bottom w:val="single" w:color="000000" w:sz="4" w:space="0"/>
              <w:right w:val="single" w:color="000000" w:sz="4" w:space="0"/>
            </w:tcBorders>
            <w:shd w:val="clear"/>
            <w:vAlign w:val="center"/>
          </w:tcPr>
          <w:p w14:paraId="1ABCAB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1、3mm厚304不锈钢钢板折弯</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2、尺寸0.4米*3.8米</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3、螺丝开孔</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5582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5AE62E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458" w:type="pct"/>
            <w:tcBorders>
              <w:top w:val="single" w:color="000000" w:sz="4" w:space="0"/>
              <w:left w:val="single" w:color="000000" w:sz="4" w:space="0"/>
              <w:bottom w:val="single" w:color="000000" w:sz="4" w:space="0"/>
              <w:right w:val="single" w:color="000000" w:sz="4" w:space="0"/>
            </w:tcBorders>
            <w:shd w:val="clear"/>
            <w:noWrap/>
            <w:vAlign w:val="center"/>
          </w:tcPr>
          <w:p w14:paraId="053E1D6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DE19730">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p>
        </w:tc>
      </w:tr>
      <w:tr w14:paraId="6155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4" w:type="pct"/>
            <w:tcBorders>
              <w:top w:val="single" w:color="000000" w:sz="4" w:space="0"/>
              <w:left w:val="single" w:color="000000" w:sz="4" w:space="0"/>
              <w:bottom w:val="single" w:color="000000" w:sz="4" w:space="0"/>
              <w:right w:val="single" w:color="000000" w:sz="4" w:space="0"/>
            </w:tcBorders>
            <w:shd w:val="clear"/>
            <w:noWrap/>
            <w:vAlign w:val="center"/>
          </w:tcPr>
          <w:p w14:paraId="1EF90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D86BF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安装</w:t>
            </w:r>
          </w:p>
        </w:tc>
        <w:tc>
          <w:tcPr>
            <w:tcW w:w="2023" w:type="pct"/>
            <w:tcBorders>
              <w:top w:val="single" w:color="000000" w:sz="4" w:space="0"/>
              <w:left w:val="single" w:color="000000" w:sz="4" w:space="0"/>
              <w:bottom w:val="single" w:color="000000" w:sz="4" w:space="0"/>
              <w:right w:val="single" w:color="000000" w:sz="4" w:space="0"/>
            </w:tcBorders>
            <w:shd w:val="clear"/>
            <w:vAlign w:val="center"/>
          </w:tcPr>
          <w:p w14:paraId="362666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1、6mm沉头螺丝锚固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2、接缝处焊接处理，打磨光滑</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3、确保与地面保持平整</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9A64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48650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noWrap/>
            <w:vAlign w:val="center"/>
          </w:tcPr>
          <w:p w14:paraId="6CE3B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2D26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51E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4" w:type="pct"/>
            <w:tcBorders>
              <w:top w:val="single" w:color="000000" w:sz="4" w:space="0"/>
              <w:left w:val="single" w:color="000000" w:sz="4" w:space="0"/>
              <w:bottom w:val="single" w:color="000000" w:sz="4" w:space="0"/>
              <w:right w:val="single" w:color="000000" w:sz="4" w:space="0"/>
            </w:tcBorders>
            <w:shd w:val="clear"/>
            <w:noWrap/>
            <w:vAlign w:val="center"/>
          </w:tcPr>
          <w:p w14:paraId="4AA49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16A43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PVC地胶</w:t>
            </w:r>
          </w:p>
        </w:tc>
        <w:tc>
          <w:tcPr>
            <w:tcW w:w="2023" w:type="pct"/>
            <w:tcBorders>
              <w:top w:val="single" w:color="000000" w:sz="4" w:space="0"/>
              <w:left w:val="single" w:color="000000" w:sz="4" w:space="0"/>
              <w:bottom w:val="single" w:color="000000" w:sz="4" w:space="0"/>
              <w:right w:val="single" w:color="000000" w:sz="4" w:space="0"/>
            </w:tcBorders>
            <w:shd w:val="clear"/>
            <w:vAlign w:val="center"/>
          </w:tcPr>
          <w:p w14:paraId="491717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1、破损PVC地胶修补</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387B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vAlign w:val="center"/>
          </w:tcPr>
          <w:p w14:paraId="5BB99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noWrap/>
            <w:vAlign w:val="center"/>
          </w:tcPr>
          <w:p w14:paraId="7D3582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AC11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40F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27"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75D4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合计（元</w:t>
            </w:r>
            <w:bookmarkStart w:id="0" w:name="_GoBack"/>
            <w:bookmarkEnd w:id="0"/>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0278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53EC8704">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6E32B73"/>
    <w:rsid w:val="0ABD5BA0"/>
    <w:rsid w:val="0C50316F"/>
    <w:rsid w:val="0CA131CD"/>
    <w:rsid w:val="0F413746"/>
    <w:rsid w:val="0FA80C02"/>
    <w:rsid w:val="11E91552"/>
    <w:rsid w:val="1407008B"/>
    <w:rsid w:val="15437026"/>
    <w:rsid w:val="17B92F10"/>
    <w:rsid w:val="19EA4802"/>
    <w:rsid w:val="1A436089"/>
    <w:rsid w:val="1D7E47CC"/>
    <w:rsid w:val="1DDA2008"/>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BB46B66"/>
    <w:rsid w:val="3C28163E"/>
    <w:rsid w:val="3E294607"/>
    <w:rsid w:val="40217FC5"/>
    <w:rsid w:val="446D2B52"/>
    <w:rsid w:val="47D37BB9"/>
    <w:rsid w:val="495C4EE9"/>
    <w:rsid w:val="4B105AC6"/>
    <w:rsid w:val="4B35476F"/>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87C309D"/>
    <w:rsid w:val="69F03EBF"/>
    <w:rsid w:val="6D0D7C60"/>
    <w:rsid w:val="6D6C185A"/>
    <w:rsid w:val="6E557E91"/>
    <w:rsid w:val="6F532332"/>
    <w:rsid w:val="72694E43"/>
    <w:rsid w:val="730000AB"/>
    <w:rsid w:val="738B621F"/>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 w:type="character" w:customStyle="1" w:styleId="21">
    <w:name w:val="font0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914</Words>
  <Characters>947</Characters>
  <Lines>8</Lines>
  <Paragraphs>2</Paragraphs>
  <TotalTime>3870</TotalTime>
  <ScaleCrop>false</ScaleCrop>
  <LinksUpToDate>false</LinksUpToDate>
  <CharactersWithSpaces>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2025-12-22T00:42:00Z</cp:lastPrinted>
  <dcterms:modified xsi:type="dcterms:W3CDTF">2025-12-29T01:58:46Z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1F563E66F2B04079A04F2B05258414B3_13</vt:lpwstr>
  </property>
  <property fmtid="{D5CDD505-2E9C-101B-9397-08002B2CF9AE}" pid="4" name="KSOTemplateDocerSaveRecord">
    <vt:lpwstr>eyJoZGlkIjoiNzdlMDVkNDYwYmZkNTE5NGQ0ZTdiYzI2ZDFhMjhiMWQiLCJ1c2VySWQiOiI4MDQyODQ1MTkifQ==</vt:lpwstr>
  </property>
</Properties>
</file>