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ind w:left="1764" w:leftChars="209" w:hanging="1325" w:hangingChars="300"/>
        <w:jc w:val="both"/>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门诊儿科诊室东南角玻璃门更换及安装刷脸门禁</w:t>
      </w:r>
      <w:r>
        <w:rPr>
          <w:rFonts w:hint="eastAsia" w:asciiTheme="majorEastAsia" w:hAnsiTheme="majorEastAsia" w:eastAsiaTheme="majorEastAsia" w:cstheme="majorEastAsia"/>
          <w:b/>
          <w:bCs/>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门诊儿科诊室东南角玻璃门更换及安装刷脸门禁。</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eastAsia="zh-CN"/>
        </w:rPr>
        <w:t>为</w:t>
      </w:r>
      <w:r>
        <w:rPr>
          <w:rFonts w:hint="eastAsia" w:ascii="仿宋" w:hAnsi="仿宋" w:eastAsia="仿宋"/>
          <w:sz w:val="30"/>
          <w:szCs w:val="30"/>
          <w:lang w:val="en-US" w:eastAsia="zh-CN"/>
        </w:rPr>
        <w:t>方便科室管理，保证来院人员安全，须将门诊儿科诊室东南角原损坏的铝合金对开玻璃门更换为无框玻璃门，并安装刷脸门禁。（具体详细尺寸需自行现场测量）。</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46108136">
      <w:pPr>
        <w:numPr>
          <w:ilvl w:val="0"/>
          <w:numId w:val="1"/>
        </w:numPr>
        <w:spacing w:line="240" w:lineRule="auto"/>
        <w:ind w:firstLine="600" w:firstLineChars="200"/>
        <w:rPr>
          <w:rFonts w:hint="default" w:ascii="仿宋" w:hAnsi="仿宋" w:eastAsia="仿宋"/>
          <w:sz w:val="30"/>
          <w:szCs w:val="30"/>
          <w:lang w:val="en-US" w:eastAsia="zh-CN"/>
        </w:rPr>
      </w:pPr>
      <w:r>
        <w:rPr>
          <w:rFonts w:hint="eastAsia" w:ascii="仿宋" w:hAnsi="仿宋" w:eastAsia="仿宋" w:cs="仿宋"/>
          <w:sz w:val="30"/>
          <w:szCs w:val="30"/>
          <w:lang w:val="en-US" w:eastAsia="zh-CN"/>
        </w:rPr>
        <w:t>无框玻璃门及刷脸门禁必须能安全可靠运行</w:t>
      </w:r>
      <w:r>
        <w:rPr>
          <w:rFonts w:hint="eastAsia" w:ascii="仿宋" w:hAnsi="仿宋" w:eastAsia="仿宋"/>
          <w:sz w:val="30"/>
          <w:szCs w:val="30"/>
          <w:lang w:val="en-US" w:eastAsia="zh-CN"/>
        </w:rPr>
        <w:t>；</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2.</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3.施工时，施工人员安全及施工场所人员安全由施工方负责，和施工单位没有任何关系。</w:t>
      </w:r>
    </w:p>
    <w:p w14:paraId="658C6799">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4.须提供相关产品的合格证</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r>
        <w:rPr>
          <w:rFonts w:hint="eastAsia" w:ascii="仿宋" w:hAnsi="仿宋" w:eastAsia="仿宋"/>
          <w:sz w:val="30"/>
          <w:szCs w:val="30"/>
          <w:lang w:eastAsia="zh-CN"/>
        </w:rPr>
        <w:t>（</w:t>
      </w:r>
      <w:r>
        <w:rPr>
          <w:rFonts w:hint="eastAsia" w:ascii="仿宋" w:hAnsi="仿宋" w:eastAsia="仿宋"/>
          <w:sz w:val="30"/>
          <w:szCs w:val="30"/>
          <w:lang w:val="en-US" w:eastAsia="zh-CN"/>
        </w:rPr>
        <w:t>半小时内到达现场</w:t>
      </w:r>
      <w:r>
        <w:rPr>
          <w:rFonts w:hint="eastAsia" w:ascii="仿宋" w:hAnsi="仿宋" w:eastAsia="仿宋"/>
          <w:sz w:val="30"/>
          <w:szCs w:val="30"/>
          <w:lang w:eastAsia="zh-CN"/>
        </w:rPr>
        <w:t>）</w:t>
      </w:r>
      <w:r>
        <w:rPr>
          <w:rFonts w:hint="eastAsia" w:ascii="仿宋" w:hAnsi="仿宋" w:eastAsia="仿宋"/>
          <w:sz w:val="30"/>
          <w:szCs w:val="30"/>
        </w:rPr>
        <w:t>。</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56A462C9">
      <w:pPr>
        <w:spacing w:line="24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黑体" w:hAnsi="黑体" w:eastAsia="黑体"/>
          <w:sz w:val="30"/>
          <w:szCs w:val="30"/>
        </w:rPr>
        <w:t>三、投标人资质要求</w:t>
      </w:r>
      <w:r>
        <w:rPr>
          <w:rFonts w:hint="eastAsia" w:ascii="仿宋" w:hAnsi="仿宋" w:eastAsia="仿宋"/>
          <w:sz w:val="30"/>
          <w:szCs w:val="30"/>
        </w:rPr>
        <w:t>：</w:t>
      </w:r>
    </w:p>
    <w:p w14:paraId="6ECFCED0">
      <w:pPr>
        <w:numPr>
          <w:ilvl w:val="0"/>
          <w:numId w:val="0"/>
        </w:numPr>
        <w:spacing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须提供企业营业执照副本复印件并加盖公章，营业范围必须具有与本项目相关内容。</w:t>
      </w:r>
    </w:p>
    <w:p w14:paraId="3FA4B182">
      <w:pPr>
        <w:numPr>
          <w:ilvl w:val="0"/>
          <w:numId w:val="0"/>
        </w:numPr>
        <w:spacing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为保证施工安全，要求作业人员须具有焊工证，并持证上岗。</w:t>
      </w:r>
      <w:r>
        <w:rPr>
          <w:rFonts w:hint="eastAsia" w:ascii="仿宋" w:hAnsi="仿宋" w:eastAsia="仿宋" w:cs="仿宋"/>
          <w:bCs/>
          <w:color w:val="auto"/>
          <w:sz w:val="30"/>
          <w:szCs w:val="30"/>
        </w:rPr>
        <w:t>提供资质证书复印件</w:t>
      </w:r>
      <w:r>
        <w:rPr>
          <w:rFonts w:hint="eastAsia" w:ascii="仿宋" w:hAnsi="仿宋" w:eastAsia="仿宋" w:cs="仿宋"/>
          <w:color w:val="auto"/>
          <w:sz w:val="30"/>
          <w:szCs w:val="30"/>
        </w:rPr>
        <w:t>并加盖公章。</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3</w:t>
      </w:r>
      <w:r>
        <w:rPr>
          <w:rFonts w:hint="eastAsia" w:ascii="仿宋" w:hAnsi="仿宋" w:eastAsia="仿宋"/>
          <w:color w:val="000000" w:themeColor="text1"/>
          <w:sz w:val="30"/>
          <w:szCs w:val="30"/>
          <w14:textFill>
            <w14:solidFill>
              <w14:schemeClr w14:val="tx1"/>
            </w14:solidFill>
          </w14:textFill>
        </w:rPr>
        <w:t>.本项目不接受联合体投标，不得转包、分包；</w:t>
      </w:r>
    </w:p>
    <w:p w14:paraId="1F888267">
      <w:pPr>
        <w:pStyle w:val="5"/>
        <w:shd w:val="clear" w:color="auto" w:fill="FFFFFF"/>
        <w:spacing w:before="0" w:beforeAutospacing="0" w:after="0" w:afterAutospacing="0"/>
        <w:ind w:firstLine="54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4</w:t>
      </w:r>
      <w:r>
        <w:rPr>
          <w:rFonts w:hint="eastAsia" w:ascii="仿宋" w:hAnsi="仿宋" w:eastAsia="仿宋"/>
          <w:color w:val="000000" w:themeColor="text1"/>
          <w:sz w:val="30"/>
          <w:szCs w:val="30"/>
          <w14:textFill>
            <w14:solidFill>
              <w14:schemeClr w14:val="tx1"/>
            </w14:solidFill>
          </w14:textFill>
        </w:rPr>
        <w:t>.法律、行政法规规定的其他条件。</w:t>
      </w:r>
    </w:p>
    <w:p w14:paraId="57729DB2">
      <w:pPr>
        <w:pStyle w:val="5"/>
        <w:shd w:val="clear" w:color="auto" w:fill="FFFFFF"/>
        <w:spacing w:before="0" w:beforeAutospacing="0" w:after="0" w:afterAutospacing="0"/>
        <w:ind w:firstLine="602" w:firstLineChars="200"/>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15000</w:t>
      </w:r>
      <w:r>
        <w:rPr>
          <w:rFonts w:hint="eastAsia" w:ascii="仿宋" w:hAnsi="仿宋" w:eastAsia="仿宋"/>
          <w:b/>
          <w:color w:val="000000"/>
          <w:kern w:val="2"/>
          <w:sz w:val="30"/>
          <w:szCs w:val="30"/>
        </w:rPr>
        <w:t>元，报价不得高于控制价。</w:t>
      </w:r>
    </w:p>
    <w:p w14:paraId="1269BB7F">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413B670D">
      <w:pPr>
        <w:spacing w:line="240" w:lineRule="auto"/>
        <w:rPr>
          <w:rFonts w:hint="eastAsia" w:ascii="仿宋" w:hAnsi="仿宋" w:eastAsia="仿宋"/>
          <w:b/>
          <w:bCs/>
          <w:sz w:val="32"/>
          <w:szCs w:val="32"/>
          <w:lang w:val="en-US" w:eastAsia="zh-CN"/>
        </w:rPr>
      </w:pPr>
    </w:p>
    <w:p w14:paraId="20355446">
      <w:pPr>
        <w:spacing w:line="240" w:lineRule="auto"/>
        <w:rPr>
          <w:rFonts w:hint="eastAsia" w:ascii="仿宋" w:hAnsi="仿宋" w:eastAsia="仿宋"/>
          <w:b/>
          <w:bCs/>
          <w:sz w:val="32"/>
          <w:szCs w:val="32"/>
          <w:lang w:val="en-US" w:eastAsia="zh-CN"/>
        </w:rPr>
      </w:pPr>
    </w:p>
    <w:p w14:paraId="285EF6C5">
      <w:pPr>
        <w:spacing w:line="240" w:lineRule="auto"/>
        <w:ind w:firstLine="321" w:firstLineChars="100"/>
        <w:rPr>
          <w:rFonts w:hint="eastAsia" w:ascii="仿宋" w:hAnsi="仿宋" w:eastAsia="仿宋"/>
          <w:b/>
          <w:bCs/>
          <w:sz w:val="32"/>
          <w:szCs w:val="32"/>
          <w:lang w:val="en-US" w:eastAsia="zh-CN"/>
        </w:rPr>
      </w:pPr>
    </w:p>
    <w:p w14:paraId="3C3F07FD">
      <w:pPr>
        <w:spacing w:line="240" w:lineRule="auto"/>
        <w:ind w:firstLine="321" w:firstLineChars="100"/>
        <w:rPr>
          <w:rFonts w:hint="eastAsia" w:ascii="仿宋" w:hAnsi="仿宋" w:eastAsia="仿宋"/>
          <w:b w:val="0"/>
          <w:bCs w:val="0"/>
          <w:sz w:val="32"/>
          <w:szCs w:val="32"/>
          <w:lang w:val="en-US" w:eastAsia="zh-CN"/>
        </w:rPr>
      </w:pPr>
      <w:r>
        <w:rPr>
          <w:rFonts w:hint="eastAsia" w:ascii="仿宋" w:hAnsi="仿宋" w:eastAsia="仿宋"/>
          <w:b/>
          <w:bCs/>
          <w:sz w:val="32"/>
          <w:szCs w:val="32"/>
          <w:lang w:val="en-US" w:eastAsia="zh-CN"/>
        </w:rPr>
        <w:t>附：</w:t>
      </w:r>
    </w:p>
    <w:tbl>
      <w:tblPr>
        <w:tblStyle w:val="6"/>
        <w:tblW w:w="5000" w:type="pct"/>
        <w:tblInd w:w="0" w:type="dxa"/>
        <w:tblLayout w:type="fixed"/>
        <w:tblCellMar>
          <w:top w:w="0" w:type="dxa"/>
          <w:left w:w="108" w:type="dxa"/>
          <w:bottom w:w="0" w:type="dxa"/>
          <w:right w:w="108" w:type="dxa"/>
        </w:tblCellMar>
      </w:tblPr>
      <w:tblGrid>
        <w:gridCol w:w="481"/>
        <w:gridCol w:w="825"/>
        <w:gridCol w:w="1050"/>
        <w:gridCol w:w="3435"/>
        <w:gridCol w:w="435"/>
        <w:gridCol w:w="435"/>
        <w:gridCol w:w="585"/>
        <w:gridCol w:w="645"/>
        <w:gridCol w:w="631"/>
      </w:tblGrid>
      <w:tr w14:paraId="779531DC">
        <w:tblPrEx>
          <w:tblCellMar>
            <w:top w:w="0" w:type="dxa"/>
            <w:left w:w="108" w:type="dxa"/>
            <w:bottom w:w="0" w:type="dxa"/>
            <w:right w:w="108" w:type="dxa"/>
          </w:tblCellMar>
        </w:tblPrEx>
        <w:trPr>
          <w:trHeight w:val="630" w:hRule="atLeast"/>
        </w:trPr>
        <w:tc>
          <w:tcPr>
            <w:tcW w:w="5000" w:type="pct"/>
            <w:gridSpan w:val="9"/>
            <w:tcBorders>
              <w:top w:val="nil"/>
              <w:left w:val="nil"/>
              <w:bottom w:val="single" w:color="000000" w:sz="4" w:space="0"/>
              <w:right w:val="nil"/>
            </w:tcBorders>
            <w:shd w:val="clear" w:color="auto" w:fill="auto"/>
            <w:noWrap/>
            <w:vAlign w:val="center"/>
          </w:tcPr>
          <w:p w14:paraId="4335811A">
            <w:pPr>
              <w:widowControl/>
              <w:jc w:val="center"/>
              <w:rPr>
                <w:rFonts w:hint="eastAsia" w:ascii="宋体" w:hAnsi="宋体" w:eastAsia="宋体" w:cs="宋体"/>
                <w:color w:val="000000"/>
                <w:kern w:val="0"/>
                <w:sz w:val="48"/>
                <w:szCs w:val="48"/>
                <w:lang w:val="en-US" w:eastAsia="zh-CN"/>
              </w:rPr>
            </w:pPr>
            <w:r>
              <w:rPr>
                <w:rFonts w:hint="eastAsia" w:ascii="宋体" w:hAnsi="宋体" w:eastAsia="宋体" w:cs="宋体"/>
                <w:color w:val="000000"/>
                <w:kern w:val="0"/>
                <w:sz w:val="48"/>
                <w:szCs w:val="48"/>
                <w:lang w:val="en-US" w:eastAsia="zh-CN"/>
              </w:rPr>
              <w:t>报价清单</w:t>
            </w:r>
          </w:p>
        </w:tc>
      </w:tr>
      <w:tr w14:paraId="75D25862">
        <w:tblPrEx>
          <w:tblCellMar>
            <w:top w:w="0" w:type="dxa"/>
            <w:left w:w="108" w:type="dxa"/>
            <w:bottom w:w="0" w:type="dxa"/>
            <w:right w:w="108" w:type="dxa"/>
          </w:tblCellMar>
        </w:tblPrEx>
        <w:trPr>
          <w:trHeight w:val="28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BCF0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5B823">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产品名称</w:t>
            </w:r>
          </w:p>
        </w:tc>
        <w:tc>
          <w:tcPr>
            <w:tcW w:w="6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B5FA3">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规格型号</w:t>
            </w:r>
          </w:p>
        </w:tc>
        <w:tc>
          <w:tcPr>
            <w:tcW w:w="20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6FF28">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参数配置</w:t>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F155F">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数量</w:t>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470C9">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8BAD5">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单价</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F907A">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合价</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8D8E">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14:paraId="0F8EE53E">
        <w:tblPrEx>
          <w:tblCellMar>
            <w:top w:w="0" w:type="dxa"/>
            <w:left w:w="108" w:type="dxa"/>
            <w:bottom w:w="0" w:type="dxa"/>
            <w:right w:w="108" w:type="dxa"/>
          </w:tblCellMar>
        </w:tblPrEx>
        <w:trPr>
          <w:trHeight w:val="67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0AEC6">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34A0">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门禁开关电源</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4DA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12V 10A</w:t>
            </w: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0FF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性能：12V 10A；</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输出：常开；</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8DEA">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D5D8">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EB650">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30A57">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59BC2">
            <w:pPr>
              <w:widowControl/>
              <w:spacing w:line="240" w:lineRule="auto"/>
              <w:jc w:val="center"/>
              <w:rPr>
                <w:rFonts w:ascii="宋体" w:hAnsi="宋体" w:eastAsia="宋体" w:cs="宋体"/>
                <w:color w:val="000000"/>
                <w:kern w:val="0"/>
                <w:sz w:val="22"/>
              </w:rPr>
            </w:pPr>
          </w:p>
        </w:tc>
      </w:tr>
      <w:tr w14:paraId="506999E4">
        <w:tblPrEx>
          <w:tblCellMar>
            <w:top w:w="0" w:type="dxa"/>
            <w:left w:w="108" w:type="dxa"/>
            <w:bottom w:w="0" w:type="dxa"/>
            <w:right w:w="108" w:type="dxa"/>
          </w:tblCellMar>
        </w:tblPrEx>
        <w:trPr>
          <w:trHeight w:val="75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D6D94">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505A">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人脸识别一体机</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2351">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海康威视/DS-K1T673M</w:t>
            </w: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CEB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1、设备应采用嵌入式 linux 系统。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2、需提供封面具有CMA标识的第三方检测报告复印件加盖公章</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lang w:val="en-US" w:eastAsia="zh-CN"/>
              </w:rPr>
              <w:t>3</w:t>
            </w:r>
            <w:r>
              <w:rPr>
                <w:rFonts w:hint="eastAsia" w:ascii="宋体" w:hAnsi="宋体" w:eastAsia="宋体" w:cs="宋体"/>
                <w:color w:val="000000"/>
                <w:kern w:val="0"/>
                <w:sz w:val="22"/>
              </w:rPr>
              <w:t>、★屏幕应为 7 英寸触摸屏；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lang w:val="en-US" w:eastAsia="zh-CN"/>
              </w:rPr>
              <w:t>4</w:t>
            </w:r>
            <w:r>
              <w:rPr>
                <w:rFonts w:hint="eastAsia" w:ascii="宋体" w:hAnsi="宋体" w:eastAsia="宋体" w:cs="宋体"/>
                <w:color w:val="000000"/>
                <w:kern w:val="0"/>
                <w:sz w:val="22"/>
              </w:rPr>
              <w:t>、应支持佩戴口罩情况下的人脸验证功能，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5、人脸比对平均时间应＜120ms</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lang w:val="en-US" w:eastAsia="zh-CN"/>
              </w:rPr>
              <w:t>6</w:t>
            </w:r>
            <w:r>
              <w:rPr>
                <w:rFonts w:hint="eastAsia" w:ascii="宋体" w:hAnsi="宋体" w:eastAsia="宋体" w:cs="宋体"/>
                <w:color w:val="000000"/>
                <w:kern w:val="0"/>
                <w:sz w:val="22"/>
              </w:rPr>
              <w:t>、系统应能对门的开启方式，卡（人脸、密码）的各种使用权限进行组合设置，实现不同场景的权限管理：多重卡认证开门；多重卡+中心远程</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lang w:val="en-US" w:eastAsia="zh-CN"/>
              </w:rPr>
              <w:t>7</w:t>
            </w:r>
            <w:r>
              <w:rPr>
                <w:rFonts w:hint="eastAsia" w:ascii="宋体" w:hAnsi="宋体" w:eastAsia="宋体" w:cs="宋体"/>
                <w:color w:val="000000"/>
                <w:kern w:val="0"/>
                <w:sz w:val="22"/>
              </w:rPr>
              <w:t>、★产品供应商应具有符合ISO/IEC 27701：2019要求的隐私信息管理体系认证。（需提供认证证书复印件加盖公章）</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lang w:val="en-US" w:eastAsia="zh-CN"/>
              </w:rPr>
              <w:t>8</w:t>
            </w:r>
            <w:r>
              <w:rPr>
                <w:rFonts w:hint="eastAsia" w:ascii="宋体" w:hAnsi="宋体" w:eastAsia="宋体" w:cs="宋体"/>
                <w:color w:val="000000"/>
                <w:kern w:val="0"/>
                <w:sz w:val="22"/>
              </w:rPr>
              <w:t>、★符合GB/T24021-2001idt ISO14021:1999《环境管理环境标志与声明自我环境声明(Ⅱ型环境标志)》的要求。（需提供证明材料复印件加盖公章</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1C8D">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FFBD">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174F3">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4EA2D">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38DF">
            <w:pPr>
              <w:widowControl/>
              <w:spacing w:line="240" w:lineRule="auto"/>
              <w:jc w:val="center"/>
              <w:rPr>
                <w:rFonts w:ascii="宋体" w:hAnsi="宋体" w:eastAsia="宋体" w:cs="宋体"/>
                <w:color w:val="000000"/>
                <w:kern w:val="0"/>
                <w:sz w:val="22"/>
              </w:rPr>
            </w:pPr>
          </w:p>
        </w:tc>
      </w:tr>
      <w:tr w14:paraId="0314F198">
        <w:tblPrEx>
          <w:tblCellMar>
            <w:top w:w="0" w:type="dxa"/>
            <w:left w:w="108" w:type="dxa"/>
            <w:bottom w:w="0" w:type="dxa"/>
            <w:right w:w="108" w:type="dxa"/>
          </w:tblCellMar>
        </w:tblPrEx>
        <w:trPr>
          <w:trHeight w:val="9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046F6">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F9952">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双门磁力锁</w:t>
            </w:r>
          </w:p>
        </w:tc>
        <w:tc>
          <w:tcPr>
            <w:tcW w:w="6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7633C">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海康威视/DS-K4H250EDC</w:t>
            </w:r>
          </w:p>
        </w:tc>
        <w:tc>
          <w:tcPr>
            <w:tcW w:w="20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6758D">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最大静态直线拉力：280kg(600Lbs) ± 15%  * 2</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断电开锁，满足消防要求；</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具有电锁状态指示灯（红灯为开锁状态， 绿灯为上锁状态）；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支持锁状态侦测信号(门磁)输出：NO/NC/COM接点；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工作电压：12V/840mA 或 24V/420mA；</w:t>
            </w:r>
            <w:r>
              <w:rPr>
                <w:rFonts w:hint="eastAsia" w:ascii="宋体" w:hAnsi="宋体" w:eastAsia="宋体" w:cs="宋体"/>
                <w:color w:val="000000"/>
                <w:kern w:val="0"/>
                <w:sz w:val="22"/>
              </w:rPr>
              <w:br w:type="textWrapping"/>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55D06">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F106A">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27349">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C761D">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FAD1">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换无框玻璃门</w:t>
            </w:r>
          </w:p>
        </w:tc>
      </w:tr>
      <w:tr w14:paraId="6E149A82">
        <w:tblPrEx>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F2A8D">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9F691">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磁力锁配件</w:t>
            </w:r>
          </w:p>
        </w:tc>
        <w:tc>
          <w:tcPr>
            <w:tcW w:w="6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F4103">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海康威视/DS-K4H250EC-LZ</w:t>
            </w:r>
          </w:p>
        </w:tc>
        <w:tc>
          <w:tcPr>
            <w:tcW w:w="20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82F7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L型、Z型、U型支架</w:t>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9BF1E">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4B070">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只</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43A24166">
            <w:pPr>
              <w:widowControl/>
              <w:spacing w:line="240" w:lineRule="auto"/>
              <w:jc w:val="left"/>
              <w:rPr>
                <w:rFonts w:ascii="宋体" w:hAnsi="宋体" w:eastAsia="宋体" w:cs="宋体"/>
                <w:color w:val="000000"/>
                <w:kern w:val="0"/>
                <w:sz w:val="22"/>
              </w:rPr>
            </w:pPr>
          </w:p>
        </w:tc>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4F6DA47">
            <w:pPr>
              <w:widowControl/>
              <w:spacing w:line="240" w:lineRule="auto"/>
              <w:jc w:val="left"/>
              <w:rPr>
                <w:rFonts w:ascii="宋体" w:hAnsi="宋体" w:eastAsia="宋体" w:cs="宋体"/>
                <w:color w:val="000000"/>
                <w:kern w:val="0"/>
                <w:sz w:val="22"/>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C9B7">
            <w:pPr>
              <w:widowControl/>
              <w:spacing w:line="240" w:lineRule="auto"/>
              <w:jc w:val="center"/>
              <w:rPr>
                <w:rFonts w:ascii="宋体" w:hAnsi="宋体" w:eastAsia="宋体" w:cs="宋体"/>
                <w:color w:val="000000"/>
                <w:kern w:val="0"/>
                <w:sz w:val="22"/>
              </w:rPr>
            </w:pPr>
          </w:p>
        </w:tc>
      </w:tr>
      <w:tr w14:paraId="3AF57DFE">
        <w:tblPrEx>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B666D">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DFE0">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网络综合布线</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A926">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网线布线（人工/米）</w:t>
            </w: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7D79">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含布线辅材 六类网线</w:t>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10F62">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150</w:t>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ED5B9">
            <w:pPr>
              <w:widowControl/>
              <w:spacing w:line="240" w:lineRule="auto"/>
              <w:jc w:val="both"/>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米</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B2925">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6E424">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7114">
            <w:pPr>
              <w:widowControl/>
              <w:spacing w:line="240" w:lineRule="auto"/>
              <w:jc w:val="center"/>
              <w:rPr>
                <w:rFonts w:ascii="宋体" w:hAnsi="宋体" w:eastAsia="宋体" w:cs="宋体"/>
                <w:color w:val="000000"/>
                <w:kern w:val="0"/>
                <w:sz w:val="22"/>
              </w:rPr>
            </w:pPr>
          </w:p>
        </w:tc>
      </w:tr>
      <w:tr w14:paraId="7F7C9DD1">
        <w:tblPrEx>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028D3">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9137">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电源线布线</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AB85">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电源线布线（人工/米)</w:t>
            </w:r>
          </w:p>
        </w:tc>
        <w:tc>
          <w:tcPr>
            <w:tcW w:w="2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33D0">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含布线辅材 电源线2*1.0</w:t>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7180A">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75</w:t>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36408">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米</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52081">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F0410">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A2DF">
            <w:pPr>
              <w:widowControl/>
              <w:spacing w:line="240" w:lineRule="auto"/>
              <w:jc w:val="center"/>
              <w:rPr>
                <w:rFonts w:ascii="宋体" w:hAnsi="宋体" w:eastAsia="宋体" w:cs="宋体"/>
                <w:color w:val="000000"/>
                <w:kern w:val="0"/>
                <w:sz w:val="22"/>
              </w:rPr>
            </w:pPr>
          </w:p>
        </w:tc>
      </w:tr>
      <w:tr w14:paraId="102C9EFD">
        <w:tblPrEx>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D2AA6">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ECDD">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PVC管</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BC45">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25PVC管</w:t>
            </w:r>
          </w:p>
        </w:tc>
        <w:tc>
          <w:tcPr>
            <w:tcW w:w="2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5F6F">
            <w:pPr>
              <w:widowControl/>
              <w:spacing w:line="240" w:lineRule="auto"/>
              <w:jc w:val="left"/>
              <w:rPr>
                <w:rFonts w:ascii="宋体" w:hAnsi="宋体" w:eastAsia="宋体" w:cs="宋体"/>
                <w:color w:val="000000"/>
                <w:kern w:val="0"/>
                <w:sz w:val="22"/>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88FB">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75</w:t>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D40AB">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米</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13C2A">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20DEF">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1A26">
            <w:pPr>
              <w:widowControl/>
              <w:spacing w:line="240" w:lineRule="auto"/>
              <w:jc w:val="center"/>
              <w:rPr>
                <w:rFonts w:ascii="宋体" w:hAnsi="宋体" w:eastAsia="宋体" w:cs="宋体"/>
                <w:color w:val="000000"/>
                <w:kern w:val="0"/>
                <w:sz w:val="22"/>
              </w:rPr>
            </w:pPr>
          </w:p>
        </w:tc>
      </w:tr>
      <w:tr w14:paraId="711AF1BB">
        <w:tblPrEx>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2E88E">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7DE2">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门禁安装调试</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4408">
            <w:pPr>
              <w:widowControl/>
              <w:spacing w:line="240" w:lineRule="auto"/>
              <w:jc w:val="center"/>
              <w:rPr>
                <w:rFonts w:ascii="宋体" w:hAnsi="宋体" w:eastAsia="宋体" w:cs="宋体"/>
                <w:color w:val="000000"/>
                <w:kern w:val="0"/>
                <w:sz w:val="22"/>
              </w:rPr>
            </w:pPr>
          </w:p>
        </w:tc>
        <w:tc>
          <w:tcPr>
            <w:tcW w:w="2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3E19">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原厂安装调试服务</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0F5B">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C77D">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609E0">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2599D">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C5E9">
            <w:pPr>
              <w:widowControl/>
              <w:spacing w:line="240" w:lineRule="auto"/>
              <w:jc w:val="center"/>
              <w:rPr>
                <w:rFonts w:ascii="宋体" w:hAnsi="宋体" w:eastAsia="宋体" w:cs="宋体"/>
                <w:color w:val="000000"/>
                <w:kern w:val="0"/>
                <w:sz w:val="22"/>
              </w:rPr>
            </w:pPr>
          </w:p>
        </w:tc>
      </w:tr>
      <w:tr w14:paraId="23A015DD">
        <w:tblPrEx>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737C1">
            <w:pPr>
              <w:widowControl/>
              <w:spacing w:line="240" w:lineRule="auto"/>
              <w:jc w:val="center"/>
              <w:rPr>
                <w:rFonts w:hint="eastAsia" w:ascii="宋体" w:hAnsi="宋体" w:eastAsia="宋体" w:cs="宋体"/>
                <w:color w:val="000000"/>
                <w:kern w:val="0"/>
                <w:sz w:val="22"/>
              </w:rPr>
            </w:pPr>
            <w:r>
              <w:rPr>
                <w:rFonts w:hint="eastAsia" w:ascii="宋体" w:hAnsi="宋体" w:eastAsia="宋体" w:cs="宋体"/>
                <w:color w:val="000000"/>
                <w:kern w:val="0"/>
                <w:sz w:val="22"/>
              </w:rPr>
              <w:t>9</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257C">
            <w:pPr>
              <w:widowControl/>
              <w:spacing w:line="24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玻璃</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2D77">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国产</w:t>
            </w:r>
          </w:p>
        </w:tc>
        <w:tc>
          <w:tcPr>
            <w:tcW w:w="2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8520">
            <w:pPr>
              <w:widowControl/>
              <w:spacing w:line="24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12毫米透明钢化玻璃</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2A15">
            <w:pPr>
              <w:widowControl/>
              <w:spacing w:line="240" w:lineRule="auto"/>
              <w:jc w:val="center"/>
              <w:rPr>
                <w:rFonts w:hint="eastAsia" w:ascii="宋体" w:hAnsi="宋体" w:eastAsia="宋体" w:cs="宋体"/>
                <w:color w:val="000000"/>
                <w:kern w:val="0"/>
                <w:sz w:val="22"/>
              </w:rPr>
            </w:pPr>
            <w:r>
              <w:rPr>
                <w:rFonts w:ascii="Arial" w:hAnsi="Arial" w:eastAsia="宋体" w:cs="Arial"/>
                <w:color w:val="000000"/>
                <w:kern w:val="0"/>
                <w:sz w:val="22"/>
              </w:rPr>
              <w:t>2.97</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9F2D">
            <w:pPr>
              <w:widowControl/>
              <w:spacing w:line="240" w:lineRule="auto"/>
              <w:jc w:val="center"/>
              <w:rPr>
                <w:rFonts w:hint="eastAsia" w:ascii="宋体" w:hAnsi="宋体" w:eastAsia="宋体" w:cs="宋体"/>
                <w:color w:val="000000"/>
                <w:kern w:val="0"/>
                <w:sz w:val="22"/>
              </w:rPr>
            </w:pPr>
            <w:r>
              <w:rPr>
                <w:rFonts w:hint="eastAsia" w:ascii="宋体" w:hAnsi="宋体" w:eastAsia="宋体" w:cs="宋体"/>
                <w:color w:val="000000"/>
                <w:kern w:val="0"/>
                <w:sz w:val="22"/>
              </w:rPr>
              <w:t>平方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2BC47">
            <w:pPr>
              <w:widowControl/>
              <w:spacing w:line="240" w:lineRule="auto"/>
              <w:jc w:val="center"/>
              <w:rPr>
                <w:rFonts w:hint="eastAsia" w:ascii="宋体" w:hAnsi="宋体" w:eastAsia="宋体" w:cs="宋体"/>
                <w:color w:val="000000"/>
                <w:kern w:val="0"/>
                <w:sz w:val="22"/>
              </w:rPr>
            </w:pPr>
            <w:r>
              <w:rPr>
                <w:rFonts w:ascii="Arial" w:hAnsi="Arial" w:eastAsia="宋体" w:cs="Arial"/>
                <w:color w:val="000000"/>
                <w:kern w:val="0"/>
                <w:sz w:val="22"/>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8CF0A">
            <w:pPr>
              <w:widowControl/>
              <w:spacing w:line="240" w:lineRule="auto"/>
              <w:jc w:val="center"/>
              <w:rPr>
                <w:rFonts w:hint="eastAsia" w:ascii="宋体" w:hAnsi="宋体" w:eastAsia="宋体" w:cs="宋体"/>
                <w:color w:val="000000"/>
                <w:kern w:val="0"/>
                <w:sz w:val="22"/>
              </w:rPr>
            </w:pPr>
            <w:r>
              <w:rPr>
                <w:rFonts w:ascii="Arial" w:hAnsi="Arial" w:eastAsia="宋体" w:cs="Arial"/>
                <w:color w:val="000000"/>
                <w:kern w:val="0"/>
                <w:sz w:val="22"/>
              </w:rPr>
              <w:t xml:space="preserve">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C476">
            <w:pPr>
              <w:widowControl/>
              <w:spacing w:line="240" w:lineRule="auto"/>
              <w:jc w:val="center"/>
              <w:rPr>
                <w:rFonts w:ascii="宋体" w:hAnsi="宋体" w:eastAsia="宋体" w:cs="宋体"/>
                <w:color w:val="000000"/>
                <w:kern w:val="0"/>
                <w:sz w:val="22"/>
              </w:rPr>
            </w:pPr>
          </w:p>
        </w:tc>
      </w:tr>
      <w:tr w14:paraId="2598F115">
        <w:tblPrEx>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7DF23">
            <w:pPr>
              <w:widowControl/>
              <w:spacing w:line="24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10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8061">
            <w:pPr>
              <w:widowControl/>
              <w:spacing w:line="240" w:lineRule="auto"/>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地弹簧</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C9CF">
            <w:pPr>
              <w:widowControl/>
              <w:spacing w:line="240" w:lineRule="auto"/>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GMT</w:t>
            </w:r>
          </w:p>
        </w:tc>
        <w:tc>
          <w:tcPr>
            <w:tcW w:w="2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F55D">
            <w:pPr>
              <w:widowControl/>
              <w:spacing w:line="240" w:lineRule="auto"/>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GMT</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79A8">
            <w:pPr>
              <w:widowControl/>
              <w:spacing w:line="240" w:lineRule="auto"/>
              <w:jc w:val="center"/>
              <w:rPr>
                <w:rFonts w:ascii="Arial" w:hAnsi="Arial" w:eastAsia="宋体" w:cs="Arial"/>
                <w:color w:val="000000"/>
                <w:kern w:val="0"/>
                <w:sz w:val="22"/>
                <w:szCs w:val="22"/>
                <w:lang w:val="en-US" w:eastAsia="zh-CN" w:bidi="ar-SA"/>
              </w:rPr>
            </w:pPr>
            <w:r>
              <w:rPr>
                <w:rFonts w:ascii="Arial" w:hAnsi="Arial" w:eastAsia="宋体" w:cs="Arial"/>
                <w:color w:val="000000"/>
                <w:kern w:val="0"/>
                <w:sz w:val="22"/>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EB3C">
            <w:pPr>
              <w:widowControl/>
              <w:spacing w:line="24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只</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A4F3A">
            <w:pPr>
              <w:widowControl/>
              <w:spacing w:line="240" w:lineRule="auto"/>
              <w:jc w:val="right"/>
              <w:rPr>
                <w:rFonts w:ascii="Arial" w:hAnsi="Arial" w:eastAsia="宋体" w:cs="Arial"/>
                <w:color w:val="000000"/>
                <w:kern w:val="0"/>
                <w:sz w:val="22"/>
                <w:szCs w:val="22"/>
                <w:lang w:val="en-US" w:eastAsia="zh-CN" w:bidi="ar-SA"/>
              </w:rPr>
            </w:pPr>
            <w:r>
              <w:rPr>
                <w:rFonts w:ascii="Arial" w:hAnsi="Arial" w:eastAsia="宋体" w:cs="Arial"/>
                <w:color w:val="000000"/>
                <w:kern w:val="0"/>
                <w:sz w:val="22"/>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8FE84">
            <w:pPr>
              <w:widowControl/>
              <w:spacing w:line="240" w:lineRule="auto"/>
              <w:jc w:val="right"/>
              <w:rPr>
                <w:rFonts w:ascii="Arial" w:hAnsi="Arial" w:eastAsia="宋体" w:cs="Arial"/>
                <w:color w:val="000000"/>
                <w:kern w:val="0"/>
                <w:sz w:val="22"/>
                <w:szCs w:val="22"/>
                <w:lang w:val="en-US" w:eastAsia="zh-CN" w:bidi="ar-SA"/>
              </w:rPr>
            </w:pPr>
            <w:r>
              <w:rPr>
                <w:rFonts w:ascii="Arial" w:hAnsi="Arial" w:eastAsia="宋体" w:cs="Arial"/>
                <w:color w:val="000000"/>
                <w:kern w:val="0"/>
                <w:sz w:val="22"/>
              </w:rPr>
              <w:t xml:space="preserve">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2FFC">
            <w:pPr>
              <w:widowControl/>
              <w:spacing w:line="240" w:lineRule="auto"/>
              <w:jc w:val="center"/>
              <w:rPr>
                <w:rFonts w:hint="eastAsia" w:ascii="宋体" w:hAnsi="宋体" w:eastAsia="宋体" w:cs="宋体"/>
                <w:color w:val="000000"/>
                <w:kern w:val="0"/>
                <w:sz w:val="22"/>
                <w:szCs w:val="22"/>
                <w:lang w:val="en-US" w:eastAsia="zh-CN" w:bidi="ar-SA"/>
              </w:rPr>
            </w:pPr>
          </w:p>
        </w:tc>
      </w:tr>
      <w:tr w14:paraId="062985CA">
        <w:tblPrEx>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B4F09">
            <w:pPr>
              <w:widowControl/>
              <w:spacing w:line="24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3787">
            <w:pPr>
              <w:widowControl/>
              <w:spacing w:line="240" w:lineRule="auto"/>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上下夹</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7B38">
            <w:pPr>
              <w:widowControl/>
              <w:spacing w:line="240" w:lineRule="auto"/>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GMT</w:t>
            </w:r>
          </w:p>
        </w:tc>
        <w:tc>
          <w:tcPr>
            <w:tcW w:w="2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FE9C">
            <w:pPr>
              <w:widowControl/>
              <w:spacing w:line="240" w:lineRule="auto"/>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GMT</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88D7">
            <w:pPr>
              <w:widowControl/>
              <w:spacing w:line="240" w:lineRule="auto"/>
              <w:jc w:val="center"/>
              <w:rPr>
                <w:rFonts w:ascii="Arial" w:hAnsi="Arial" w:eastAsia="宋体" w:cs="Arial"/>
                <w:color w:val="000000"/>
                <w:kern w:val="0"/>
                <w:sz w:val="22"/>
                <w:szCs w:val="22"/>
                <w:lang w:val="en-US" w:eastAsia="zh-CN" w:bidi="ar-SA"/>
              </w:rPr>
            </w:pPr>
            <w:r>
              <w:rPr>
                <w:rFonts w:ascii="Arial" w:hAnsi="Arial" w:eastAsia="宋体" w:cs="Arial"/>
                <w:color w:val="000000"/>
                <w:kern w:val="0"/>
                <w:sz w:val="22"/>
              </w:rPr>
              <w:t>4</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6485">
            <w:pPr>
              <w:widowControl/>
              <w:spacing w:line="24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只</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BEE2A">
            <w:pPr>
              <w:widowControl/>
              <w:spacing w:line="240" w:lineRule="auto"/>
              <w:jc w:val="right"/>
              <w:rPr>
                <w:rFonts w:ascii="Arial" w:hAnsi="Arial" w:eastAsia="宋体" w:cs="Arial"/>
                <w:color w:val="000000"/>
                <w:kern w:val="0"/>
                <w:sz w:val="22"/>
                <w:szCs w:val="22"/>
                <w:lang w:val="en-US" w:eastAsia="zh-CN" w:bidi="ar-SA"/>
              </w:rPr>
            </w:pPr>
            <w:r>
              <w:rPr>
                <w:rFonts w:ascii="Arial" w:hAnsi="Arial" w:eastAsia="宋体" w:cs="Arial"/>
                <w:color w:val="000000"/>
                <w:kern w:val="0"/>
                <w:sz w:val="22"/>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68280">
            <w:pPr>
              <w:widowControl/>
              <w:spacing w:line="240" w:lineRule="auto"/>
              <w:jc w:val="center"/>
              <w:rPr>
                <w:rFonts w:ascii="Arial" w:hAnsi="Arial" w:eastAsia="宋体" w:cs="Arial"/>
                <w:color w:val="000000"/>
                <w:kern w:val="0"/>
                <w:sz w:val="22"/>
                <w:szCs w:val="22"/>
                <w:lang w:val="en-US" w:eastAsia="zh-CN" w:bidi="ar-SA"/>
              </w:rPr>
            </w:pPr>
            <w:r>
              <w:rPr>
                <w:rFonts w:ascii="Arial" w:hAnsi="Arial" w:eastAsia="宋体" w:cs="Arial"/>
                <w:color w:val="000000"/>
                <w:kern w:val="0"/>
                <w:sz w:val="22"/>
              </w:rPr>
              <w:t xml:space="preserve">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E1F1">
            <w:pPr>
              <w:widowControl/>
              <w:spacing w:line="240" w:lineRule="auto"/>
              <w:jc w:val="center"/>
              <w:rPr>
                <w:rFonts w:hint="eastAsia" w:ascii="宋体" w:hAnsi="宋体" w:eastAsia="宋体" w:cs="宋体"/>
                <w:color w:val="000000"/>
                <w:kern w:val="0"/>
                <w:sz w:val="22"/>
                <w:szCs w:val="22"/>
                <w:lang w:val="en-US" w:eastAsia="zh-CN" w:bidi="ar-SA"/>
              </w:rPr>
            </w:pPr>
          </w:p>
        </w:tc>
      </w:tr>
      <w:tr w14:paraId="2CD158CD">
        <w:tblPrEx>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BD209">
            <w:pPr>
              <w:widowControl/>
              <w:spacing w:line="24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12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B66B">
            <w:pPr>
              <w:widowControl/>
              <w:spacing w:line="240" w:lineRule="auto"/>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拉手</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501B">
            <w:pPr>
              <w:widowControl/>
              <w:spacing w:line="24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国产</w:t>
            </w:r>
          </w:p>
        </w:tc>
        <w:tc>
          <w:tcPr>
            <w:tcW w:w="2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B229">
            <w:pPr>
              <w:widowControl/>
              <w:spacing w:line="240" w:lineRule="auto"/>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600长、1.0厚304不锈钢</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DE5F">
            <w:pPr>
              <w:widowControl/>
              <w:spacing w:line="240" w:lineRule="auto"/>
              <w:jc w:val="center"/>
              <w:rPr>
                <w:rFonts w:ascii="Arial" w:hAnsi="Arial" w:eastAsia="宋体" w:cs="Arial"/>
                <w:color w:val="000000"/>
                <w:kern w:val="0"/>
                <w:sz w:val="22"/>
                <w:szCs w:val="22"/>
                <w:lang w:val="en-US" w:eastAsia="zh-CN" w:bidi="ar-SA"/>
              </w:rPr>
            </w:pPr>
            <w:r>
              <w:rPr>
                <w:rFonts w:ascii="Arial" w:hAnsi="Arial" w:eastAsia="宋体" w:cs="Arial"/>
                <w:color w:val="000000"/>
                <w:kern w:val="0"/>
                <w:sz w:val="22"/>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59CE">
            <w:pPr>
              <w:widowControl/>
              <w:spacing w:line="24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付</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FD3CF">
            <w:pPr>
              <w:widowControl/>
              <w:spacing w:line="240" w:lineRule="auto"/>
              <w:jc w:val="right"/>
              <w:rPr>
                <w:rFonts w:ascii="Arial" w:hAnsi="Arial" w:eastAsia="宋体" w:cs="Arial"/>
                <w:color w:val="000000"/>
                <w:kern w:val="0"/>
                <w:sz w:val="22"/>
                <w:szCs w:val="22"/>
                <w:lang w:val="en-US" w:eastAsia="zh-CN" w:bidi="ar-SA"/>
              </w:rPr>
            </w:pPr>
            <w:r>
              <w:rPr>
                <w:rFonts w:ascii="Arial" w:hAnsi="Arial" w:eastAsia="宋体" w:cs="Arial"/>
                <w:color w:val="000000"/>
                <w:kern w:val="0"/>
                <w:sz w:val="22"/>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F7211">
            <w:pPr>
              <w:widowControl/>
              <w:spacing w:line="240" w:lineRule="auto"/>
              <w:jc w:val="right"/>
              <w:rPr>
                <w:rFonts w:ascii="Arial" w:hAnsi="Arial" w:eastAsia="宋体" w:cs="Arial"/>
                <w:color w:val="000000"/>
                <w:kern w:val="0"/>
                <w:sz w:val="22"/>
                <w:szCs w:val="22"/>
                <w:lang w:val="en-US" w:eastAsia="zh-CN" w:bidi="ar-SA"/>
              </w:rPr>
            </w:pPr>
            <w:r>
              <w:rPr>
                <w:rFonts w:ascii="Arial" w:hAnsi="Arial" w:eastAsia="宋体" w:cs="Arial"/>
                <w:color w:val="000000"/>
                <w:kern w:val="0"/>
                <w:sz w:val="22"/>
              </w:rPr>
              <w:t xml:space="preserve">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09CD">
            <w:pPr>
              <w:widowControl/>
              <w:spacing w:line="240" w:lineRule="auto"/>
              <w:jc w:val="center"/>
              <w:rPr>
                <w:rFonts w:hint="eastAsia" w:ascii="宋体" w:hAnsi="宋体" w:eastAsia="宋体" w:cs="宋体"/>
                <w:color w:val="000000"/>
                <w:kern w:val="0"/>
                <w:sz w:val="22"/>
                <w:szCs w:val="22"/>
                <w:lang w:val="en-US" w:eastAsia="zh-CN" w:bidi="ar-SA"/>
              </w:rPr>
            </w:pPr>
          </w:p>
        </w:tc>
      </w:tr>
      <w:tr w14:paraId="62E25BE3">
        <w:tblPrEx>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6FD0F">
            <w:pPr>
              <w:widowControl/>
              <w:spacing w:line="24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13</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89E8">
            <w:pPr>
              <w:widowControl/>
              <w:spacing w:line="240" w:lineRule="auto"/>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旧门及地弹簧拆除</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18339">
            <w:pPr>
              <w:widowControl/>
              <w:spacing w:line="240" w:lineRule="auto"/>
              <w:jc w:val="center"/>
              <w:rPr>
                <w:rFonts w:hint="eastAsia" w:ascii="宋体" w:hAnsi="宋体" w:eastAsia="宋体" w:cs="宋体"/>
                <w:color w:val="000000"/>
                <w:kern w:val="0"/>
                <w:sz w:val="22"/>
                <w:szCs w:val="22"/>
                <w:lang w:val="en-US" w:eastAsia="zh-CN" w:bidi="ar-SA"/>
              </w:rPr>
            </w:pPr>
          </w:p>
        </w:tc>
        <w:tc>
          <w:tcPr>
            <w:tcW w:w="2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74A4">
            <w:pPr>
              <w:widowControl/>
              <w:spacing w:line="240" w:lineRule="auto"/>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12毫米透明钢化玻璃</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7148">
            <w:pPr>
              <w:widowControl/>
              <w:spacing w:line="240" w:lineRule="auto"/>
              <w:jc w:val="center"/>
              <w:rPr>
                <w:rFonts w:ascii="Arial" w:hAnsi="Arial" w:eastAsia="宋体" w:cs="Arial"/>
                <w:color w:val="000000"/>
                <w:kern w:val="0"/>
                <w:sz w:val="22"/>
                <w:szCs w:val="22"/>
                <w:lang w:val="en-US" w:eastAsia="zh-CN" w:bidi="ar-SA"/>
              </w:rPr>
            </w:pPr>
            <w:r>
              <w:rPr>
                <w:rFonts w:ascii="Arial" w:hAnsi="Arial" w:eastAsia="宋体" w:cs="Arial"/>
                <w:color w:val="000000"/>
                <w:kern w:val="0"/>
                <w:sz w:val="22"/>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AEBD">
            <w:pPr>
              <w:widowControl/>
              <w:spacing w:line="24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D0DA6">
            <w:pPr>
              <w:widowControl/>
              <w:spacing w:line="240" w:lineRule="auto"/>
              <w:jc w:val="right"/>
              <w:rPr>
                <w:rFonts w:ascii="Arial" w:hAnsi="Arial" w:eastAsia="宋体" w:cs="Arial"/>
                <w:color w:val="000000"/>
                <w:kern w:val="0"/>
                <w:sz w:val="22"/>
                <w:szCs w:val="22"/>
                <w:lang w:val="en-US" w:eastAsia="zh-CN" w:bidi="ar-SA"/>
              </w:rPr>
            </w:pPr>
            <w:r>
              <w:rPr>
                <w:rFonts w:ascii="Arial" w:hAnsi="Arial" w:eastAsia="宋体" w:cs="Arial"/>
                <w:color w:val="000000"/>
                <w:kern w:val="0"/>
                <w:sz w:val="22"/>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21A52">
            <w:pPr>
              <w:widowControl/>
              <w:spacing w:line="240" w:lineRule="auto"/>
              <w:jc w:val="right"/>
              <w:rPr>
                <w:rFonts w:ascii="Arial" w:hAnsi="Arial" w:eastAsia="宋体" w:cs="Arial"/>
                <w:color w:val="000000"/>
                <w:kern w:val="0"/>
                <w:sz w:val="22"/>
                <w:szCs w:val="22"/>
                <w:lang w:val="en-US" w:eastAsia="zh-CN" w:bidi="ar-SA"/>
              </w:rPr>
            </w:pPr>
            <w:r>
              <w:rPr>
                <w:rFonts w:ascii="Arial" w:hAnsi="Arial" w:eastAsia="宋体" w:cs="Arial"/>
                <w:color w:val="000000"/>
                <w:kern w:val="0"/>
                <w:sz w:val="22"/>
              </w:rPr>
              <w:t xml:space="preserve">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E889">
            <w:pPr>
              <w:widowControl/>
              <w:spacing w:line="240" w:lineRule="auto"/>
              <w:jc w:val="center"/>
              <w:rPr>
                <w:rFonts w:hint="eastAsia" w:ascii="宋体" w:hAnsi="宋体" w:eastAsia="宋体" w:cs="宋体"/>
                <w:color w:val="000000"/>
                <w:kern w:val="0"/>
                <w:sz w:val="22"/>
                <w:szCs w:val="22"/>
                <w:lang w:val="en-US" w:eastAsia="zh-CN" w:bidi="ar-SA"/>
              </w:rPr>
            </w:pPr>
          </w:p>
        </w:tc>
      </w:tr>
      <w:tr w14:paraId="6988255C">
        <w:tblPrEx>
          <w:tblCellMar>
            <w:top w:w="0" w:type="dxa"/>
            <w:left w:w="108" w:type="dxa"/>
            <w:bottom w:w="0" w:type="dxa"/>
            <w:right w:w="108" w:type="dxa"/>
          </w:tblCellMar>
        </w:tblPrEx>
        <w:trPr>
          <w:trHeight w:val="5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A4A4F">
            <w:pPr>
              <w:widowControl/>
              <w:spacing w:line="240" w:lineRule="auto"/>
              <w:jc w:val="center"/>
              <w:rPr>
                <w:rFonts w:hint="eastAsia" w:ascii="宋体" w:hAnsi="宋体" w:eastAsia="宋体" w:cs="宋体"/>
                <w:color w:val="000000"/>
                <w:kern w:val="0"/>
                <w:sz w:val="22"/>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F152">
            <w:pPr>
              <w:widowControl/>
              <w:spacing w:line="240" w:lineRule="auto"/>
              <w:jc w:val="left"/>
              <w:rPr>
                <w:rFonts w:hint="eastAsia" w:ascii="宋体" w:hAnsi="宋体" w:eastAsia="宋体" w:cs="宋体"/>
                <w:color w:val="000000"/>
                <w:kern w:val="0"/>
                <w:sz w:val="22"/>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FD80">
            <w:pPr>
              <w:widowControl/>
              <w:spacing w:line="240" w:lineRule="auto"/>
              <w:jc w:val="center"/>
              <w:rPr>
                <w:rFonts w:hint="eastAsia" w:ascii="宋体" w:hAnsi="宋体" w:eastAsia="宋体" w:cs="宋体"/>
                <w:color w:val="000000"/>
                <w:kern w:val="0"/>
                <w:sz w:val="22"/>
              </w:rPr>
            </w:pPr>
          </w:p>
        </w:tc>
        <w:tc>
          <w:tcPr>
            <w:tcW w:w="2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8474">
            <w:pPr>
              <w:widowControl/>
              <w:spacing w:line="240" w:lineRule="auto"/>
              <w:jc w:val="left"/>
              <w:rPr>
                <w:rFonts w:hint="eastAsia" w:ascii="宋体" w:hAnsi="宋体" w:eastAsia="宋体" w:cs="宋体"/>
                <w:color w:val="000000"/>
                <w:kern w:val="0"/>
                <w:sz w:val="22"/>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A40E">
            <w:pPr>
              <w:widowControl/>
              <w:spacing w:line="240" w:lineRule="auto"/>
              <w:jc w:val="center"/>
              <w:rPr>
                <w:rFonts w:ascii="Arial" w:hAnsi="Arial" w:eastAsia="宋体" w:cs="Arial"/>
                <w:color w:val="000000"/>
                <w:kern w:val="0"/>
                <w:sz w:val="22"/>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3EA8">
            <w:pPr>
              <w:widowControl/>
              <w:spacing w:line="240" w:lineRule="auto"/>
              <w:jc w:val="center"/>
              <w:rPr>
                <w:rFonts w:hint="eastAsia" w:ascii="宋体" w:hAnsi="宋体" w:eastAsia="宋体" w:cs="宋体"/>
                <w:color w:val="000000"/>
                <w:kern w:val="0"/>
                <w:sz w:val="22"/>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86347">
            <w:pPr>
              <w:widowControl/>
              <w:spacing w:line="240" w:lineRule="auto"/>
              <w:jc w:val="right"/>
              <w:rPr>
                <w:rFonts w:ascii="Arial" w:hAnsi="Arial" w:eastAsia="宋体" w:cs="Arial"/>
                <w:color w:val="000000"/>
                <w:kern w:val="0"/>
                <w:sz w:val="22"/>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5E233">
            <w:pPr>
              <w:widowControl/>
              <w:spacing w:line="240" w:lineRule="auto"/>
              <w:jc w:val="right"/>
              <w:rPr>
                <w:rFonts w:ascii="Arial" w:hAnsi="Arial" w:eastAsia="宋体" w:cs="Arial"/>
                <w:color w:val="000000"/>
                <w:kern w:val="0"/>
                <w:sz w:val="22"/>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2FD4">
            <w:pPr>
              <w:widowControl/>
              <w:spacing w:line="240" w:lineRule="auto"/>
              <w:jc w:val="center"/>
              <w:rPr>
                <w:rFonts w:hint="eastAsia" w:ascii="宋体" w:hAnsi="宋体" w:eastAsia="宋体" w:cs="宋体"/>
                <w:color w:val="000000"/>
                <w:kern w:val="0"/>
                <w:sz w:val="22"/>
              </w:rPr>
            </w:pPr>
          </w:p>
        </w:tc>
      </w:tr>
      <w:tr w14:paraId="2D906B17">
        <w:tblPrEx>
          <w:tblCellMar>
            <w:top w:w="0" w:type="dxa"/>
            <w:left w:w="108" w:type="dxa"/>
            <w:bottom w:w="0" w:type="dxa"/>
            <w:right w:w="108" w:type="dxa"/>
          </w:tblCellMar>
        </w:tblPrEx>
        <w:trPr>
          <w:trHeight w:val="559" w:hRule="atLeast"/>
        </w:trPr>
        <w:tc>
          <w:tcPr>
            <w:tcW w:w="425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AC471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总价</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5B1A2">
            <w:pPr>
              <w:widowControl/>
              <w:spacing w:line="240" w:lineRule="auto"/>
              <w:jc w:val="left"/>
              <w:rPr>
                <w:rFonts w:ascii="宋体" w:hAnsi="宋体" w:eastAsia="宋体" w:cs="宋体"/>
                <w:b/>
                <w:bCs/>
                <w:color w:val="000000"/>
                <w:kern w:val="0"/>
                <w:sz w:val="22"/>
              </w:rPr>
            </w:pPr>
          </w:p>
        </w:tc>
      </w:tr>
      <w:tr w14:paraId="08A314F1">
        <w:tblPrEx>
          <w:tblCellMar>
            <w:top w:w="0" w:type="dxa"/>
            <w:left w:w="108" w:type="dxa"/>
            <w:bottom w:w="0" w:type="dxa"/>
            <w:right w:w="108" w:type="dxa"/>
          </w:tblCellMar>
        </w:tblPrEx>
        <w:trPr>
          <w:trHeight w:val="499" w:hRule="atLeast"/>
        </w:trPr>
        <w:tc>
          <w:tcPr>
            <w:tcW w:w="5000" w:type="pct"/>
            <w:gridSpan w:val="9"/>
            <w:tcBorders>
              <w:top w:val="nil"/>
              <w:left w:val="nil"/>
              <w:bottom w:val="nil"/>
              <w:right w:val="nil"/>
            </w:tcBorders>
            <w:shd w:val="clear" w:color="auto" w:fill="auto"/>
            <w:noWrap/>
            <w:vAlign w:val="center"/>
          </w:tcPr>
          <w:p w14:paraId="69FD7D00">
            <w:pPr>
              <w:widowControl/>
              <w:spacing w:line="24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注：★须无缝对接原有人脸门禁平台，投标时提供厂商对接承诺函并加盖公章。</w:t>
            </w:r>
          </w:p>
        </w:tc>
      </w:tr>
    </w:tbl>
    <w:p w14:paraId="60BEF842">
      <w:pPr>
        <w:spacing w:line="240" w:lineRule="auto"/>
        <w:rPr>
          <w:rFonts w:hint="eastAsia"/>
        </w:rPr>
      </w:pPr>
    </w:p>
    <w:p w14:paraId="3E74594B">
      <w:pPr>
        <w:rPr>
          <w:rFonts w:hint="eastAsia"/>
        </w:rPr>
      </w:pPr>
    </w:p>
    <w:p w14:paraId="15685BAF">
      <w:pPr>
        <w:rPr>
          <w:rFonts w:hint="eastAsia"/>
        </w:rPr>
      </w:pPr>
    </w:p>
    <w:p w14:paraId="3C0BA8BC">
      <w:pPr>
        <w:rPr>
          <w:rFonts w:hint="eastAsia"/>
        </w:rPr>
      </w:pPr>
    </w:p>
    <w:p w14:paraId="46B427E0">
      <w:pPr>
        <w:rPr>
          <w:rFonts w:hint="eastAsia"/>
        </w:rPr>
      </w:pPr>
    </w:p>
    <w:p w14:paraId="2292980D">
      <w:pPr>
        <w:rPr>
          <w:rFonts w:hint="eastAsia"/>
        </w:rPr>
      </w:pPr>
    </w:p>
    <w:p w14:paraId="49EE7A75">
      <w:pPr>
        <w:rPr>
          <w:rFonts w:hint="eastAsia"/>
        </w:rPr>
      </w:pPr>
    </w:p>
    <w:p w14:paraId="28D674C4">
      <w:pPr>
        <w:rPr>
          <w:rFonts w:hint="eastAsia"/>
        </w:rPr>
      </w:pPr>
    </w:p>
    <w:p w14:paraId="0D74D545">
      <w:pPr>
        <w:rPr>
          <w:rFonts w:hint="eastAsia"/>
        </w:rPr>
      </w:pPr>
    </w:p>
    <w:p w14:paraId="060619EC">
      <w:pPr>
        <w:rPr>
          <w:rFonts w:hint="eastAsia"/>
        </w:rPr>
      </w:pPr>
    </w:p>
    <w:tbl>
      <w:tblPr>
        <w:tblStyle w:val="6"/>
        <w:tblW w:w="5087" w:type="pct"/>
        <w:tblInd w:w="-149" w:type="dxa"/>
        <w:tblLayout w:type="autofit"/>
        <w:tblCellMar>
          <w:top w:w="0" w:type="dxa"/>
          <w:left w:w="108" w:type="dxa"/>
          <w:bottom w:w="0" w:type="dxa"/>
          <w:right w:w="108" w:type="dxa"/>
        </w:tblCellMar>
      </w:tblPr>
      <w:tblGrid>
        <w:gridCol w:w="8670"/>
      </w:tblGrid>
      <w:tr w14:paraId="400A5015">
        <w:tblPrEx>
          <w:tblCellMar>
            <w:top w:w="0" w:type="dxa"/>
            <w:left w:w="108" w:type="dxa"/>
            <w:bottom w:w="0" w:type="dxa"/>
            <w:right w:w="108" w:type="dxa"/>
          </w:tblCellMar>
        </w:tblPrEx>
        <w:trPr>
          <w:trHeight w:val="28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2CD6A">
            <w:pPr>
              <w:widowControl/>
              <w:jc w:val="center"/>
              <w:rPr>
                <w:rFonts w:ascii="宋体" w:hAnsi="宋体" w:eastAsia="宋体" w:cs="宋体"/>
                <w:b/>
                <w:bCs/>
                <w:color w:val="000000"/>
                <w:kern w:val="0"/>
                <w:sz w:val="22"/>
                <w:szCs w:val="22"/>
                <w:lang w:val="en-US" w:eastAsia="zh-CN" w:bidi="ar-SA"/>
              </w:rPr>
            </w:pPr>
            <w:bookmarkStart w:id="0" w:name="_GoBack"/>
            <w:bookmarkEnd w:id="0"/>
          </w:p>
        </w:tc>
      </w:tr>
    </w:tbl>
    <w:p w14:paraId="2B54CEB5">
      <w:pPr>
        <w:spacing w:line="240" w:lineRule="auto"/>
        <w:rPr>
          <w:rFonts w:hint="default" w:ascii="仿宋" w:hAnsi="仿宋" w:eastAsia="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KSOF4B1AA1F4">
    <w:panose1 w:val="02000000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1C75E"/>
    <w:multiLevelType w:val="singleLevel"/>
    <w:tmpl w:val="06E1C7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163B06"/>
    <w:rsid w:val="03EB4716"/>
    <w:rsid w:val="040E4C4A"/>
    <w:rsid w:val="06E32B73"/>
    <w:rsid w:val="0ABD5BA0"/>
    <w:rsid w:val="0C50316F"/>
    <w:rsid w:val="0CA131CD"/>
    <w:rsid w:val="0F413746"/>
    <w:rsid w:val="0FA80C02"/>
    <w:rsid w:val="11E91552"/>
    <w:rsid w:val="1407008B"/>
    <w:rsid w:val="17B92F10"/>
    <w:rsid w:val="19EA4802"/>
    <w:rsid w:val="1A436089"/>
    <w:rsid w:val="1D7E47CC"/>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9D821F8"/>
    <w:rsid w:val="3B4535CA"/>
    <w:rsid w:val="3C28163E"/>
    <w:rsid w:val="40217FC5"/>
    <w:rsid w:val="446D2B52"/>
    <w:rsid w:val="4750030C"/>
    <w:rsid w:val="47D37BB9"/>
    <w:rsid w:val="495C4EE9"/>
    <w:rsid w:val="4B105AC6"/>
    <w:rsid w:val="4B4F092F"/>
    <w:rsid w:val="4BFB3039"/>
    <w:rsid w:val="4DA91C75"/>
    <w:rsid w:val="50914CAD"/>
    <w:rsid w:val="516446A4"/>
    <w:rsid w:val="54574A59"/>
    <w:rsid w:val="559D5D6A"/>
    <w:rsid w:val="57FA7A08"/>
    <w:rsid w:val="5A1E41A4"/>
    <w:rsid w:val="5BB45DCE"/>
    <w:rsid w:val="5DFB43B4"/>
    <w:rsid w:val="5E417DB0"/>
    <w:rsid w:val="5F2B74DB"/>
    <w:rsid w:val="5F301C37"/>
    <w:rsid w:val="5F4E5B29"/>
    <w:rsid w:val="611C52EF"/>
    <w:rsid w:val="644B741C"/>
    <w:rsid w:val="64E87C67"/>
    <w:rsid w:val="65385D05"/>
    <w:rsid w:val="672D06ED"/>
    <w:rsid w:val="67D01153"/>
    <w:rsid w:val="69F03EBF"/>
    <w:rsid w:val="6D0D7C60"/>
    <w:rsid w:val="6D6C185A"/>
    <w:rsid w:val="6E557E91"/>
    <w:rsid w:val="6F532332"/>
    <w:rsid w:val="72694E43"/>
    <w:rsid w:val="738B621F"/>
    <w:rsid w:val="73BD0A2D"/>
    <w:rsid w:val="7B2A209D"/>
    <w:rsid w:val="7C3D2E30"/>
    <w:rsid w:val="7D736EF5"/>
    <w:rsid w:val="7E026C41"/>
    <w:rsid w:val="7EF06E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972</Words>
  <Characters>1020</Characters>
  <Lines>8</Lines>
  <Paragraphs>2</Paragraphs>
  <TotalTime>9</TotalTime>
  <ScaleCrop>false</ScaleCrop>
  <LinksUpToDate>false</LinksUpToDate>
  <CharactersWithSpaces>1054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2025-12-25T07:33:00Z</cp:lastPrinted>
  <dcterms:modified xsi:type="dcterms:W3CDTF">2026-01-05T06:20:58Z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28A8E0458AD04939BB5C412C5BE1BE0F_13</vt:lpwstr>
  </property>
  <property fmtid="{D5CDD505-2E9C-101B-9397-08002B2CF9AE}" pid="4" name="KSOTemplateDocerSaveRecord">
    <vt:lpwstr>eyJoZGlkIjoiNzdlMDVkNDYwYmZkNTE5NGQ0ZTdiYzI2ZDFhMjhiMWQiLCJ1c2VySWQiOiI4MDQyODQ1MTkifQ==</vt:lpwstr>
  </property>
</Properties>
</file>