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129" w:rsidRDefault="00B55A98">
      <w:pPr>
        <w:jc w:val="center"/>
        <w:rPr>
          <w:rFonts w:ascii="方正小标宋简体" w:eastAsia="方正小标宋简体" w:hAnsi="仿宋"/>
          <w:sz w:val="44"/>
          <w:szCs w:val="44"/>
        </w:rPr>
      </w:pPr>
      <w:r>
        <w:rPr>
          <w:rFonts w:ascii="方正小标宋简体" w:eastAsia="方正小标宋简体" w:hAnsi="仿宋" w:hint="eastAsia"/>
          <w:sz w:val="44"/>
          <w:szCs w:val="44"/>
        </w:rPr>
        <w:t>江苏大学附属医院</w:t>
      </w:r>
      <w:r>
        <w:rPr>
          <w:rFonts w:ascii="方正小标宋简体" w:eastAsia="方正小标宋简体" w:hAnsi="仿宋" w:hint="eastAsia"/>
          <w:sz w:val="44"/>
          <w:szCs w:val="44"/>
        </w:rPr>
        <w:t>5</w:t>
      </w:r>
      <w:r>
        <w:rPr>
          <w:rFonts w:ascii="方正小标宋简体" w:eastAsia="方正小标宋简体" w:hAnsi="仿宋" w:hint="eastAsia"/>
          <w:sz w:val="44"/>
          <w:szCs w:val="44"/>
        </w:rPr>
        <w:t>台电梯检测</w:t>
      </w:r>
    </w:p>
    <w:p w:rsidR="00427129" w:rsidRDefault="00B55A98">
      <w:pPr>
        <w:jc w:val="center"/>
        <w:rPr>
          <w:rFonts w:ascii="方正小标宋简体" w:eastAsia="方正小标宋简体" w:hAnsi="仿宋"/>
          <w:sz w:val="44"/>
          <w:szCs w:val="44"/>
        </w:rPr>
      </w:pPr>
      <w:r>
        <w:rPr>
          <w:rFonts w:ascii="方正小标宋简体" w:eastAsia="方正小标宋简体" w:hAnsi="仿宋" w:hint="eastAsia"/>
          <w:sz w:val="44"/>
          <w:szCs w:val="44"/>
        </w:rPr>
        <w:t>项目</w:t>
      </w:r>
      <w:r w:rsidR="00624CBA">
        <w:rPr>
          <w:rFonts w:ascii="方正小标宋简体" w:eastAsia="方正小标宋简体" w:hAnsi="仿宋" w:hint="eastAsia"/>
          <w:sz w:val="44"/>
          <w:szCs w:val="44"/>
        </w:rPr>
        <w:t>比价方案</w:t>
      </w:r>
    </w:p>
    <w:p w:rsidR="00427129" w:rsidRDefault="00B55A98">
      <w:pPr>
        <w:ind w:firstLineChars="200" w:firstLine="640"/>
        <w:rPr>
          <w:rFonts w:ascii="仿宋" w:eastAsia="仿宋" w:hAnsi="仿宋"/>
          <w:sz w:val="32"/>
          <w:szCs w:val="32"/>
        </w:rPr>
      </w:pPr>
      <w:r>
        <w:rPr>
          <w:rFonts w:ascii="黑体" w:eastAsia="黑体" w:hAnsi="黑体" w:hint="eastAsia"/>
          <w:sz w:val="32"/>
          <w:szCs w:val="32"/>
        </w:rPr>
        <w:t>一、</w:t>
      </w:r>
      <w:r>
        <w:rPr>
          <w:rFonts w:ascii="黑体" w:eastAsia="黑体" w:hAnsi="黑体" w:hint="eastAsia"/>
          <w:sz w:val="32"/>
          <w:szCs w:val="32"/>
        </w:rPr>
        <w:t>项目名称</w:t>
      </w:r>
      <w:r>
        <w:rPr>
          <w:rFonts w:ascii="仿宋" w:eastAsia="仿宋" w:hAnsi="仿宋" w:hint="eastAsia"/>
          <w:sz w:val="32"/>
          <w:szCs w:val="32"/>
        </w:rPr>
        <w:t>：</w:t>
      </w:r>
      <w:r>
        <w:rPr>
          <w:rFonts w:ascii="仿宋" w:eastAsia="仿宋" w:hAnsi="仿宋" w:hint="eastAsia"/>
          <w:sz w:val="32"/>
          <w:szCs w:val="32"/>
        </w:rPr>
        <w:t>江苏大学附属</w:t>
      </w:r>
      <w:r>
        <w:rPr>
          <w:rFonts w:ascii="仿宋" w:eastAsia="仿宋" w:hAnsi="仿宋" w:hint="eastAsia"/>
          <w:sz w:val="32"/>
          <w:szCs w:val="32"/>
        </w:rPr>
        <w:t>医院</w:t>
      </w:r>
      <w:r>
        <w:rPr>
          <w:rFonts w:ascii="仿宋" w:eastAsia="仿宋" w:hAnsi="仿宋" w:hint="eastAsia"/>
          <w:sz w:val="32"/>
          <w:szCs w:val="32"/>
        </w:rPr>
        <w:t>5</w:t>
      </w:r>
      <w:r>
        <w:rPr>
          <w:rFonts w:ascii="仿宋" w:eastAsia="仿宋" w:hAnsi="仿宋" w:hint="eastAsia"/>
          <w:sz w:val="32"/>
          <w:szCs w:val="32"/>
        </w:rPr>
        <w:t>台电梯检测</w:t>
      </w:r>
      <w:r>
        <w:rPr>
          <w:rFonts w:ascii="仿宋" w:eastAsia="仿宋" w:hAnsi="仿宋" w:hint="eastAsia"/>
          <w:sz w:val="32"/>
          <w:szCs w:val="32"/>
        </w:rPr>
        <w:t>项目</w:t>
      </w:r>
    </w:p>
    <w:p w:rsidR="00427129" w:rsidRDefault="00B55A98">
      <w:pPr>
        <w:ind w:firstLineChars="200" w:firstLine="640"/>
        <w:rPr>
          <w:rFonts w:ascii="仿宋" w:eastAsia="仿宋" w:hAnsi="仿宋"/>
          <w:sz w:val="32"/>
          <w:szCs w:val="32"/>
        </w:rPr>
      </w:pPr>
      <w:r>
        <w:rPr>
          <w:rFonts w:ascii="黑体" w:eastAsia="黑体" w:hAnsi="黑体" w:hint="eastAsia"/>
          <w:sz w:val="32"/>
          <w:szCs w:val="32"/>
        </w:rPr>
        <w:t>二、项目概况及要求</w:t>
      </w:r>
      <w:r>
        <w:rPr>
          <w:rFonts w:ascii="仿宋" w:eastAsia="仿宋" w:hAnsi="仿宋" w:hint="eastAsia"/>
          <w:sz w:val="32"/>
          <w:szCs w:val="32"/>
        </w:rPr>
        <w:t>：</w:t>
      </w:r>
    </w:p>
    <w:p w:rsidR="00427129" w:rsidRDefault="00B55A98">
      <w:pPr>
        <w:ind w:firstLineChars="200" w:firstLine="640"/>
        <w:rPr>
          <w:rFonts w:ascii="仿宋" w:eastAsia="仿宋" w:hAnsi="仿宋"/>
          <w:color w:val="000000"/>
          <w:sz w:val="32"/>
          <w:szCs w:val="32"/>
        </w:rPr>
      </w:pPr>
      <w:r>
        <w:rPr>
          <w:rFonts w:ascii="楷体" w:eastAsia="楷体" w:hAnsi="楷体" w:hint="eastAsia"/>
          <w:sz w:val="32"/>
          <w:szCs w:val="32"/>
        </w:rPr>
        <w:t>㈠项目概况</w:t>
      </w:r>
      <w:r>
        <w:rPr>
          <w:rFonts w:ascii="仿宋" w:eastAsia="仿宋" w:hAnsi="仿宋" w:hint="eastAsia"/>
          <w:sz w:val="32"/>
          <w:szCs w:val="32"/>
        </w:rPr>
        <w:t>：</w:t>
      </w:r>
      <w:r>
        <w:rPr>
          <w:rFonts w:ascii="仿宋" w:eastAsia="仿宋" w:hAnsi="仿宋" w:hint="eastAsia"/>
          <w:sz w:val="32"/>
          <w:szCs w:val="32"/>
        </w:rPr>
        <w:t>医院</w:t>
      </w:r>
      <w:r>
        <w:rPr>
          <w:rFonts w:ascii="仿宋" w:eastAsia="仿宋" w:hAnsi="仿宋" w:hint="eastAsia"/>
          <w:sz w:val="32"/>
          <w:szCs w:val="32"/>
        </w:rPr>
        <w:t>母婴楼</w:t>
      </w:r>
      <w:r>
        <w:rPr>
          <w:rFonts w:ascii="仿宋" w:eastAsia="仿宋" w:hAnsi="仿宋" w:hint="eastAsia"/>
          <w:sz w:val="32"/>
          <w:szCs w:val="32"/>
        </w:rPr>
        <w:t>5</w:t>
      </w:r>
      <w:r>
        <w:rPr>
          <w:rFonts w:ascii="仿宋" w:eastAsia="仿宋" w:hAnsi="仿宋" w:hint="eastAsia"/>
          <w:sz w:val="32"/>
          <w:szCs w:val="32"/>
        </w:rPr>
        <w:t>台电梯</w:t>
      </w:r>
      <w:r>
        <w:rPr>
          <w:rFonts w:ascii="仿宋" w:eastAsia="仿宋" w:hAnsi="仿宋" w:hint="eastAsia"/>
          <w:sz w:val="32"/>
          <w:szCs w:val="32"/>
        </w:rPr>
        <w:t>2026</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月即将检验到期</w:t>
      </w:r>
      <w:r>
        <w:rPr>
          <w:rFonts w:ascii="仿宋" w:eastAsia="仿宋" w:hAnsi="仿宋"/>
          <w:sz w:val="32"/>
          <w:szCs w:val="32"/>
        </w:rPr>
        <w:t>，</w:t>
      </w:r>
      <w:r>
        <w:rPr>
          <w:rFonts w:ascii="仿宋" w:eastAsia="仿宋" w:hAnsi="仿宋" w:hint="eastAsia"/>
          <w:sz w:val="32"/>
          <w:szCs w:val="32"/>
        </w:rPr>
        <w:t>按使用年限今年需要检测</w:t>
      </w:r>
      <w:r>
        <w:rPr>
          <w:rFonts w:ascii="仿宋" w:eastAsia="仿宋" w:hAnsi="仿宋"/>
          <w:sz w:val="32"/>
          <w:szCs w:val="32"/>
        </w:rPr>
        <w:t>。</w:t>
      </w:r>
      <w:r>
        <w:rPr>
          <w:rFonts w:ascii="仿宋" w:eastAsia="仿宋" w:hAnsi="仿宋" w:hint="eastAsia"/>
          <w:sz w:val="32"/>
          <w:szCs w:val="32"/>
        </w:rPr>
        <w:t>施工时间</w:t>
      </w:r>
      <w:r>
        <w:rPr>
          <w:rFonts w:ascii="仿宋" w:eastAsia="仿宋" w:hAnsi="仿宋" w:hint="eastAsia"/>
          <w:color w:val="000000"/>
          <w:sz w:val="32"/>
          <w:szCs w:val="32"/>
        </w:rPr>
        <w:t>服从院方安排。</w:t>
      </w:r>
    </w:p>
    <w:p w:rsidR="00427129" w:rsidRDefault="00B55A98">
      <w:pPr>
        <w:ind w:firstLineChars="200" w:firstLine="640"/>
        <w:rPr>
          <w:rFonts w:ascii="仿宋" w:eastAsia="仿宋" w:hAnsi="仿宋"/>
          <w:sz w:val="32"/>
          <w:szCs w:val="32"/>
        </w:rPr>
      </w:pPr>
      <w:r>
        <w:rPr>
          <w:rFonts w:ascii="楷体" w:eastAsia="楷体" w:hAnsi="楷体" w:hint="eastAsia"/>
          <w:sz w:val="32"/>
          <w:szCs w:val="32"/>
        </w:rPr>
        <w:t>㈡施工要求</w:t>
      </w:r>
      <w:r>
        <w:rPr>
          <w:rFonts w:ascii="仿宋" w:eastAsia="仿宋" w:hAnsi="仿宋" w:hint="eastAsia"/>
          <w:sz w:val="32"/>
          <w:szCs w:val="32"/>
        </w:rPr>
        <w:t>：</w:t>
      </w:r>
    </w:p>
    <w:p w:rsidR="00427129" w:rsidRDefault="00B55A98">
      <w:pPr>
        <w:numPr>
          <w:ilvl w:val="0"/>
          <w:numId w:val="1"/>
        </w:numPr>
        <w:ind w:firstLine="640"/>
        <w:rPr>
          <w:rFonts w:ascii="仿宋" w:eastAsia="仿宋" w:hAnsi="仿宋"/>
          <w:sz w:val="32"/>
          <w:szCs w:val="32"/>
          <w:lang w:val="zh-CN"/>
        </w:rPr>
      </w:pPr>
      <w:r>
        <w:rPr>
          <w:rFonts w:ascii="仿宋" w:eastAsia="仿宋" w:hAnsi="仿宋" w:hint="eastAsia"/>
          <w:sz w:val="32"/>
          <w:szCs w:val="32"/>
        </w:rPr>
        <w:t>根据《电梯监督检验和定期检验规则》</w:t>
      </w:r>
      <w:r>
        <w:rPr>
          <w:rFonts w:ascii="仿宋" w:eastAsia="仿宋" w:hAnsi="仿宋" w:hint="eastAsia"/>
          <w:sz w:val="32"/>
          <w:szCs w:val="32"/>
        </w:rPr>
        <w:t>TSG T7001-2023</w:t>
      </w:r>
      <w:r>
        <w:rPr>
          <w:rFonts w:ascii="仿宋" w:eastAsia="仿宋" w:hAnsi="仿宋" w:hint="eastAsia"/>
          <w:sz w:val="32"/>
          <w:szCs w:val="32"/>
        </w:rPr>
        <w:t>、《</w:t>
      </w:r>
      <w:r>
        <w:rPr>
          <w:rFonts w:ascii="仿宋" w:eastAsia="仿宋" w:hAnsi="仿宋" w:hint="eastAsia"/>
          <w:sz w:val="32"/>
          <w:szCs w:val="32"/>
        </w:rPr>
        <w:t>电梯自行检测规则</w:t>
      </w:r>
      <w:r>
        <w:rPr>
          <w:rFonts w:ascii="仿宋" w:eastAsia="仿宋" w:hAnsi="仿宋" w:hint="eastAsia"/>
          <w:sz w:val="32"/>
          <w:szCs w:val="32"/>
        </w:rPr>
        <w:t>》</w:t>
      </w:r>
      <w:r>
        <w:rPr>
          <w:rFonts w:ascii="仿宋" w:eastAsia="仿宋" w:hAnsi="仿宋" w:hint="eastAsia"/>
          <w:sz w:val="32"/>
          <w:szCs w:val="32"/>
        </w:rPr>
        <w:t>TSG T</w:t>
      </w:r>
      <w:r>
        <w:rPr>
          <w:rFonts w:ascii="仿宋" w:eastAsia="仿宋" w:hAnsi="仿宋" w:hint="eastAsia"/>
          <w:sz w:val="32"/>
          <w:szCs w:val="32"/>
        </w:rPr>
        <w:t>7008-2023</w:t>
      </w:r>
      <w:r>
        <w:rPr>
          <w:rFonts w:ascii="仿宋" w:eastAsia="仿宋" w:hAnsi="仿宋" w:hint="eastAsia"/>
          <w:sz w:val="32"/>
          <w:szCs w:val="32"/>
        </w:rPr>
        <w:t>相关要求</w:t>
      </w:r>
      <w:r>
        <w:rPr>
          <w:rFonts w:ascii="仿宋" w:eastAsia="仿宋" w:hAnsi="仿宋"/>
          <w:sz w:val="32"/>
          <w:szCs w:val="32"/>
        </w:rPr>
        <w:t>对</w:t>
      </w:r>
      <w:r>
        <w:rPr>
          <w:rFonts w:ascii="仿宋" w:eastAsia="仿宋" w:hAnsi="仿宋" w:hint="eastAsia"/>
          <w:sz w:val="32"/>
          <w:szCs w:val="32"/>
        </w:rPr>
        <w:t>医院</w:t>
      </w:r>
      <w:r>
        <w:rPr>
          <w:rFonts w:ascii="仿宋" w:eastAsia="仿宋" w:hAnsi="仿宋" w:hint="eastAsia"/>
          <w:sz w:val="32"/>
          <w:szCs w:val="32"/>
        </w:rPr>
        <w:t>母婴楼</w:t>
      </w:r>
      <w:r>
        <w:rPr>
          <w:rFonts w:ascii="仿宋" w:eastAsia="仿宋" w:hAnsi="仿宋" w:hint="eastAsia"/>
          <w:sz w:val="32"/>
          <w:szCs w:val="32"/>
        </w:rPr>
        <w:t>5</w:t>
      </w:r>
      <w:r>
        <w:rPr>
          <w:rFonts w:ascii="仿宋" w:eastAsia="仿宋" w:hAnsi="仿宋" w:hint="eastAsia"/>
          <w:sz w:val="32"/>
          <w:szCs w:val="32"/>
        </w:rPr>
        <w:t>台电梯进行检测。</w:t>
      </w:r>
    </w:p>
    <w:p w:rsidR="00427129" w:rsidRDefault="00B55A98">
      <w:pPr>
        <w:numPr>
          <w:ilvl w:val="0"/>
          <w:numId w:val="1"/>
        </w:numPr>
        <w:ind w:firstLine="640"/>
        <w:rPr>
          <w:rFonts w:ascii="仿宋" w:eastAsia="仿宋" w:hAnsi="仿宋"/>
          <w:sz w:val="32"/>
          <w:szCs w:val="32"/>
          <w:lang w:val="zh-CN"/>
        </w:rPr>
      </w:pPr>
      <w:r>
        <w:rPr>
          <w:rFonts w:ascii="仿宋" w:eastAsia="仿宋" w:hAnsi="仿宋" w:hint="eastAsia"/>
          <w:sz w:val="32"/>
          <w:szCs w:val="32"/>
        </w:rPr>
        <w:t>检测单位的检验人员应注意自身及医院他人的安全</w:t>
      </w:r>
      <w:r>
        <w:rPr>
          <w:rFonts w:ascii="仿宋" w:eastAsia="仿宋" w:hAnsi="仿宋" w:hint="eastAsia"/>
          <w:sz w:val="32"/>
          <w:szCs w:val="32"/>
          <w:lang w:val="zh-CN"/>
        </w:rPr>
        <w:t>。</w:t>
      </w:r>
    </w:p>
    <w:p w:rsidR="00427129" w:rsidRDefault="00B55A98">
      <w:pPr>
        <w:ind w:firstLineChars="200" w:firstLine="640"/>
        <w:rPr>
          <w:rFonts w:eastAsia="仿宋_GB2312"/>
        </w:rPr>
      </w:pPr>
      <w:r>
        <w:rPr>
          <w:rFonts w:ascii="仿宋" w:eastAsia="仿宋" w:hAnsi="仿宋" w:hint="eastAsia"/>
          <w:sz w:val="32"/>
          <w:szCs w:val="32"/>
        </w:rPr>
        <w:t>3.</w:t>
      </w:r>
      <w:r>
        <w:rPr>
          <w:rFonts w:ascii="仿宋" w:eastAsia="仿宋" w:hAnsi="仿宋" w:hint="eastAsia"/>
          <w:sz w:val="32"/>
          <w:szCs w:val="32"/>
        </w:rPr>
        <w:t>检测单位检测完成后出具纸质检测报告并办理特种设备使用标志交于院方</w:t>
      </w:r>
      <w:r>
        <w:rPr>
          <w:rFonts w:ascii="仿宋" w:eastAsia="仿宋" w:hAnsi="仿宋" w:hint="eastAsia"/>
          <w:sz w:val="32"/>
          <w:szCs w:val="32"/>
          <w:lang w:val="zh-CN"/>
        </w:rPr>
        <w:t>。</w:t>
      </w:r>
    </w:p>
    <w:p w:rsidR="00427129" w:rsidRDefault="00B55A98">
      <w:pPr>
        <w:ind w:firstLineChars="200" w:firstLine="640"/>
        <w:rPr>
          <w:rFonts w:ascii="仿宋" w:eastAsia="仿宋" w:hAnsi="仿宋"/>
          <w:sz w:val="32"/>
          <w:szCs w:val="32"/>
          <w:lang w:val="zh-CN"/>
        </w:rPr>
      </w:pPr>
      <w:r>
        <w:rPr>
          <w:rFonts w:ascii="仿宋" w:eastAsia="仿宋" w:hAnsi="仿宋" w:hint="eastAsia"/>
          <w:sz w:val="32"/>
          <w:szCs w:val="32"/>
        </w:rPr>
        <w:t>4.</w:t>
      </w:r>
      <w:r>
        <w:rPr>
          <w:rFonts w:ascii="仿宋" w:eastAsia="仿宋" w:hAnsi="仿宋" w:hint="eastAsia"/>
          <w:sz w:val="32"/>
          <w:szCs w:val="32"/>
        </w:rPr>
        <w:t>整</w:t>
      </w:r>
      <w:r>
        <w:rPr>
          <w:rFonts w:ascii="仿宋" w:eastAsia="仿宋" w:hAnsi="仿宋" w:hint="eastAsia"/>
          <w:sz w:val="32"/>
          <w:szCs w:val="32"/>
          <w:lang w:val="zh-CN"/>
        </w:rPr>
        <w:t>个施工过程中，施工单位需安排项目负责人在现场跟踪，督促施工人员规范、安全施工（</w:t>
      </w:r>
      <w:r>
        <w:rPr>
          <w:rFonts w:ascii="仿宋" w:eastAsia="仿宋" w:hAnsi="仿宋" w:hint="eastAsia"/>
          <w:sz w:val="32"/>
          <w:szCs w:val="32"/>
        </w:rPr>
        <w:t>若涉及专业工种需持证上岗的须持证上岗</w:t>
      </w:r>
      <w:r>
        <w:rPr>
          <w:rFonts w:ascii="仿宋" w:eastAsia="仿宋" w:hAnsi="仿宋" w:hint="eastAsia"/>
          <w:sz w:val="32"/>
          <w:szCs w:val="32"/>
          <w:lang w:val="zh-CN"/>
        </w:rPr>
        <w:t>），施工过程中不得损坏任何无关设备，不得影响正常工作，尽可能减少噪音，及时清理施工过程中产生的垃圾。</w:t>
      </w:r>
    </w:p>
    <w:p w:rsidR="00427129" w:rsidRDefault="00B55A98">
      <w:pPr>
        <w:ind w:left="630"/>
        <w:rPr>
          <w:rFonts w:ascii="仿宋" w:eastAsia="仿宋" w:hAnsi="仿宋"/>
          <w:sz w:val="32"/>
          <w:szCs w:val="32"/>
          <w:lang w:val="zh-CN"/>
        </w:rPr>
      </w:pPr>
      <w:r>
        <w:rPr>
          <w:rFonts w:ascii="仿宋" w:eastAsia="仿宋" w:hAnsi="仿宋" w:hint="eastAsia"/>
          <w:sz w:val="32"/>
          <w:szCs w:val="32"/>
        </w:rPr>
        <w:t>5.</w:t>
      </w:r>
      <w:r>
        <w:rPr>
          <w:rFonts w:ascii="仿宋" w:eastAsia="仿宋" w:hAnsi="仿宋" w:hint="eastAsia"/>
          <w:sz w:val="32"/>
          <w:szCs w:val="32"/>
          <w:lang w:val="zh-CN"/>
        </w:rPr>
        <w:t>具体施工方案根据现场情况制定，施工期为</w:t>
      </w:r>
      <w:r>
        <w:rPr>
          <w:rFonts w:ascii="仿宋" w:eastAsia="仿宋" w:hAnsi="仿宋" w:hint="eastAsia"/>
          <w:sz w:val="32"/>
          <w:szCs w:val="32"/>
        </w:rPr>
        <w:t>1</w:t>
      </w:r>
      <w:r>
        <w:rPr>
          <w:rFonts w:ascii="仿宋" w:eastAsia="仿宋" w:hAnsi="仿宋" w:hint="eastAsia"/>
          <w:sz w:val="32"/>
          <w:szCs w:val="32"/>
          <w:lang w:val="zh-CN"/>
        </w:rPr>
        <w:t>天。</w:t>
      </w:r>
    </w:p>
    <w:p w:rsidR="00427129" w:rsidRDefault="00B55A98">
      <w:pPr>
        <w:ind w:left="630"/>
        <w:rPr>
          <w:rFonts w:ascii="仿宋" w:eastAsia="仿宋" w:hAnsi="仿宋"/>
          <w:sz w:val="32"/>
          <w:szCs w:val="32"/>
          <w:lang w:val="zh-CN"/>
        </w:rPr>
      </w:pPr>
      <w:r>
        <w:rPr>
          <w:rFonts w:ascii="仿宋" w:eastAsia="仿宋" w:hAnsi="仿宋" w:hint="eastAsia"/>
          <w:sz w:val="32"/>
          <w:szCs w:val="32"/>
        </w:rPr>
        <w:t>6.</w:t>
      </w:r>
      <w:r>
        <w:rPr>
          <w:rFonts w:ascii="仿宋" w:eastAsia="仿宋" w:hAnsi="仿宋" w:hint="eastAsia"/>
          <w:sz w:val="32"/>
          <w:szCs w:val="32"/>
          <w:lang w:val="zh-CN"/>
        </w:rPr>
        <w:t>设备明细如下：</w:t>
      </w:r>
    </w:p>
    <w:tbl>
      <w:tblPr>
        <w:tblW w:w="8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8"/>
        <w:gridCol w:w="2025"/>
        <w:gridCol w:w="1935"/>
        <w:gridCol w:w="750"/>
        <w:gridCol w:w="675"/>
        <w:gridCol w:w="617"/>
        <w:gridCol w:w="690"/>
        <w:gridCol w:w="748"/>
      </w:tblGrid>
      <w:tr w:rsidR="00427129">
        <w:trPr>
          <w:trHeight w:val="495"/>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电梯详细信息</w:t>
            </w:r>
            <w:r>
              <w:rPr>
                <w:rFonts w:ascii="Arial" w:hAnsi="Arial" w:cs="Arial"/>
                <w:color w:val="000000"/>
                <w:kern w:val="0"/>
                <w:sz w:val="20"/>
                <w:szCs w:val="20"/>
                <w:lang/>
              </w:rPr>
              <w:t>/</w:t>
            </w:r>
            <w:r>
              <w:rPr>
                <w:rFonts w:ascii="Arial" w:hAnsi="Arial" w:cs="Arial"/>
                <w:color w:val="000000"/>
                <w:kern w:val="0"/>
                <w:sz w:val="20"/>
                <w:szCs w:val="20"/>
                <w:lang/>
              </w:rPr>
              <w:lastRenderedPageBreak/>
              <w:t>电梯地址</w:t>
            </w:r>
          </w:p>
        </w:tc>
        <w:tc>
          <w:tcPr>
            <w:tcW w:w="2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lastRenderedPageBreak/>
              <w:t>设备名称</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电梯详细信息</w:t>
            </w:r>
            <w:r>
              <w:rPr>
                <w:rFonts w:ascii="Arial" w:hAnsi="Arial" w:cs="Arial"/>
                <w:color w:val="000000"/>
                <w:kern w:val="0"/>
                <w:sz w:val="20"/>
                <w:szCs w:val="20"/>
                <w:lang/>
              </w:rPr>
              <w:t>/</w:t>
            </w:r>
            <w:r>
              <w:rPr>
                <w:rFonts w:ascii="Arial" w:hAnsi="Arial" w:cs="Arial"/>
                <w:color w:val="000000"/>
                <w:kern w:val="0"/>
                <w:sz w:val="20"/>
                <w:szCs w:val="20"/>
                <w:lang/>
              </w:rPr>
              <w:t>生产</w:t>
            </w:r>
            <w:r>
              <w:rPr>
                <w:rFonts w:ascii="Arial" w:hAnsi="Arial" w:cs="Arial"/>
                <w:color w:val="000000"/>
                <w:kern w:val="0"/>
                <w:sz w:val="20"/>
                <w:szCs w:val="20"/>
                <w:lang/>
              </w:rPr>
              <w:lastRenderedPageBreak/>
              <w:t>厂家</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lastRenderedPageBreak/>
              <w:t>层</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t>站</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t>门</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t>额定</w:t>
            </w:r>
            <w:r>
              <w:rPr>
                <w:rFonts w:ascii="宋体" w:hAnsi="宋体" w:hint="eastAsia"/>
                <w:color w:val="000000"/>
                <w:kern w:val="0"/>
                <w:sz w:val="20"/>
                <w:szCs w:val="20"/>
                <w:lang/>
              </w:rPr>
              <w:br/>
            </w:r>
            <w:r>
              <w:rPr>
                <w:rFonts w:ascii="宋体" w:hAnsi="宋体" w:hint="eastAsia"/>
                <w:color w:val="000000"/>
                <w:kern w:val="0"/>
                <w:sz w:val="20"/>
                <w:szCs w:val="20"/>
                <w:lang/>
              </w:rPr>
              <w:lastRenderedPageBreak/>
              <w:t>载重</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lastRenderedPageBreak/>
              <w:t>额定</w:t>
            </w:r>
            <w:r>
              <w:rPr>
                <w:rFonts w:ascii="Arial" w:hAnsi="Arial" w:cs="Arial"/>
                <w:color w:val="000000"/>
                <w:kern w:val="0"/>
                <w:sz w:val="20"/>
                <w:szCs w:val="20"/>
                <w:lang/>
              </w:rPr>
              <w:br/>
            </w:r>
            <w:r>
              <w:rPr>
                <w:rFonts w:ascii="宋体" w:hAnsi="宋体" w:hint="eastAsia"/>
                <w:color w:val="000000"/>
                <w:kern w:val="0"/>
                <w:sz w:val="20"/>
                <w:szCs w:val="20"/>
                <w:lang/>
              </w:rPr>
              <w:lastRenderedPageBreak/>
              <w:t>速度</w:t>
            </w:r>
          </w:p>
        </w:tc>
      </w:tr>
      <w:tr w:rsidR="00427129">
        <w:trPr>
          <w:trHeight w:val="270"/>
        </w:trPr>
        <w:tc>
          <w:tcPr>
            <w:tcW w:w="1498" w:type="dxa"/>
            <w:tcBorders>
              <w:top w:val="single" w:sz="4" w:space="0" w:color="auto"/>
            </w:tcBorders>
            <w:shd w:val="clear" w:color="auto" w:fill="auto"/>
          </w:tcPr>
          <w:p w:rsidR="00427129" w:rsidRDefault="00B55A98">
            <w:pPr>
              <w:widowControl/>
              <w:jc w:val="center"/>
              <w:textAlignment w:val="center"/>
              <w:rPr>
                <w:rFonts w:ascii="Arial" w:hAnsi="Arial" w:cs="Arial"/>
                <w:color w:val="000000"/>
                <w:kern w:val="0"/>
                <w:sz w:val="20"/>
                <w:szCs w:val="20"/>
                <w:lang/>
              </w:rPr>
            </w:pPr>
            <w:r>
              <w:rPr>
                <w:rFonts w:ascii="Arial" w:hAnsi="Arial" w:cs="Arial" w:hint="eastAsia"/>
                <w:color w:val="000000"/>
                <w:kern w:val="0"/>
                <w:sz w:val="20"/>
                <w:szCs w:val="20"/>
                <w:lang/>
              </w:rPr>
              <w:lastRenderedPageBreak/>
              <w:t>母婴楼</w:t>
            </w:r>
          </w:p>
        </w:tc>
        <w:tc>
          <w:tcPr>
            <w:tcW w:w="2025" w:type="dxa"/>
            <w:tcBorders>
              <w:top w:val="single" w:sz="4" w:space="0" w:color="auto"/>
            </w:tcBorders>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曳引驱动乘客电梯</w:t>
            </w:r>
          </w:p>
        </w:tc>
        <w:tc>
          <w:tcPr>
            <w:tcW w:w="1935" w:type="dxa"/>
            <w:tcBorders>
              <w:top w:val="single" w:sz="4" w:space="0" w:color="auto"/>
            </w:tcBorders>
            <w:shd w:val="clear" w:color="auto" w:fill="auto"/>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t>奥的斯</w:t>
            </w:r>
          </w:p>
        </w:tc>
        <w:tc>
          <w:tcPr>
            <w:tcW w:w="750" w:type="dxa"/>
            <w:tcBorders>
              <w:top w:val="single" w:sz="4" w:space="0" w:color="auto"/>
            </w:tcBorders>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75" w:type="dxa"/>
            <w:tcBorders>
              <w:top w:val="single" w:sz="4" w:space="0" w:color="auto"/>
            </w:tcBorders>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17" w:type="dxa"/>
            <w:tcBorders>
              <w:top w:val="single" w:sz="4" w:space="0" w:color="auto"/>
            </w:tcBorders>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90" w:type="dxa"/>
            <w:tcBorders>
              <w:top w:val="single" w:sz="4" w:space="0" w:color="auto"/>
            </w:tcBorders>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1000</w:t>
            </w:r>
          </w:p>
        </w:tc>
        <w:tc>
          <w:tcPr>
            <w:tcW w:w="748" w:type="dxa"/>
            <w:tcBorders>
              <w:top w:val="single" w:sz="4" w:space="0" w:color="auto"/>
            </w:tcBorders>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w:t>
            </w:r>
          </w:p>
        </w:tc>
      </w:tr>
      <w:tr w:rsidR="00427129">
        <w:trPr>
          <w:trHeight w:val="270"/>
        </w:trPr>
        <w:tc>
          <w:tcPr>
            <w:tcW w:w="1498" w:type="dxa"/>
            <w:shd w:val="clear" w:color="auto" w:fill="auto"/>
          </w:tcPr>
          <w:p w:rsidR="00427129" w:rsidRDefault="00B55A98">
            <w:pPr>
              <w:widowControl/>
              <w:jc w:val="center"/>
              <w:textAlignment w:val="center"/>
              <w:rPr>
                <w:rFonts w:ascii="Arial" w:hAnsi="Arial" w:cs="Arial"/>
                <w:color w:val="000000"/>
                <w:kern w:val="0"/>
                <w:sz w:val="20"/>
                <w:szCs w:val="20"/>
                <w:lang/>
              </w:rPr>
            </w:pPr>
            <w:r>
              <w:rPr>
                <w:rFonts w:ascii="Arial" w:hAnsi="Arial" w:cs="Arial" w:hint="eastAsia"/>
                <w:color w:val="000000"/>
                <w:kern w:val="0"/>
                <w:sz w:val="20"/>
                <w:szCs w:val="20"/>
                <w:lang/>
              </w:rPr>
              <w:t>母婴楼</w:t>
            </w:r>
          </w:p>
        </w:tc>
        <w:tc>
          <w:tcPr>
            <w:tcW w:w="2025"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曳引驱动乘客电梯</w:t>
            </w:r>
          </w:p>
        </w:tc>
        <w:tc>
          <w:tcPr>
            <w:tcW w:w="1935" w:type="dxa"/>
            <w:shd w:val="clear" w:color="auto" w:fill="auto"/>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t>奥的斯</w:t>
            </w:r>
          </w:p>
        </w:tc>
        <w:tc>
          <w:tcPr>
            <w:tcW w:w="750"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75"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17"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90"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1000</w:t>
            </w:r>
          </w:p>
        </w:tc>
        <w:tc>
          <w:tcPr>
            <w:tcW w:w="748"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w:t>
            </w:r>
          </w:p>
        </w:tc>
      </w:tr>
      <w:tr w:rsidR="00427129">
        <w:trPr>
          <w:trHeight w:val="480"/>
        </w:trPr>
        <w:tc>
          <w:tcPr>
            <w:tcW w:w="1498" w:type="dxa"/>
            <w:shd w:val="clear" w:color="auto" w:fill="auto"/>
          </w:tcPr>
          <w:p w:rsidR="00427129" w:rsidRDefault="00B55A98">
            <w:pPr>
              <w:widowControl/>
              <w:jc w:val="center"/>
              <w:textAlignment w:val="center"/>
              <w:rPr>
                <w:rFonts w:ascii="Arial" w:hAnsi="Arial" w:cs="Arial"/>
                <w:color w:val="000000"/>
                <w:kern w:val="0"/>
                <w:sz w:val="20"/>
                <w:szCs w:val="20"/>
                <w:lang/>
              </w:rPr>
            </w:pPr>
            <w:r>
              <w:rPr>
                <w:rFonts w:ascii="Arial" w:hAnsi="Arial" w:cs="Arial" w:hint="eastAsia"/>
                <w:color w:val="000000"/>
                <w:kern w:val="0"/>
                <w:sz w:val="20"/>
                <w:szCs w:val="20"/>
                <w:lang/>
              </w:rPr>
              <w:t>母婴楼</w:t>
            </w:r>
          </w:p>
        </w:tc>
        <w:tc>
          <w:tcPr>
            <w:tcW w:w="2025"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曳引驱动乘客电梯</w:t>
            </w:r>
          </w:p>
        </w:tc>
        <w:tc>
          <w:tcPr>
            <w:tcW w:w="1935" w:type="dxa"/>
            <w:shd w:val="clear" w:color="auto" w:fill="auto"/>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t>奥的斯</w:t>
            </w:r>
          </w:p>
        </w:tc>
        <w:tc>
          <w:tcPr>
            <w:tcW w:w="750"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5</w:t>
            </w:r>
          </w:p>
        </w:tc>
        <w:tc>
          <w:tcPr>
            <w:tcW w:w="675"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5</w:t>
            </w:r>
          </w:p>
        </w:tc>
        <w:tc>
          <w:tcPr>
            <w:tcW w:w="617"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5</w:t>
            </w:r>
          </w:p>
        </w:tc>
        <w:tc>
          <w:tcPr>
            <w:tcW w:w="690"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1000</w:t>
            </w:r>
          </w:p>
        </w:tc>
        <w:tc>
          <w:tcPr>
            <w:tcW w:w="748"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w:t>
            </w:r>
          </w:p>
        </w:tc>
      </w:tr>
      <w:tr w:rsidR="00427129">
        <w:trPr>
          <w:trHeight w:val="270"/>
        </w:trPr>
        <w:tc>
          <w:tcPr>
            <w:tcW w:w="1498" w:type="dxa"/>
            <w:shd w:val="clear" w:color="auto" w:fill="auto"/>
          </w:tcPr>
          <w:p w:rsidR="00427129" w:rsidRDefault="00B55A98">
            <w:pPr>
              <w:widowControl/>
              <w:jc w:val="center"/>
              <w:textAlignment w:val="center"/>
              <w:rPr>
                <w:rFonts w:ascii="Arial" w:hAnsi="Arial" w:cs="Arial"/>
                <w:color w:val="000000"/>
                <w:kern w:val="0"/>
                <w:sz w:val="20"/>
                <w:szCs w:val="20"/>
                <w:lang/>
              </w:rPr>
            </w:pPr>
            <w:r>
              <w:rPr>
                <w:rFonts w:ascii="Arial" w:hAnsi="Arial" w:cs="Arial" w:hint="eastAsia"/>
                <w:color w:val="000000"/>
                <w:kern w:val="0"/>
                <w:sz w:val="20"/>
                <w:szCs w:val="20"/>
                <w:lang/>
              </w:rPr>
              <w:t>母婴楼员工</w:t>
            </w:r>
          </w:p>
        </w:tc>
        <w:tc>
          <w:tcPr>
            <w:tcW w:w="2025"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曳引驱动乘客电梯</w:t>
            </w:r>
          </w:p>
        </w:tc>
        <w:tc>
          <w:tcPr>
            <w:tcW w:w="1935" w:type="dxa"/>
            <w:shd w:val="clear" w:color="auto" w:fill="auto"/>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t>奥的斯</w:t>
            </w:r>
          </w:p>
        </w:tc>
        <w:tc>
          <w:tcPr>
            <w:tcW w:w="750"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75"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17"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90"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w:t>
            </w:r>
            <w:r>
              <w:rPr>
                <w:rFonts w:ascii="Arial" w:hAnsi="Arial" w:cs="Arial" w:hint="eastAsia"/>
                <w:color w:val="000000"/>
                <w:kern w:val="0"/>
                <w:sz w:val="20"/>
                <w:szCs w:val="20"/>
                <w:lang/>
              </w:rPr>
              <w:t>0</w:t>
            </w:r>
            <w:r>
              <w:rPr>
                <w:rFonts w:ascii="Arial" w:hAnsi="Arial" w:cs="Arial"/>
                <w:color w:val="000000"/>
                <w:kern w:val="0"/>
                <w:sz w:val="20"/>
                <w:szCs w:val="20"/>
                <w:lang/>
              </w:rPr>
              <w:t>00</w:t>
            </w:r>
          </w:p>
        </w:tc>
        <w:tc>
          <w:tcPr>
            <w:tcW w:w="748"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w:t>
            </w:r>
          </w:p>
        </w:tc>
      </w:tr>
      <w:tr w:rsidR="00427129">
        <w:trPr>
          <w:trHeight w:val="270"/>
        </w:trPr>
        <w:tc>
          <w:tcPr>
            <w:tcW w:w="1498" w:type="dxa"/>
            <w:shd w:val="clear" w:color="auto" w:fill="auto"/>
          </w:tcPr>
          <w:p w:rsidR="00427129" w:rsidRDefault="00B55A98">
            <w:pPr>
              <w:widowControl/>
              <w:jc w:val="center"/>
              <w:textAlignment w:val="center"/>
              <w:rPr>
                <w:rFonts w:ascii="Arial" w:hAnsi="Arial" w:cs="Arial"/>
                <w:color w:val="000000"/>
                <w:kern w:val="0"/>
                <w:sz w:val="20"/>
                <w:szCs w:val="20"/>
                <w:lang/>
              </w:rPr>
            </w:pPr>
            <w:r>
              <w:rPr>
                <w:rFonts w:ascii="Arial" w:hAnsi="Arial" w:cs="Arial" w:hint="eastAsia"/>
                <w:color w:val="000000"/>
                <w:kern w:val="0"/>
                <w:sz w:val="20"/>
                <w:szCs w:val="20"/>
                <w:lang/>
              </w:rPr>
              <w:t>母婴楼货梯</w:t>
            </w:r>
          </w:p>
        </w:tc>
        <w:tc>
          <w:tcPr>
            <w:tcW w:w="2025"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曳引驱动乘客电梯</w:t>
            </w:r>
          </w:p>
        </w:tc>
        <w:tc>
          <w:tcPr>
            <w:tcW w:w="1935" w:type="dxa"/>
            <w:shd w:val="clear" w:color="auto" w:fill="auto"/>
            <w:vAlign w:val="center"/>
          </w:tcPr>
          <w:p w:rsidR="00427129" w:rsidRDefault="00B55A98">
            <w:pPr>
              <w:widowControl/>
              <w:jc w:val="center"/>
              <w:textAlignment w:val="center"/>
              <w:rPr>
                <w:rFonts w:ascii="宋体" w:hAnsi="宋体"/>
                <w:color w:val="000000"/>
                <w:sz w:val="20"/>
                <w:szCs w:val="20"/>
              </w:rPr>
            </w:pPr>
            <w:r>
              <w:rPr>
                <w:rFonts w:ascii="宋体" w:hAnsi="宋体" w:hint="eastAsia"/>
                <w:color w:val="000000"/>
                <w:kern w:val="0"/>
                <w:sz w:val="20"/>
                <w:szCs w:val="20"/>
                <w:lang/>
              </w:rPr>
              <w:t>奥的斯</w:t>
            </w:r>
          </w:p>
        </w:tc>
        <w:tc>
          <w:tcPr>
            <w:tcW w:w="750"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75"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17"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hint="eastAsia"/>
                <w:color w:val="000000"/>
                <w:sz w:val="20"/>
                <w:szCs w:val="20"/>
              </w:rPr>
              <w:t>5</w:t>
            </w:r>
          </w:p>
        </w:tc>
        <w:tc>
          <w:tcPr>
            <w:tcW w:w="690"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1600</w:t>
            </w:r>
          </w:p>
        </w:tc>
        <w:tc>
          <w:tcPr>
            <w:tcW w:w="748" w:type="dxa"/>
            <w:shd w:val="clear" w:color="auto" w:fill="auto"/>
            <w:vAlign w:val="center"/>
          </w:tcPr>
          <w:p w:rsidR="00427129" w:rsidRDefault="00B55A98">
            <w:pPr>
              <w:widowControl/>
              <w:jc w:val="center"/>
              <w:textAlignment w:val="center"/>
              <w:rPr>
                <w:rFonts w:ascii="Arial" w:hAnsi="Arial" w:cs="Arial"/>
                <w:color w:val="000000"/>
                <w:sz w:val="20"/>
                <w:szCs w:val="20"/>
              </w:rPr>
            </w:pPr>
            <w:r>
              <w:rPr>
                <w:rFonts w:ascii="Arial" w:hAnsi="Arial" w:cs="Arial"/>
                <w:color w:val="000000"/>
                <w:kern w:val="0"/>
                <w:sz w:val="20"/>
                <w:szCs w:val="20"/>
                <w:lang/>
              </w:rPr>
              <w:t>1</w:t>
            </w:r>
          </w:p>
        </w:tc>
      </w:tr>
    </w:tbl>
    <w:p w:rsidR="00427129" w:rsidRDefault="00B55A98">
      <w:pPr>
        <w:ind w:firstLineChars="200" w:firstLine="640"/>
        <w:rPr>
          <w:rFonts w:ascii="仿宋" w:eastAsia="仿宋" w:hAnsi="仿宋"/>
          <w:b/>
          <w:color w:val="000000"/>
          <w:sz w:val="32"/>
          <w:szCs w:val="32"/>
        </w:rPr>
      </w:pPr>
      <w:r>
        <w:rPr>
          <w:rFonts w:ascii="仿宋" w:eastAsia="仿宋" w:hAnsi="仿宋" w:hint="eastAsia"/>
          <w:bCs/>
          <w:color w:val="000000"/>
          <w:sz w:val="32"/>
          <w:szCs w:val="32"/>
        </w:rPr>
        <w:t>7.</w:t>
      </w:r>
      <w:r>
        <w:rPr>
          <w:rFonts w:ascii="仿宋" w:eastAsia="仿宋" w:hAnsi="仿宋" w:hint="eastAsia"/>
          <w:b/>
          <w:color w:val="000000"/>
          <w:sz w:val="32"/>
          <w:szCs w:val="32"/>
        </w:rPr>
        <w:t>由于</w:t>
      </w:r>
      <w:r>
        <w:rPr>
          <w:rFonts w:ascii="仿宋" w:eastAsia="仿宋" w:hAnsi="仿宋" w:hint="eastAsia"/>
          <w:b/>
          <w:color w:val="000000"/>
          <w:sz w:val="32"/>
          <w:szCs w:val="32"/>
        </w:rPr>
        <w:t>检测人员</w:t>
      </w:r>
      <w:r>
        <w:rPr>
          <w:rFonts w:ascii="仿宋" w:eastAsia="仿宋" w:hAnsi="仿宋" w:hint="eastAsia"/>
          <w:b/>
          <w:color w:val="000000"/>
          <w:sz w:val="32"/>
          <w:szCs w:val="32"/>
        </w:rPr>
        <w:t>问题，造成</w:t>
      </w:r>
      <w:r>
        <w:rPr>
          <w:rFonts w:ascii="仿宋" w:eastAsia="仿宋" w:hAnsi="仿宋" w:hint="eastAsia"/>
          <w:b/>
          <w:color w:val="000000"/>
          <w:sz w:val="32"/>
          <w:szCs w:val="32"/>
        </w:rPr>
        <w:t>所有</w:t>
      </w:r>
      <w:r>
        <w:rPr>
          <w:rFonts w:ascii="仿宋" w:eastAsia="仿宋" w:hAnsi="仿宋" w:hint="eastAsia"/>
          <w:b/>
          <w:color w:val="000000"/>
          <w:sz w:val="32"/>
          <w:szCs w:val="32"/>
        </w:rPr>
        <w:t>事故所产生的任何影响或损失，中标单位需全额赔偿。</w:t>
      </w:r>
    </w:p>
    <w:p w:rsidR="00427129" w:rsidRDefault="00B55A98">
      <w:pPr>
        <w:ind w:firstLineChars="200" w:firstLine="640"/>
        <w:rPr>
          <w:rFonts w:ascii="仿宋" w:eastAsia="仿宋" w:hAnsi="仿宋"/>
          <w:sz w:val="32"/>
          <w:szCs w:val="32"/>
        </w:rPr>
      </w:pPr>
      <w:r>
        <w:rPr>
          <w:rFonts w:ascii="楷体" w:eastAsia="楷体" w:hAnsi="楷体" w:hint="eastAsia"/>
          <w:sz w:val="32"/>
          <w:szCs w:val="32"/>
        </w:rPr>
        <w:t>㈢费用结算</w:t>
      </w:r>
      <w:r>
        <w:rPr>
          <w:rFonts w:ascii="仿宋" w:eastAsia="仿宋" w:hAnsi="仿宋" w:hint="eastAsia"/>
          <w:sz w:val="32"/>
          <w:szCs w:val="32"/>
        </w:rPr>
        <w:t>：</w:t>
      </w:r>
    </w:p>
    <w:p w:rsidR="00427129" w:rsidRDefault="00B55A9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投标报价为一口价，包含整个项目中产生的材料费、人工费等所有费用。</w:t>
      </w:r>
    </w:p>
    <w:p w:rsidR="00427129" w:rsidRDefault="00B55A9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施工结束以后，经总务处项目负责人验收合格</w:t>
      </w:r>
      <w:r>
        <w:rPr>
          <w:rFonts w:ascii="仿宋" w:eastAsia="仿宋" w:hAnsi="仿宋" w:hint="eastAsia"/>
          <w:sz w:val="32"/>
          <w:szCs w:val="32"/>
        </w:rPr>
        <w:t>并取得特种设备使用标志，</w:t>
      </w:r>
      <w:r>
        <w:rPr>
          <w:rFonts w:ascii="仿宋" w:eastAsia="仿宋" w:hAnsi="仿宋" w:hint="eastAsia"/>
          <w:sz w:val="32"/>
          <w:szCs w:val="32"/>
        </w:rPr>
        <w:t>付款</w:t>
      </w:r>
      <w:r>
        <w:rPr>
          <w:rFonts w:ascii="仿宋" w:eastAsia="仿宋" w:hAnsi="仿宋" w:hint="eastAsia"/>
          <w:sz w:val="32"/>
          <w:szCs w:val="32"/>
        </w:rPr>
        <w:t>10</w:t>
      </w:r>
      <w:r>
        <w:rPr>
          <w:rFonts w:ascii="仿宋" w:eastAsia="仿宋" w:hAnsi="仿宋" w:hint="eastAsia"/>
          <w:sz w:val="32"/>
          <w:szCs w:val="32"/>
        </w:rPr>
        <w:t>0%</w:t>
      </w:r>
      <w:r>
        <w:rPr>
          <w:rFonts w:ascii="仿宋" w:eastAsia="仿宋" w:hAnsi="仿宋" w:hint="eastAsia"/>
          <w:sz w:val="32"/>
          <w:szCs w:val="32"/>
        </w:rPr>
        <w:t>。</w:t>
      </w:r>
    </w:p>
    <w:p w:rsidR="00427129" w:rsidRDefault="00B55A9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质保期内出现问题由施工方无偿返工，因故未能及时响应且给招标单位造成不良后果的将被列入黑名单，不再允许参加招标单位各类招标项目。</w:t>
      </w:r>
    </w:p>
    <w:p w:rsidR="00427129" w:rsidRDefault="00B55A98">
      <w:pPr>
        <w:ind w:firstLineChars="200" w:firstLine="640"/>
        <w:rPr>
          <w:rFonts w:ascii="仿宋" w:eastAsia="仿宋" w:hAnsi="仿宋"/>
          <w:sz w:val="32"/>
          <w:szCs w:val="32"/>
        </w:rPr>
      </w:pPr>
      <w:r>
        <w:rPr>
          <w:rFonts w:ascii="黑体" w:eastAsia="黑体" w:hAnsi="黑体" w:hint="eastAsia"/>
          <w:sz w:val="32"/>
          <w:szCs w:val="32"/>
        </w:rPr>
        <w:t>三、投标人资质要求</w:t>
      </w:r>
      <w:r>
        <w:rPr>
          <w:rFonts w:ascii="仿宋" w:eastAsia="仿宋" w:hAnsi="仿宋" w:hint="eastAsia"/>
          <w:sz w:val="32"/>
          <w:szCs w:val="32"/>
        </w:rPr>
        <w:t>：</w:t>
      </w:r>
    </w:p>
    <w:p w:rsidR="00427129" w:rsidRDefault="00B55A98">
      <w:pPr>
        <w:pStyle w:val="a7"/>
        <w:shd w:val="clear" w:color="auto" w:fill="FFFFFF"/>
        <w:spacing w:before="0" w:beforeAutospacing="0" w:after="0" w:afterAutospacing="0"/>
        <w:ind w:firstLine="5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具有独立法人资格，持有效的营业执照，经营范围包含本项目的内容（做过类似项目的公司可优先考虑）</w:t>
      </w:r>
      <w:r>
        <w:rPr>
          <w:rFonts w:ascii="仿宋" w:eastAsia="仿宋" w:hAnsi="仿宋" w:hint="eastAsia"/>
          <w:color w:val="000000"/>
          <w:sz w:val="32"/>
          <w:szCs w:val="32"/>
        </w:rPr>
        <w:t>;</w:t>
      </w:r>
    </w:p>
    <w:p w:rsidR="00427129" w:rsidRDefault="00B55A98">
      <w:pPr>
        <w:pStyle w:val="a7"/>
        <w:shd w:val="clear" w:color="auto" w:fill="FFFFFF"/>
        <w:spacing w:before="0" w:beforeAutospacing="0" w:after="0" w:afterAutospacing="0"/>
        <w:ind w:firstLine="5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具有特种设备检验检测机构核准证（电梯检测机构）、甲类特种设备检验机构；</w:t>
      </w:r>
    </w:p>
    <w:p w:rsidR="00427129" w:rsidRDefault="00B55A98">
      <w:pPr>
        <w:pStyle w:val="a7"/>
        <w:shd w:val="clear" w:color="auto" w:fill="FFFFFF"/>
        <w:spacing w:before="0" w:beforeAutospacing="0" w:after="0" w:afterAutospacing="0"/>
        <w:ind w:firstLine="5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本项目不接受联合体投标，不得转包、分包；</w:t>
      </w:r>
    </w:p>
    <w:p w:rsidR="00427129" w:rsidRDefault="00B55A98">
      <w:pPr>
        <w:pStyle w:val="a7"/>
        <w:shd w:val="clear" w:color="auto" w:fill="FFFFFF"/>
        <w:spacing w:before="0" w:beforeAutospacing="0" w:after="0" w:afterAutospacing="0"/>
        <w:ind w:firstLine="5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hint="eastAsia"/>
          <w:color w:val="000000"/>
          <w:sz w:val="32"/>
          <w:szCs w:val="32"/>
        </w:rPr>
        <w:t>.</w:t>
      </w:r>
      <w:r>
        <w:rPr>
          <w:rFonts w:ascii="仿宋" w:eastAsia="仿宋" w:hAnsi="仿宋" w:hint="eastAsia"/>
          <w:color w:val="000000"/>
          <w:sz w:val="32"/>
          <w:szCs w:val="32"/>
        </w:rPr>
        <w:t>法律、行政法规规定的其他条件。</w:t>
      </w:r>
    </w:p>
    <w:p w:rsidR="00427129" w:rsidRDefault="00B55A98">
      <w:pPr>
        <w:adjustRightInd w:val="0"/>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rPr>
        <w:lastRenderedPageBreak/>
        <w:t>四、资格审查方式及特殊情况说明：</w:t>
      </w:r>
    </w:p>
    <w:p w:rsidR="00427129" w:rsidRDefault="00B55A98">
      <w:pPr>
        <w:adjustRightInd w:val="0"/>
        <w:spacing w:line="500" w:lineRule="exact"/>
        <w:ind w:firstLineChars="200" w:firstLine="640"/>
        <w:jc w:val="left"/>
        <w:rPr>
          <w:rFonts w:ascii="仿宋" w:eastAsia="仿宋" w:hAnsi="仿宋"/>
          <w:color w:val="000000"/>
          <w:sz w:val="32"/>
        </w:rPr>
      </w:pPr>
      <w:r>
        <w:rPr>
          <w:rFonts w:ascii="仿宋" w:eastAsia="仿宋" w:hAnsi="仿宋" w:hint="eastAsia"/>
          <w:color w:val="000000"/>
          <w:sz w:val="32"/>
        </w:rPr>
        <w:t>本次采用资格后审方式。</w:t>
      </w:r>
    </w:p>
    <w:p w:rsidR="00427129" w:rsidRDefault="00B55A98">
      <w:pPr>
        <w:pStyle w:val="a7"/>
        <w:shd w:val="clear" w:color="auto" w:fill="FFFFFF"/>
        <w:adjustRightInd w:val="0"/>
        <w:spacing w:before="0" w:beforeAutospacing="0" w:after="0" w:afterAutospacing="0" w:line="500" w:lineRule="exact"/>
        <w:ind w:firstLineChars="200"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满足询价文件实质性要求的单位数量达</w:t>
      </w:r>
      <w:r>
        <w:rPr>
          <w:rFonts w:ascii="仿宋" w:eastAsia="仿宋" w:hAnsi="仿宋" w:hint="eastAsia"/>
          <w:sz w:val="32"/>
          <w:szCs w:val="32"/>
        </w:rPr>
        <w:t>3</w:t>
      </w:r>
      <w:r>
        <w:rPr>
          <w:rFonts w:ascii="仿宋" w:eastAsia="仿宋" w:hAnsi="仿宋" w:hint="eastAsia"/>
          <w:sz w:val="32"/>
          <w:szCs w:val="32"/>
        </w:rPr>
        <w:t>家及以上的，公开询价采购，由最低报价的投标单位中标。若最低报价的投标单位有两家及以上，则现场采用二次报价方式，确定中标单位。</w:t>
      </w:r>
    </w:p>
    <w:p w:rsidR="00427129" w:rsidRDefault="00B55A98">
      <w:pPr>
        <w:pStyle w:val="a7"/>
        <w:shd w:val="clear" w:color="auto" w:fill="FFFFFF"/>
        <w:adjustRightInd w:val="0"/>
        <w:spacing w:before="0" w:beforeAutospacing="0" w:after="0" w:afterAutospacing="0" w:line="500" w:lineRule="exact"/>
        <w:ind w:firstLineChars="200" w:firstLine="640"/>
        <w:jc w:val="both"/>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满足询价文件实质性要求的单位数量仅有</w:t>
      </w:r>
      <w:r>
        <w:rPr>
          <w:rFonts w:ascii="仿宋" w:eastAsia="仿宋" w:hAnsi="仿宋" w:hint="eastAsia"/>
          <w:sz w:val="32"/>
          <w:szCs w:val="32"/>
        </w:rPr>
        <w:t>2</w:t>
      </w:r>
      <w:r>
        <w:rPr>
          <w:rFonts w:ascii="仿宋" w:eastAsia="仿宋" w:hAnsi="仿宋" w:hint="eastAsia"/>
          <w:sz w:val="32"/>
          <w:szCs w:val="32"/>
        </w:rPr>
        <w:t>家的，则现场转变采购方式，采用竞争性谈判的采购方式，确定中标单位。</w:t>
      </w:r>
    </w:p>
    <w:p w:rsidR="00427129" w:rsidRDefault="00B55A98">
      <w:pPr>
        <w:pStyle w:val="a7"/>
        <w:shd w:val="clear" w:color="auto" w:fill="FFFFFF"/>
        <w:spacing w:before="0" w:beforeAutospacing="0" w:after="0" w:afterAutospacing="0" w:line="500" w:lineRule="exact"/>
        <w:ind w:firstLineChars="200" w:firstLine="640"/>
        <w:rPr>
          <w:rFonts w:ascii="仿宋" w:eastAsia="仿宋" w:hAnsi="仿宋"/>
          <w:sz w:val="30"/>
          <w:szCs w:val="30"/>
        </w:rPr>
      </w:pPr>
      <w:r>
        <w:rPr>
          <w:rFonts w:ascii="仿宋" w:eastAsia="仿宋" w:hAnsi="仿宋" w:hint="eastAsia"/>
          <w:sz w:val="32"/>
          <w:szCs w:val="32"/>
        </w:rPr>
        <w:t>3.</w:t>
      </w:r>
      <w:r>
        <w:rPr>
          <w:rFonts w:ascii="仿宋" w:eastAsia="仿宋" w:hAnsi="仿宋" w:hint="eastAsia"/>
          <w:sz w:val="32"/>
          <w:szCs w:val="32"/>
        </w:rPr>
        <w:t>满足询价文件实质性要求的单位数量仅有</w:t>
      </w:r>
      <w:r>
        <w:rPr>
          <w:rFonts w:ascii="仿宋" w:eastAsia="仿宋" w:hAnsi="仿宋" w:hint="eastAsia"/>
          <w:sz w:val="32"/>
          <w:szCs w:val="32"/>
        </w:rPr>
        <w:t>1</w:t>
      </w:r>
      <w:r>
        <w:rPr>
          <w:rFonts w:ascii="仿宋" w:eastAsia="仿宋" w:hAnsi="仿宋" w:hint="eastAsia"/>
          <w:sz w:val="32"/>
          <w:szCs w:val="32"/>
        </w:rPr>
        <w:t>家的，则现场转变采购方式，采用单一来源谈判的采购方式，确定中标单位。</w:t>
      </w:r>
    </w:p>
    <w:p w:rsidR="00427129" w:rsidRDefault="00B55A98">
      <w:pPr>
        <w:pStyle w:val="a7"/>
        <w:shd w:val="clear" w:color="auto" w:fill="FFFFFF"/>
        <w:spacing w:before="0" w:beforeAutospacing="0" w:after="0" w:afterAutospacing="0" w:line="520" w:lineRule="exact"/>
        <w:ind w:firstLineChars="200" w:firstLine="643"/>
        <w:rPr>
          <w:rFonts w:ascii="仿宋" w:eastAsia="仿宋" w:hAnsi="仿宋"/>
          <w:b/>
          <w:color w:val="000000"/>
          <w:kern w:val="2"/>
          <w:sz w:val="32"/>
          <w:szCs w:val="22"/>
        </w:rPr>
      </w:pPr>
      <w:r>
        <w:rPr>
          <w:rFonts w:ascii="仿宋" w:eastAsia="仿宋" w:hAnsi="仿宋" w:hint="eastAsia"/>
          <w:b/>
          <w:color w:val="000000"/>
          <w:kern w:val="2"/>
          <w:sz w:val="32"/>
          <w:szCs w:val="22"/>
        </w:rPr>
        <w:t>五、项目控制价为</w:t>
      </w:r>
      <w:r>
        <w:rPr>
          <w:rFonts w:ascii="仿宋" w:eastAsia="仿宋" w:hAnsi="仿宋" w:hint="eastAsia"/>
          <w:b/>
          <w:color w:val="000000"/>
          <w:kern w:val="2"/>
          <w:sz w:val="32"/>
          <w:szCs w:val="22"/>
        </w:rPr>
        <w:t>2250</w:t>
      </w:r>
      <w:r>
        <w:rPr>
          <w:rFonts w:ascii="仿宋" w:eastAsia="仿宋" w:hAnsi="仿宋" w:hint="eastAsia"/>
          <w:b/>
          <w:color w:val="000000"/>
          <w:kern w:val="2"/>
          <w:sz w:val="32"/>
          <w:szCs w:val="22"/>
        </w:rPr>
        <w:t>元，报价不得高于控制价。</w:t>
      </w:r>
      <w:bookmarkStart w:id="0" w:name="_GoBack"/>
      <w:bookmarkEnd w:id="0"/>
    </w:p>
    <w:p w:rsidR="00427129" w:rsidRDefault="00427129">
      <w:pPr>
        <w:adjustRightInd w:val="0"/>
        <w:spacing w:line="480" w:lineRule="exact"/>
        <w:ind w:firstLineChars="200" w:firstLine="640"/>
        <w:jc w:val="left"/>
        <w:rPr>
          <w:rFonts w:ascii="仿宋" w:eastAsia="仿宋" w:hAnsi="仿宋"/>
          <w:sz w:val="32"/>
          <w:szCs w:val="32"/>
        </w:rPr>
      </w:pPr>
    </w:p>
    <w:p w:rsidR="00427129" w:rsidRDefault="00B55A98">
      <w:pPr>
        <w:adjustRightInd w:val="0"/>
        <w:spacing w:line="480" w:lineRule="exact"/>
        <w:ind w:firstLineChars="200" w:firstLine="640"/>
        <w:jc w:val="left"/>
        <w:rPr>
          <w:rFonts w:ascii="仿宋" w:eastAsia="仿宋" w:hAnsi="仿宋"/>
          <w:sz w:val="32"/>
          <w:szCs w:val="32"/>
        </w:rPr>
      </w:pPr>
      <w:r>
        <w:rPr>
          <w:rFonts w:ascii="仿宋" w:eastAsia="仿宋" w:hAnsi="仿宋" w:hint="eastAsia"/>
          <w:sz w:val="32"/>
          <w:szCs w:val="32"/>
        </w:rPr>
        <w:t>附：</w:t>
      </w:r>
    </w:p>
    <w:tbl>
      <w:tblPr>
        <w:tblStyle w:val="a8"/>
        <w:tblW w:w="8755" w:type="dxa"/>
        <w:tblLayout w:type="fixed"/>
        <w:tblLook w:val="04A0"/>
      </w:tblPr>
      <w:tblGrid>
        <w:gridCol w:w="605"/>
        <w:gridCol w:w="779"/>
        <w:gridCol w:w="10"/>
        <w:gridCol w:w="1713"/>
        <w:gridCol w:w="970"/>
        <w:gridCol w:w="993"/>
        <w:gridCol w:w="1275"/>
        <w:gridCol w:w="7"/>
        <w:gridCol w:w="1185"/>
        <w:gridCol w:w="1218"/>
      </w:tblGrid>
      <w:tr w:rsidR="00427129">
        <w:trPr>
          <w:trHeight w:val="767"/>
        </w:trPr>
        <w:tc>
          <w:tcPr>
            <w:tcW w:w="8755" w:type="dxa"/>
            <w:gridSpan w:val="10"/>
          </w:tcPr>
          <w:p w:rsidR="00427129" w:rsidRDefault="00B55A98">
            <w:pPr>
              <w:jc w:val="center"/>
              <w:rPr>
                <w:rFonts w:ascii="仿宋" w:eastAsia="仿宋" w:hAnsi="仿宋"/>
                <w:sz w:val="44"/>
                <w:szCs w:val="44"/>
              </w:rPr>
            </w:pPr>
            <w:r>
              <w:rPr>
                <w:rFonts w:ascii="仿宋" w:eastAsia="仿宋" w:hAnsi="仿宋"/>
                <w:sz w:val="44"/>
                <w:szCs w:val="44"/>
              </w:rPr>
              <w:t>报价清单</w:t>
            </w:r>
          </w:p>
        </w:tc>
      </w:tr>
      <w:tr w:rsidR="00427129">
        <w:trPr>
          <w:trHeight w:val="374"/>
        </w:trPr>
        <w:tc>
          <w:tcPr>
            <w:tcW w:w="1384" w:type="dxa"/>
            <w:gridSpan w:val="2"/>
            <w:vAlign w:val="center"/>
          </w:tcPr>
          <w:p w:rsidR="00427129" w:rsidRDefault="00B55A98">
            <w:pPr>
              <w:jc w:val="center"/>
              <w:rPr>
                <w:rFonts w:ascii="仿宋" w:eastAsia="仿宋" w:hAnsi="仿宋"/>
                <w:sz w:val="24"/>
              </w:rPr>
            </w:pPr>
            <w:r>
              <w:rPr>
                <w:rFonts w:ascii="仿宋" w:eastAsia="仿宋" w:hAnsi="仿宋" w:hint="eastAsia"/>
                <w:sz w:val="24"/>
              </w:rPr>
              <w:t>项目</w:t>
            </w:r>
            <w:r>
              <w:rPr>
                <w:rFonts w:ascii="仿宋" w:eastAsia="仿宋" w:hAnsi="仿宋"/>
                <w:sz w:val="24"/>
              </w:rPr>
              <w:t>名称</w:t>
            </w:r>
          </w:p>
        </w:tc>
        <w:tc>
          <w:tcPr>
            <w:tcW w:w="3686" w:type="dxa"/>
            <w:gridSpan w:val="4"/>
            <w:vAlign w:val="center"/>
          </w:tcPr>
          <w:p w:rsidR="00427129" w:rsidRDefault="00427129">
            <w:pPr>
              <w:rPr>
                <w:rFonts w:ascii="仿宋" w:eastAsia="仿宋" w:hAnsi="仿宋"/>
                <w:sz w:val="24"/>
              </w:rPr>
            </w:pPr>
          </w:p>
        </w:tc>
        <w:tc>
          <w:tcPr>
            <w:tcW w:w="1275" w:type="dxa"/>
            <w:tcBorders>
              <w:bottom w:val="single" w:sz="4" w:space="0" w:color="auto"/>
            </w:tcBorders>
            <w:vAlign w:val="center"/>
          </w:tcPr>
          <w:p w:rsidR="00427129" w:rsidRDefault="00B55A98">
            <w:pPr>
              <w:jc w:val="center"/>
              <w:rPr>
                <w:rFonts w:ascii="仿宋" w:eastAsia="仿宋" w:hAnsi="仿宋"/>
                <w:sz w:val="24"/>
              </w:rPr>
            </w:pPr>
            <w:r>
              <w:rPr>
                <w:rFonts w:ascii="仿宋" w:eastAsia="仿宋" w:hAnsi="仿宋"/>
                <w:sz w:val="24"/>
              </w:rPr>
              <w:t>报价单位</w:t>
            </w:r>
          </w:p>
        </w:tc>
        <w:tc>
          <w:tcPr>
            <w:tcW w:w="2410" w:type="dxa"/>
            <w:gridSpan w:val="3"/>
            <w:vAlign w:val="center"/>
          </w:tcPr>
          <w:p w:rsidR="00427129" w:rsidRDefault="00427129">
            <w:pPr>
              <w:jc w:val="center"/>
              <w:rPr>
                <w:rFonts w:ascii="仿宋" w:eastAsia="仿宋" w:hAnsi="仿宋"/>
                <w:sz w:val="24"/>
              </w:rPr>
            </w:pPr>
          </w:p>
        </w:tc>
      </w:tr>
      <w:tr w:rsidR="00427129">
        <w:trPr>
          <w:trHeight w:val="785"/>
        </w:trPr>
        <w:tc>
          <w:tcPr>
            <w:tcW w:w="605" w:type="dxa"/>
            <w:vAlign w:val="center"/>
          </w:tcPr>
          <w:p w:rsidR="00427129" w:rsidRDefault="00B55A98">
            <w:pPr>
              <w:jc w:val="center"/>
              <w:rPr>
                <w:rFonts w:ascii="仿宋" w:eastAsia="仿宋" w:hAnsi="仿宋"/>
                <w:sz w:val="24"/>
              </w:rPr>
            </w:pPr>
            <w:r>
              <w:rPr>
                <w:rFonts w:ascii="仿宋" w:eastAsia="仿宋" w:hAnsi="仿宋"/>
                <w:sz w:val="24"/>
              </w:rPr>
              <w:t>序号</w:t>
            </w:r>
          </w:p>
        </w:tc>
        <w:tc>
          <w:tcPr>
            <w:tcW w:w="779" w:type="dxa"/>
            <w:vAlign w:val="center"/>
          </w:tcPr>
          <w:p w:rsidR="00427129" w:rsidRDefault="00B55A98">
            <w:pPr>
              <w:jc w:val="center"/>
              <w:rPr>
                <w:rFonts w:ascii="仿宋" w:eastAsia="仿宋" w:hAnsi="仿宋"/>
                <w:sz w:val="24"/>
              </w:rPr>
            </w:pPr>
            <w:r>
              <w:rPr>
                <w:rFonts w:ascii="仿宋" w:eastAsia="仿宋" w:hAnsi="仿宋"/>
                <w:sz w:val="24"/>
              </w:rPr>
              <w:t>名称</w:t>
            </w:r>
          </w:p>
        </w:tc>
        <w:tc>
          <w:tcPr>
            <w:tcW w:w="1723" w:type="dxa"/>
            <w:gridSpan w:val="2"/>
            <w:vAlign w:val="center"/>
          </w:tcPr>
          <w:p w:rsidR="00427129" w:rsidRDefault="00B55A98">
            <w:pPr>
              <w:jc w:val="center"/>
              <w:rPr>
                <w:rFonts w:ascii="仿宋" w:eastAsia="仿宋" w:hAnsi="仿宋"/>
                <w:sz w:val="24"/>
              </w:rPr>
            </w:pPr>
            <w:r>
              <w:rPr>
                <w:rFonts w:ascii="仿宋" w:eastAsia="仿宋" w:hAnsi="仿宋" w:hint="eastAsia"/>
                <w:sz w:val="24"/>
              </w:rPr>
              <w:t>型号及规格</w:t>
            </w:r>
          </w:p>
        </w:tc>
        <w:tc>
          <w:tcPr>
            <w:tcW w:w="970" w:type="dxa"/>
            <w:vAlign w:val="center"/>
          </w:tcPr>
          <w:p w:rsidR="00427129" w:rsidRDefault="00B55A98">
            <w:pPr>
              <w:jc w:val="center"/>
              <w:rPr>
                <w:rFonts w:ascii="仿宋" w:eastAsia="仿宋" w:hAnsi="仿宋"/>
                <w:sz w:val="24"/>
              </w:rPr>
            </w:pPr>
            <w:r>
              <w:rPr>
                <w:rFonts w:ascii="仿宋" w:eastAsia="仿宋" w:hAnsi="仿宋"/>
                <w:sz w:val="24"/>
              </w:rPr>
              <w:t>单位</w:t>
            </w:r>
          </w:p>
        </w:tc>
        <w:tc>
          <w:tcPr>
            <w:tcW w:w="993" w:type="dxa"/>
            <w:vAlign w:val="center"/>
          </w:tcPr>
          <w:p w:rsidR="00427129" w:rsidRDefault="00B55A98">
            <w:pPr>
              <w:jc w:val="center"/>
              <w:rPr>
                <w:rFonts w:ascii="仿宋" w:eastAsia="仿宋" w:hAnsi="仿宋"/>
                <w:sz w:val="24"/>
              </w:rPr>
            </w:pPr>
            <w:r>
              <w:rPr>
                <w:rFonts w:ascii="仿宋" w:eastAsia="仿宋" w:hAnsi="仿宋" w:hint="eastAsia"/>
                <w:sz w:val="24"/>
              </w:rPr>
              <w:t>数量</w:t>
            </w:r>
          </w:p>
        </w:tc>
        <w:tc>
          <w:tcPr>
            <w:tcW w:w="1282" w:type="dxa"/>
            <w:gridSpan w:val="2"/>
            <w:tcBorders>
              <w:right w:val="single" w:sz="4" w:space="0" w:color="auto"/>
            </w:tcBorders>
            <w:vAlign w:val="center"/>
          </w:tcPr>
          <w:p w:rsidR="00427129" w:rsidRDefault="00B55A98">
            <w:pPr>
              <w:jc w:val="center"/>
              <w:rPr>
                <w:rFonts w:ascii="仿宋" w:eastAsia="仿宋" w:hAnsi="仿宋"/>
                <w:sz w:val="24"/>
              </w:rPr>
            </w:pPr>
            <w:r>
              <w:rPr>
                <w:rFonts w:ascii="仿宋" w:eastAsia="仿宋" w:hAnsi="仿宋" w:hint="eastAsia"/>
                <w:sz w:val="24"/>
              </w:rPr>
              <w:t>品牌</w:t>
            </w:r>
          </w:p>
        </w:tc>
        <w:tc>
          <w:tcPr>
            <w:tcW w:w="1185" w:type="dxa"/>
            <w:tcBorders>
              <w:top w:val="single" w:sz="4" w:space="0" w:color="auto"/>
              <w:left w:val="single" w:sz="4" w:space="0" w:color="auto"/>
              <w:right w:val="single" w:sz="4" w:space="0" w:color="auto"/>
            </w:tcBorders>
            <w:vAlign w:val="center"/>
          </w:tcPr>
          <w:p w:rsidR="00427129" w:rsidRDefault="00B55A98">
            <w:pPr>
              <w:jc w:val="center"/>
              <w:rPr>
                <w:rFonts w:ascii="仿宋" w:eastAsia="仿宋" w:hAnsi="仿宋"/>
                <w:sz w:val="24"/>
              </w:rPr>
            </w:pPr>
            <w:r>
              <w:rPr>
                <w:rFonts w:ascii="仿宋" w:eastAsia="仿宋" w:hAnsi="仿宋" w:hint="eastAsia"/>
                <w:sz w:val="24"/>
              </w:rPr>
              <w:t>单价</w:t>
            </w:r>
          </w:p>
          <w:p w:rsidR="00427129" w:rsidRDefault="00B55A98">
            <w:pPr>
              <w:jc w:val="center"/>
              <w:rPr>
                <w:rFonts w:ascii="仿宋" w:eastAsia="仿宋" w:hAnsi="仿宋"/>
                <w:sz w:val="24"/>
              </w:rPr>
            </w:pPr>
            <w:r>
              <w:rPr>
                <w:rFonts w:ascii="仿宋" w:eastAsia="仿宋" w:hAnsi="仿宋" w:hint="eastAsia"/>
                <w:sz w:val="24"/>
              </w:rPr>
              <w:t>（元）</w:t>
            </w:r>
          </w:p>
        </w:tc>
        <w:tc>
          <w:tcPr>
            <w:tcW w:w="1218" w:type="dxa"/>
            <w:tcBorders>
              <w:top w:val="single" w:sz="4" w:space="0" w:color="auto"/>
              <w:left w:val="single" w:sz="4" w:space="0" w:color="auto"/>
            </w:tcBorders>
            <w:vAlign w:val="center"/>
          </w:tcPr>
          <w:p w:rsidR="00427129" w:rsidRDefault="00B55A98">
            <w:pPr>
              <w:jc w:val="center"/>
              <w:rPr>
                <w:rFonts w:ascii="仿宋" w:eastAsia="仿宋" w:hAnsi="仿宋"/>
                <w:sz w:val="24"/>
              </w:rPr>
            </w:pPr>
            <w:r>
              <w:rPr>
                <w:rFonts w:ascii="仿宋" w:eastAsia="仿宋" w:hAnsi="仿宋" w:hint="eastAsia"/>
                <w:sz w:val="24"/>
              </w:rPr>
              <w:t>合价</w:t>
            </w:r>
          </w:p>
          <w:p w:rsidR="00427129" w:rsidRDefault="00B55A98">
            <w:pPr>
              <w:jc w:val="center"/>
              <w:rPr>
                <w:rFonts w:ascii="仿宋" w:eastAsia="仿宋" w:hAnsi="仿宋"/>
                <w:sz w:val="24"/>
              </w:rPr>
            </w:pPr>
            <w:r>
              <w:rPr>
                <w:rFonts w:ascii="仿宋" w:eastAsia="仿宋" w:hAnsi="仿宋" w:hint="eastAsia"/>
                <w:sz w:val="24"/>
              </w:rPr>
              <w:t>（元）</w:t>
            </w:r>
          </w:p>
        </w:tc>
      </w:tr>
      <w:tr w:rsidR="00427129">
        <w:trPr>
          <w:trHeight w:val="1203"/>
        </w:trPr>
        <w:tc>
          <w:tcPr>
            <w:tcW w:w="605" w:type="dxa"/>
            <w:vAlign w:val="center"/>
          </w:tcPr>
          <w:p w:rsidR="00427129" w:rsidRDefault="00B55A98">
            <w:pPr>
              <w:jc w:val="center"/>
              <w:rPr>
                <w:rFonts w:ascii="仿宋" w:eastAsia="仿宋" w:hAnsi="仿宋"/>
                <w:sz w:val="24"/>
              </w:rPr>
            </w:pPr>
            <w:r>
              <w:rPr>
                <w:rFonts w:ascii="仿宋" w:eastAsia="仿宋" w:hAnsi="仿宋" w:hint="eastAsia"/>
                <w:sz w:val="24"/>
              </w:rPr>
              <w:t>1</w:t>
            </w:r>
          </w:p>
        </w:tc>
        <w:tc>
          <w:tcPr>
            <w:tcW w:w="779" w:type="dxa"/>
            <w:vAlign w:val="center"/>
          </w:tcPr>
          <w:p w:rsidR="00427129" w:rsidRDefault="00B55A98">
            <w:pPr>
              <w:jc w:val="center"/>
              <w:rPr>
                <w:rFonts w:ascii="仿宋" w:eastAsia="仿宋" w:hAnsi="仿宋"/>
                <w:sz w:val="24"/>
              </w:rPr>
            </w:pPr>
            <w:r>
              <w:rPr>
                <w:rFonts w:ascii="仿宋" w:eastAsia="仿宋" w:hAnsi="仿宋" w:hint="eastAsia"/>
                <w:sz w:val="24"/>
              </w:rPr>
              <w:t>材料</w:t>
            </w:r>
          </w:p>
        </w:tc>
        <w:tc>
          <w:tcPr>
            <w:tcW w:w="1723" w:type="dxa"/>
            <w:gridSpan w:val="2"/>
          </w:tcPr>
          <w:p w:rsidR="00427129" w:rsidRDefault="00427129">
            <w:pPr>
              <w:rPr>
                <w:rFonts w:ascii="仿宋" w:eastAsia="仿宋" w:hAnsi="仿宋"/>
                <w:sz w:val="24"/>
              </w:rPr>
            </w:pPr>
          </w:p>
          <w:p w:rsidR="00427129" w:rsidRDefault="00427129">
            <w:pPr>
              <w:jc w:val="center"/>
              <w:rPr>
                <w:rFonts w:ascii="仿宋" w:eastAsia="仿宋" w:hAnsi="仿宋"/>
                <w:sz w:val="24"/>
              </w:rPr>
            </w:pPr>
          </w:p>
        </w:tc>
        <w:tc>
          <w:tcPr>
            <w:tcW w:w="970" w:type="dxa"/>
            <w:vAlign w:val="center"/>
          </w:tcPr>
          <w:p w:rsidR="00427129" w:rsidRDefault="00427129">
            <w:pPr>
              <w:jc w:val="center"/>
              <w:rPr>
                <w:rFonts w:ascii="仿宋" w:eastAsia="仿宋" w:hAnsi="仿宋"/>
                <w:sz w:val="24"/>
              </w:rPr>
            </w:pPr>
          </w:p>
        </w:tc>
        <w:tc>
          <w:tcPr>
            <w:tcW w:w="993" w:type="dxa"/>
            <w:vAlign w:val="center"/>
          </w:tcPr>
          <w:p w:rsidR="00427129" w:rsidRDefault="00427129">
            <w:pPr>
              <w:jc w:val="center"/>
              <w:rPr>
                <w:rFonts w:ascii="仿宋" w:eastAsia="仿宋" w:hAnsi="仿宋"/>
                <w:sz w:val="24"/>
              </w:rPr>
            </w:pPr>
          </w:p>
        </w:tc>
        <w:tc>
          <w:tcPr>
            <w:tcW w:w="1282" w:type="dxa"/>
            <w:gridSpan w:val="2"/>
            <w:tcBorders>
              <w:right w:val="single" w:sz="4" w:space="0" w:color="auto"/>
            </w:tcBorders>
            <w:vAlign w:val="center"/>
          </w:tcPr>
          <w:p w:rsidR="00427129" w:rsidRDefault="00427129">
            <w:pPr>
              <w:jc w:val="center"/>
              <w:rPr>
                <w:rFonts w:ascii="仿宋" w:eastAsia="仿宋" w:hAnsi="仿宋"/>
                <w:sz w:val="24"/>
              </w:rPr>
            </w:pPr>
          </w:p>
        </w:tc>
        <w:tc>
          <w:tcPr>
            <w:tcW w:w="1185" w:type="dxa"/>
            <w:tcBorders>
              <w:left w:val="single" w:sz="4" w:space="0" w:color="auto"/>
              <w:right w:val="single" w:sz="4" w:space="0" w:color="auto"/>
            </w:tcBorders>
            <w:vAlign w:val="center"/>
          </w:tcPr>
          <w:p w:rsidR="00427129" w:rsidRDefault="00427129">
            <w:pPr>
              <w:jc w:val="center"/>
              <w:rPr>
                <w:rFonts w:ascii="仿宋" w:eastAsia="仿宋" w:hAnsi="仿宋"/>
                <w:sz w:val="24"/>
              </w:rPr>
            </w:pPr>
          </w:p>
        </w:tc>
        <w:tc>
          <w:tcPr>
            <w:tcW w:w="1218" w:type="dxa"/>
            <w:tcBorders>
              <w:left w:val="single" w:sz="4" w:space="0" w:color="auto"/>
            </w:tcBorders>
            <w:vAlign w:val="center"/>
          </w:tcPr>
          <w:p w:rsidR="00427129" w:rsidRDefault="00427129">
            <w:pPr>
              <w:jc w:val="center"/>
              <w:rPr>
                <w:rFonts w:ascii="仿宋" w:eastAsia="仿宋" w:hAnsi="仿宋"/>
                <w:sz w:val="24"/>
              </w:rPr>
            </w:pPr>
          </w:p>
        </w:tc>
      </w:tr>
      <w:tr w:rsidR="00427129">
        <w:trPr>
          <w:trHeight w:val="1159"/>
        </w:trPr>
        <w:tc>
          <w:tcPr>
            <w:tcW w:w="605" w:type="dxa"/>
            <w:vAlign w:val="center"/>
          </w:tcPr>
          <w:p w:rsidR="00427129" w:rsidRDefault="00B55A98">
            <w:pPr>
              <w:jc w:val="center"/>
              <w:rPr>
                <w:rFonts w:ascii="仿宋" w:eastAsia="仿宋" w:hAnsi="仿宋"/>
                <w:sz w:val="24"/>
              </w:rPr>
            </w:pPr>
            <w:r>
              <w:rPr>
                <w:rFonts w:ascii="仿宋" w:eastAsia="仿宋" w:hAnsi="仿宋" w:hint="eastAsia"/>
                <w:sz w:val="24"/>
              </w:rPr>
              <w:t>2</w:t>
            </w:r>
          </w:p>
        </w:tc>
        <w:tc>
          <w:tcPr>
            <w:tcW w:w="779" w:type="dxa"/>
            <w:vAlign w:val="center"/>
          </w:tcPr>
          <w:p w:rsidR="00427129" w:rsidRDefault="00B55A98">
            <w:pPr>
              <w:jc w:val="center"/>
              <w:rPr>
                <w:rFonts w:ascii="仿宋" w:eastAsia="仿宋" w:hAnsi="仿宋"/>
                <w:sz w:val="24"/>
              </w:rPr>
            </w:pPr>
            <w:r>
              <w:rPr>
                <w:rFonts w:ascii="仿宋" w:eastAsia="仿宋" w:hAnsi="仿宋" w:hint="eastAsia"/>
                <w:sz w:val="24"/>
              </w:rPr>
              <w:t>人工</w:t>
            </w:r>
          </w:p>
        </w:tc>
        <w:tc>
          <w:tcPr>
            <w:tcW w:w="1723" w:type="dxa"/>
            <w:gridSpan w:val="2"/>
          </w:tcPr>
          <w:p w:rsidR="00427129" w:rsidRDefault="00427129">
            <w:pPr>
              <w:rPr>
                <w:rFonts w:ascii="仿宋" w:eastAsia="仿宋" w:hAnsi="仿宋"/>
                <w:sz w:val="24"/>
              </w:rPr>
            </w:pPr>
          </w:p>
          <w:p w:rsidR="00427129" w:rsidRDefault="00B55A98">
            <w:pPr>
              <w:ind w:firstLineChars="150" w:firstLine="360"/>
              <w:rPr>
                <w:rFonts w:ascii="仿宋" w:eastAsia="仿宋" w:hAnsi="仿宋"/>
                <w:sz w:val="24"/>
              </w:rPr>
            </w:pPr>
            <w:r>
              <w:rPr>
                <w:rFonts w:ascii="仿宋" w:eastAsia="仿宋" w:hAnsi="仿宋" w:hint="eastAsia"/>
                <w:sz w:val="24"/>
              </w:rPr>
              <w:t>-----</w:t>
            </w:r>
          </w:p>
        </w:tc>
        <w:tc>
          <w:tcPr>
            <w:tcW w:w="970" w:type="dxa"/>
            <w:vAlign w:val="center"/>
          </w:tcPr>
          <w:p w:rsidR="00427129" w:rsidRDefault="00427129">
            <w:pPr>
              <w:jc w:val="center"/>
              <w:rPr>
                <w:rFonts w:ascii="仿宋" w:eastAsia="仿宋" w:hAnsi="仿宋"/>
                <w:sz w:val="24"/>
              </w:rPr>
            </w:pPr>
          </w:p>
        </w:tc>
        <w:tc>
          <w:tcPr>
            <w:tcW w:w="993" w:type="dxa"/>
            <w:vAlign w:val="center"/>
          </w:tcPr>
          <w:p w:rsidR="00427129" w:rsidRDefault="00427129">
            <w:pPr>
              <w:jc w:val="center"/>
              <w:rPr>
                <w:rFonts w:ascii="仿宋" w:eastAsia="仿宋" w:hAnsi="仿宋"/>
                <w:sz w:val="24"/>
              </w:rPr>
            </w:pPr>
          </w:p>
        </w:tc>
        <w:tc>
          <w:tcPr>
            <w:tcW w:w="1282" w:type="dxa"/>
            <w:gridSpan w:val="2"/>
            <w:tcBorders>
              <w:right w:val="single" w:sz="4" w:space="0" w:color="auto"/>
            </w:tcBorders>
            <w:vAlign w:val="center"/>
          </w:tcPr>
          <w:p w:rsidR="00427129" w:rsidRDefault="00B55A98">
            <w:pPr>
              <w:jc w:val="center"/>
              <w:rPr>
                <w:rFonts w:ascii="仿宋" w:eastAsia="仿宋" w:hAnsi="仿宋"/>
                <w:sz w:val="24"/>
              </w:rPr>
            </w:pPr>
            <w:r>
              <w:rPr>
                <w:rFonts w:ascii="仿宋" w:eastAsia="仿宋" w:hAnsi="仿宋" w:hint="eastAsia"/>
                <w:sz w:val="24"/>
              </w:rPr>
              <w:t>-----</w:t>
            </w:r>
          </w:p>
        </w:tc>
        <w:tc>
          <w:tcPr>
            <w:tcW w:w="1185" w:type="dxa"/>
            <w:tcBorders>
              <w:left w:val="single" w:sz="4" w:space="0" w:color="auto"/>
              <w:right w:val="single" w:sz="4" w:space="0" w:color="auto"/>
            </w:tcBorders>
            <w:vAlign w:val="center"/>
          </w:tcPr>
          <w:p w:rsidR="00427129" w:rsidRDefault="00427129">
            <w:pPr>
              <w:jc w:val="center"/>
              <w:rPr>
                <w:rFonts w:ascii="仿宋" w:eastAsia="仿宋" w:hAnsi="仿宋"/>
                <w:sz w:val="24"/>
              </w:rPr>
            </w:pPr>
          </w:p>
        </w:tc>
        <w:tc>
          <w:tcPr>
            <w:tcW w:w="1218" w:type="dxa"/>
            <w:tcBorders>
              <w:left w:val="single" w:sz="4" w:space="0" w:color="auto"/>
            </w:tcBorders>
            <w:vAlign w:val="center"/>
          </w:tcPr>
          <w:p w:rsidR="00427129" w:rsidRDefault="00427129">
            <w:pPr>
              <w:jc w:val="center"/>
              <w:rPr>
                <w:rFonts w:ascii="仿宋" w:eastAsia="仿宋" w:hAnsi="仿宋"/>
                <w:sz w:val="24"/>
              </w:rPr>
            </w:pPr>
          </w:p>
        </w:tc>
      </w:tr>
      <w:tr w:rsidR="00427129">
        <w:trPr>
          <w:trHeight w:val="1159"/>
        </w:trPr>
        <w:tc>
          <w:tcPr>
            <w:tcW w:w="605" w:type="dxa"/>
            <w:vAlign w:val="center"/>
          </w:tcPr>
          <w:p w:rsidR="00427129" w:rsidRDefault="00B55A98">
            <w:pPr>
              <w:jc w:val="center"/>
              <w:rPr>
                <w:rFonts w:ascii="仿宋" w:eastAsia="仿宋" w:hAnsi="仿宋"/>
                <w:sz w:val="24"/>
              </w:rPr>
            </w:pPr>
            <w:r>
              <w:rPr>
                <w:rFonts w:ascii="仿宋" w:eastAsia="仿宋" w:hAnsi="仿宋" w:hint="eastAsia"/>
                <w:sz w:val="24"/>
              </w:rPr>
              <w:t>3</w:t>
            </w:r>
          </w:p>
        </w:tc>
        <w:tc>
          <w:tcPr>
            <w:tcW w:w="779" w:type="dxa"/>
            <w:vAlign w:val="center"/>
          </w:tcPr>
          <w:p w:rsidR="00427129" w:rsidRDefault="00B55A98">
            <w:pPr>
              <w:jc w:val="center"/>
              <w:rPr>
                <w:rFonts w:ascii="仿宋" w:eastAsia="仿宋" w:hAnsi="仿宋"/>
                <w:sz w:val="24"/>
              </w:rPr>
            </w:pPr>
            <w:r>
              <w:rPr>
                <w:rFonts w:ascii="仿宋" w:eastAsia="仿宋" w:hAnsi="仿宋" w:hint="eastAsia"/>
                <w:sz w:val="24"/>
              </w:rPr>
              <w:t>其他</w:t>
            </w:r>
          </w:p>
        </w:tc>
        <w:tc>
          <w:tcPr>
            <w:tcW w:w="1723" w:type="dxa"/>
            <w:gridSpan w:val="2"/>
          </w:tcPr>
          <w:p w:rsidR="00427129" w:rsidRDefault="00427129">
            <w:pPr>
              <w:rPr>
                <w:rFonts w:ascii="仿宋" w:eastAsia="仿宋" w:hAnsi="仿宋"/>
                <w:sz w:val="24"/>
              </w:rPr>
            </w:pPr>
          </w:p>
        </w:tc>
        <w:tc>
          <w:tcPr>
            <w:tcW w:w="970" w:type="dxa"/>
            <w:vAlign w:val="center"/>
          </w:tcPr>
          <w:p w:rsidR="00427129" w:rsidRDefault="00427129">
            <w:pPr>
              <w:jc w:val="center"/>
              <w:rPr>
                <w:rFonts w:ascii="仿宋" w:eastAsia="仿宋" w:hAnsi="仿宋"/>
                <w:sz w:val="24"/>
              </w:rPr>
            </w:pPr>
          </w:p>
        </w:tc>
        <w:tc>
          <w:tcPr>
            <w:tcW w:w="993" w:type="dxa"/>
            <w:vAlign w:val="center"/>
          </w:tcPr>
          <w:p w:rsidR="00427129" w:rsidRDefault="00427129">
            <w:pPr>
              <w:jc w:val="center"/>
              <w:rPr>
                <w:rFonts w:ascii="仿宋" w:eastAsia="仿宋" w:hAnsi="仿宋"/>
                <w:sz w:val="24"/>
              </w:rPr>
            </w:pPr>
          </w:p>
        </w:tc>
        <w:tc>
          <w:tcPr>
            <w:tcW w:w="1282" w:type="dxa"/>
            <w:gridSpan w:val="2"/>
            <w:tcBorders>
              <w:right w:val="single" w:sz="4" w:space="0" w:color="auto"/>
            </w:tcBorders>
            <w:vAlign w:val="center"/>
          </w:tcPr>
          <w:p w:rsidR="00427129" w:rsidRDefault="00427129">
            <w:pPr>
              <w:jc w:val="center"/>
              <w:rPr>
                <w:rFonts w:ascii="仿宋" w:eastAsia="仿宋" w:hAnsi="仿宋"/>
                <w:sz w:val="24"/>
              </w:rPr>
            </w:pPr>
          </w:p>
        </w:tc>
        <w:tc>
          <w:tcPr>
            <w:tcW w:w="1185" w:type="dxa"/>
            <w:tcBorders>
              <w:left w:val="single" w:sz="4" w:space="0" w:color="auto"/>
              <w:right w:val="single" w:sz="4" w:space="0" w:color="auto"/>
            </w:tcBorders>
            <w:vAlign w:val="center"/>
          </w:tcPr>
          <w:p w:rsidR="00427129" w:rsidRDefault="00427129">
            <w:pPr>
              <w:jc w:val="center"/>
              <w:rPr>
                <w:rFonts w:ascii="仿宋" w:eastAsia="仿宋" w:hAnsi="仿宋"/>
                <w:sz w:val="24"/>
              </w:rPr>
            </w:pPr>
          </w:p>
        </w:tc>
        <w:tc>
          <w:tcPr>
            <w:tcW w:w="1218" w:type="dxa"/>
            <w:tcBorders>
              <w:left w:val="single" w:sz="4" w:space="0" w:color="auto"/>
            </w:tcBorders>
            <w:vAlign w:val="center"/>
          </w:tcPr>
          <w:p w:rsidR="00427129" w:rsidRDefault="00427129">
            <w:pPr>
              <w:jc w:val="center"/>
              <w:rPr>
                <w:rFonts w:ascii="仿宋" w:eastAsia="仿宋" w:hAnsi="仿宋"/>
                <w:sz w:val="24"/>
              </w:rPr>
            </w:pPr>
          </w:p>
        </w:tc>
      </w:tr>
      <w:tr w:rsidR="00427129">
        <w:trPr>
          <w:trHeight w:val="687"/>
        </w:trPr>
        <w:tc>
          <w:tcPr>
            <w:tcW w:w="8755" w:type="dxa"/>
            <w:gridSpan w:val="10"/>
          </w:tcPr>
          <w:p w:rsidR="00427129" w:rsidRDefault="00B55A98">
            <w:pPr>
              <w:rPr>
                <w:rFonts w:ascii="仿宋" w:eastAsia="仿宋" w:hAnsi="仿宋"/>
                <w:b/>
                <w:sz w:val="30"/>
                <w:szCs w:val="30"/>
              </w:rPr>
            </w:pPr>
            <w:r>
              <w:rPr>
                <w:rFonts w:ascii="仿宋" w:eastAsia="仿宋" w:hAnsi="仿宋" w:hint="eastAsia"/>
                <w:b/>
                <w:sz w:val="30"/>
                <w:szCs w:val="30"/>
              </w:rPr>
              <w:lastRenderedPageBreak/>
              <w:t>总价（含税）：　　　　　　　　　　　　　元</w:t>
            </w:r>
          </w:p>
        </w:tc>
      </w:tr>
      <w:tr w:rsidR="00427129">
        <w:trPr>
          <w:trHeight w:val="451"/>
        </w:trPr>
        <w:tc>
          <w:tcPr>
            <w:tcW w:w="1394" w:type="dxa"/>
            <w:gridSpan w:val="3"/>
          </w:tcPr>
          <w:p w:rsidR="00427129" w:rsidRDefault="00B55A98">
            <w:pPr>
              <w:rPr>
                <w:rFonts w:ascii="仿宋" w:eastAsia="仿宋" w:hAnsi="仿宋"/>
                <w:sz w:val="24"/>
              </w:rPr>
            </w:pPr>
            <w:r>
              <w:rPr>
                <w:rFonts w:ascii="仿宋" w:eastAsia="仿宋" w:hAnsi="仿宋"/>
                <w:sz w:val="24"/>
              </w:rPr>
              <w:t>编制说明：</w:t>
            </w:r>
          </w:p>
        </w:tc>
        <w:tc>
          <w:tcPr>
            <w:tcW w:w="7361" w:type="dxa"/>
            <w:gridSpan w:val="7"/>
          </w:tcPr>
          <w:p w:rsidR="00427129" w:rsidRDefault="00B55A98">
            <w:pPr>
              <w:rPr>
                <w:rFonts w:ascii="仿宋" w:eastAsia="仿宋" w:hAnsi="仿宋"/>
                <w:sz w:val="24"/>
              </w:rPr>
            </w:pPr>
            <w:r>
              <w:rPr>
                <w:rFonts w:ascii="仿宋" w:eastAsia="仿宋" w:hAnsi="仿宋" w:hint="eastAsia"/>
                <w:sz w:val="24"/>
              </w:rPr>
              <w:t>施工期间安全责任由中标单位自行负责</w:t>
            </w:r>
            <w:r>
              <w:rPr>
                <w:rFonts w:ascii="仿宋" w:eastAsia="仿宋" w:hAnsi="仿宋" w:hint="eastAsia"/>
                <w:sz w:val="24"/>
              </w:rPr>
              <w:t>,</w:t>
            </w:r>
            <w:r>
              <w:rPr>
                <w:rFonts w:ascii="仿宋" w:eastAsia="仿宋" w:hAnsi="仿宋" w:hint="eastAsia"/>
                <w:sz w:val="24"/>
              </w:rPr>
              <w:t>发生任何安全事故与招标单位无关。</w:t>
            </w:r>
          </w:p>
        </w:tc>
      </w:tr>
    </w:tbl>
    <w:p w:rsidR="00427129" w:rsidRDefault="00427129">
      <w:pPr>
        <w:rPr>
          <w:rFonts w:ascii="仿宋" w:eastAsia="仿宋" w:hAnsi="仿宋"/>
          <w:sz w:val="32"/>
          <w:szCs w:val="32"/>
        </w:rPr>
      </w:pPr>
    </w:p>
    <w:sectPr w:rsidR="00427129" w:rsidSect="004271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A98" w:rsidRDefault="00B55A98">
      <w:pPr>
        <w:spacing w:line="240" w:lineRule="auto"/>
      </w:pPr>
      <w:r>
        <w:separator/>
      </w:r>
    </w:p>
  </w:endnote>
  <w:endnote w:type="continuationSeparator" w:id="1">
    <w:p w:rsidR="00B55A98" w:rsidRDefault="00B55A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A98" w:rsidRDefault="00B55A98">
      <w:pPr>
        <w:spacing w:line="240" w:lineRule="auto"/>
      </w:pPr>
      <w:r>
        <w:separator/>
      </w:r>
    </w:p>
  </w:footnote>
  <w:footnote w:type="continuationSeparator" w:id="1">
    <w:p w:rsidR="00B55A98" w:rsidRDefault="00B55A9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decimal"/>
      <w:lvlText w:val="%1."/>
      <w:lvlJc w:val="left"/>
      <w:pPr>
        <w:tabs>
          <w:tab w:val="left" w:pos="312"/>
        </w:tabs>
        <w:ind w:left="-1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IxMTE1Mzg3NDc3M2M3MDBkNjM5M2JiN2VmNTM2MDgifQ=="/>
  </w:docVars>
  <w:rsids>
    <w:rsidRoot w:val="00427129"/>
    <w:rsid w:val="00427129"/>
    <w:rsid w:val="00624CBA"/>
    <w:rsid w:val="00B55A98"/>
    <w:rsid w:val="00FC4D22"/>
    <w:rsid w:val="018422E9"/>
    <w:rsid w:val="01EA760B"/>
    <w:rsid w:val="023F4D3B"/>
    <w:rsid w:val="0B7B77E3"/>
    <w:rsid w:val="0E9E6834"/>
    <w:rsid w:val="12C0114D"/>
    <w:rsid w:val="1A7B13AA"/>
    <w:rsid w:val="24C21364"/>
    <w:rsid w:val="288D29FC"/>
    <w:rsid w:val="40294A5E"/>
    <w:rsid w:val="420A5691"/>
    <w:rsid w:val="43042D42"/>
    <w:rsid w:val="44DC79A8"/>
    <w:rsid w:val="48F6091B"/>
    <w:rsid w:val="51097236"/>
    <w:rsid w:val="5F197F40"/>
    <w:rsid w:val="66E46221"/>
    <w:rsid w:val="6C2523E3"/>
    <w:rsid w:val="762D1373"/>
    <w:rsid w:val="782E0FFB"/>
    <w:rsid w:val="7A715CD2"/>
    <w:rsid w:val="7C280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7129"/>
    <w:pPr>
      <w:widowControl w:val="0"/>
      <w:spacing w:line="486" w:lineRule="atLeast"/>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427129"/>
    <w:rPr>
      <w:rFonts w:ascii="仿宋_GB2312" w:eastAsia="仿宋_GB2312" w:hAnsi="宋体"/>
      <w:kern w:val="0"/>
      <w:sz w:val="24"/>
      <w:szCs w:val="24"/>
    </w:rPr>
  </w:style>
  <w:style w:type="paragraph" w:styleId="a4">
    <w:name w:val="Balloon Text"/>
    <w:basedOn w:val="a"/>
    <w:link w:val="Char"/>
    <w:uiPriority w:val="99"/>
    <w:qFormat/>
    <w:rsid w:val="00427129"/>
    <w:rPr>
      <w:sz w:val="18"/>
      <w:szCs w:val="18"/>
    </w:rPr>
  </w:style>
  <w:style w:type="paragraph" w:styleId="a5">
    <w:name w:val="footer"/>
    <w:basedOn w:val="a"/>
    <w:link w:val="Char0"/>
    <w:uiPriority w:val="99"/>
    <w:qFormat/>
    <w:rsid w:val="00427129"/>
    <w:pPr>
      <w:tabs>
        <w:tab w:val="center" w:pos="4153"/>
        <w:tab w:val="right" w:pos="8306"/>
      </w:tabs>
      <w:snapToGrid w:val="0"/>
      <w:jc w:val="left"/>
    </w:pPr>
    <w:rPr>
      <w:sz w:val="18"/>
      <w:szCs w:val="18"/>
    </w:rPr>
  </w:style>
  <w:style w:type="paragraph" w:styleId="a6">
    <w:name w:val="header"/>
    <w:basedOn w:val="a"/>
    <w:link w:val="Char1"/>
    <w:uiPriority w:val="99"/>
    <w:qFormat/>
    <w:rsid w:val="0042712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427129"/>
    <w:pPr>
      <w:widowControl/>
      <w:spacing w:before="100" w:beforeAutospacing="1" w:after="100" w:afterAutospacing="1"/>
      <w:jc w:val="left"/>
    </w:pPr>
    <w:rPr>
      <w:rFonts w:ascii="宋体" w:hAnsi="宋体"/>
      <w:kern w:val="0"/>
      <w:sz w:val="24"/>
      <w:szCs w:val="24"/>
    </w:rPr>
  </w:style>
  <w:style w:type="table" w:styleId="a8">
    <w:name w:val="Table Grid"/>
    <w:basedOn w:val="a1"/>
    <w:qFormat/>
    <w:rsid w:val="004271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427129"/>
    <w:pPr>
      <w:ind w:firstLineChars="200" w:firstLine="420"/>
    </w:pPr>
  </w:style>
  <w:style w:type="character" w:customStyle="1" w:styleId="Char">
    <w:name w:val="批注框文本 Char"/>
    <w:basedOn w:val="a0"/>
    <w:link w:val="a4"/>
    <w:uiPriority w:val="99"/>
    <w:qFormat/>
    <w:rsid w:val="00427129"/>
    <w:rPr>
      <w:sz w:val="18"/>
      <w:szCs w:val="18"/>
    </w:rPr>
  </w:style>
  <w:style w:type="character" w:customStyle="1" w:styleId="Char1">
    <w:name w:val="页眉 Char"/>
    <w:basedOn w:val="a0"/>
    <w:link w:val="a6"/>
    <w:uiPriority w:val="99"/>
    <w:qFormat/>
    <w:rsid w:val="00427129"/>
    <w:rPr>
      <w:sz w:val="18"/>
      <w:szCs w:val="18"/>
    </w:rPr>
  </w:style>
  <w:style w:type="character" w:customStyle="1" w:styleId="Char0">
    <w:name w:val="页脚 Char"/>
    <w:basedOn w:val="a0"/>
    <w:link w:val="a5"/>
    <w:uiPriority w:val="99"/>
    <w:qFormat/>
    <w:rsid w:val="00427129"/>
    <w:rPr>
      <w:sz w:val="18"/>
      <w:szCs w:val="18"/>
    </w:rPr>
  </w:style>
  <w:style w:type="character" w:customStyle="1" w:styleId="font21">
    <w:name w:val="font21"/>
    <w:basedOn w:val="a0"/>
    <w:rsid w:val="00427129"/>
    <w:rPr>
      <w:rFonts w:ascii="宋体" w:eastAsia="宋体" w:hAnsi="宋体" w:cs="宋体" w:hint="eastAsia"/>
      <w:color w:val="000000"/>
      <w:sz w:val="20"/>
      <w:szCs w:val="20"/>
      <w:u w:val="none"/>
    </w:rPr>
  </w:style>
  <w:style w:type="character" w:customStyle="1" w:styleId="font11">
    <w:name w:val="font11"/>
    <w:basedOn w:val="a0"/>
    <w:qFormat/>
    <w:rsid w:val="00427129"/>
    <w:rPr>
      <w:rFonts w:ascii="Arial" w:hAnsi="Arial" w:cs="Arial"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Words>
  <Characters>1156</Characters>
  <Application>Microsoft Office Word</Application>
  <DocSecurity>0</DocSecurity>
  <Lines>9</Lines>
  <Paragraphs>2</Paragraphs>
  <ScaleCrop>false</ScaleCrop>
  <Company>Microsoft</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6</cp:revision>
  <dcterms:created xsi:type="dcterms:W3CDTF">2023-08-23T08:46:00Z</dcterms:created>
  <dcterms:modified xsi:type="dcterms:W3CDTF">2025-12-03T08:11:00Z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6d38fe905b9e406cbacfe20643a3688a_23</vt:lpwstr>
  </property>
  <property fmtid="{D5CDD505-2E9C-101B-9397-08002B2CF9AE}" pid="4" name="KSOTemplateDocerSaveRecord">
    <vt:lpwstr>eyJoZGlkIjoiNmIxMTE1Mzg3NDc3M2M3MDBkNjM5M2JiN2VmNTM2MDgiLCJ1c2VySWQiOiIyODExMzM5MzEifQ==</vt:lpwstr>
  </property>
</Properties>
</file>