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E04" w:rsidRDefault="00BA2D01" w:rsidP="00411A85">
      <w:pPr>
        <w:spacing w:beforeLines="100" w:afterLines="100"/>
        <w:ind w:firstLineChars="400" w:firstLine="1760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汽车保险项目比价方案</w:t>
      </w:r>
    </w:p>
    <w:p w:rsidR="00530E04" w:rsidRDefault="00BA2D01" w:rsidP="00BB6C1B">
      <w:pPr>
        <w:adjustRightInd w:val="0"/>
        <w:ind w:leftChars="-472" w:left="-991" w:firstLineChars="509" w:firstLine="1629"/>
        <w:jc w:val="left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汽车保险项目比价方案具体要求如下：</w:t>
      </w:r>
    </w:p>
    <w:p w:rsidR="00530E04" w:rsidRDefault="00BA2D01">
      <w:pPr>
        <w:adjustRightInd w:val="0"/>
        <w:ind w:firstLineChars="200" w:firstLine="643"/>
        <w:jc w:val="left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一、项目概况及要求：</w:t>
      </w:r>
    </w:p>
    <w:p w:rsidR="00530E04" w:rsidRDefault="00BA2D01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1.本项目</w:t>
      </w:r>
      <w:r>
        <w:rPr>
          <w:rFonts w:ascii="仿宋" w:eastAsia="仿宋" w:hAnsi="仿宋" w:hint="eastAsia"/>
          <w:sz w:val="30"/>
          <w:szCs w:val="30"/>
        </w:rPr>
        <w:t>为江苏大学附属医院提供车辆承保服务；</w:t>
      </w:r>
    </w:p>
    <w:p w:rsidR="00530E04" w:rsidRDefault="00BA2D01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2.投标人在接到被保险单位的出险报案后15</w:t>
      </w:r>
      <w:r w:rsidR="00AB0D1A">
        <w:rPr>
          <w:rFonts w:ascii="仿宋" w:eastAsia="仿宋" w:hAnsi="仿宋" w:cs="宋体" w:hint="eastAsia"/>
          <w:kern w:val="0"/>
          <w:sz w:val="30"/>
          <w:szCs w:val="30"/>
        </w:rPr>
        <w:t>分钟之内必须有专人对接，如有延迟则考虑来年更换服务商。</w:t>
      </w:r>
    </w:p>
    <w:p w:rsidR="00530E04" w:rsidRDefault="00BA2D01">
      <w:pPr>
        <w:adjustRightInd w:val="0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二、服务范围：</w:t>
      </w:r>
    </w:p>
    <w:p w:rsidR="00530E04" w:rsidRDefault="00BA2D01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服务车辆：9辆（见附表）；</w:t>
      </w:r>
    </w:p>
    <w:p w:rsidR="00530E04" w:rsidRDefault="00BA2D01">
      <w:pPr>
        <w:widowControl/>
        <w:spacing w:line="276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="00333FDF">
        <w:rPr>
          <w:rFonts w:ascii="仿宋" w:eastAsia="仿宋" w:hAnsi="仿宋" w:hint="eastAsia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车辆指定险种的保险服务（交强险、第三者责任险100万、200万、300万、车损险）；</w:t>
      </w:r>
    </w:p>
    <w:p w:rsidR="00530E04" w:rsidRDefault="00BA2D01">
      <w:pPr>
        <w:widowControl/>
        <w:spacing w:line="276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4.服务期限：1年；（按每辆车保险到期时间自动签约1年）；</w:t>
      </w:r>
    </w:p>
    <w:p w:rsidR="00530E04" w:rsidRDefault="00BA2D01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5.保险公司要向采购人按规定开具规范合法票据，凭发票</w:t>
      </w:r>
      <w:r w:rsidR="00411A85">
        <w:rPr>
          <w:rFonts w:ascii="仿宋" w:eastAsia="仿宋" w:hAnsi="仿宋" w:cs="宋体" w:hint="eastAsia"/>
          <w:kern w:val="0"/>
          <w:sz w:val="30"/>
          <w:szCs w:val="30"/>
        </w:rPr>
        <w:t>单位财务方可入账。</w:t>
      </w:r>
    </w:p>
    <w:p w:rsidR="00530E04" w:rsidRDefault="00BA2D01">
      <w:pPr>
        <w:adjustRightInd w:val="0"/>
        <w:ind w:firstLineChars="200" w:firstLine="562"/>
        <w:jc w:val="left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二、</w:t>
      </w:r>
      <w:r>
        <w:rPr>
          <w:rFonts w:ascii="仿宋" w:eastAsia="仿宋" w:hAnsi="仿宋" w:hint="eastAsia"/>
          <w:b/>
          <w:color w:val="000000"/>
          <w:sz w:val="32"/>
        </w:rPr>
        <w:t>比价方案：</w:t>
      </w:r>
    </w:p>
    <w:p w:rsidR="00BB6C1B" w:rsidRDefault="00BA2D01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40"/>
        <w:jc w:val="both"/>
        <w:rPr>
          <w:rFonts w:ascii="仿宋" w:eastAsia="仿宋" w:hAnsi="仿宋" w:hint="eastAsia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采用现场比价排序方式，一轮报价</w:t>
      </w:r>
      <w:r w:rsidR="00BB6C1B">
        <w:rPr>
          <w:rFonts w:ascii="仿宋" w:eastAsia="仿宋" w:hAnsi="仿宋" w:hint="eastAsia"/>
          <w:color w:val="000000"/>
          <w:sz w:val="32"/>
        </w:rPr>
        <w:t>。</w:t>
      </w:r>
    </w:p>
    <w:p w:rsidR="00530E04" w:rsidRDefault="00BA2D01" w:rsidP="00BB6C1B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满足询价文件实质性要求的单位数量达</w:t>
      </w: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家及以上的，公开询价采购，由最低报价的投标单位中标。若最低报价的投标单位有两家及以上，则现场采用二次报价方式，确定中标单位；</w:t>
      </w:r>
    </w:p>
    <w:p w:rsidR="00530E04" w:rsidRDefault="00BA2D01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家的，则现场转变采购方式，采用竞争性谈判的采购方式，确定中标单位；</w:t>
      </w:r>
    </w:p>
    <w:p w:rsidR="00530E04" w:rsidRDefault="00BA2D01">
      <w:pPr>
        <w:adjustRightInd w:val="0"/>
        <w:ind w:firstLineChars="200" w:firstLine="600"/>
        <w:jc w:val="lef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家的，则现场</w:t>
      </w:r>
      <w:r>
        <w:rPr>
          <w:rFonts w:ascii="仿宋" w:eastAsia="仿宋" w:hAnsi="仿宋" w:hint="eastAsia"/>
          <w:sz w:val="30"/>
          <w:szCs w:val="30"/>
        </w:rPr>
        <w:lastRenderedPageBreak/>
        <w:t>转变采购方式，采用单一来源谈判的采购方式，确定中标单位。</w:t>
      </w:r>
    </w:p>
    <w:p w:rsidR="00530E04" w:rsidRDefault="00BA2D01">
      <w:pPr>
        <w:adjustRightInd w:val="0"/>
        <w:ind w:firstLineChars="200" w:firstLine="643"/>
        <w:jc w:val="left"/>
        <w:rPr>
          <w:rFonts w:ascii="仿宋" w:eastAsia="仿宋" w:hAnsi="仿宋" w:cs="宋体"/>
          <w:b/>
          <w:color w:val="000000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</w:rPr>
        <w:t>三、投标人资质要求：</w:t>
      </w:r>
    </w:p>
    <w:p w:rsidR="00530E04" w:rsidRDefault="00BA2D01">
      <w:pPr>
        <w:adjustRightInd w:val="0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>
        <w:rPr>
          <w:rFonts w:ascii="仿宋" w:eastAsia="仿宋" w:hAnsi="仿宋" w:cs="宋体"/>
          <w:color w:val="000000"/>
          <w:kern w:val="0"/>
          <w:sz w:val="32"/>
        </w:rPr>
        <w:t>投标人必须为江苏政府采购网</w:t>
      </w:r>
      <w:r>
        <w:rPr>
          <w:rFonts w:ascii="仿宋" w:eastAsia="仿宋" w:hAnsi="仿宋" w:cs="宋体" w:hint="eastAsia"/>
          <w:color w:val="000000"/>
          <w:kern w:val="0"/>
          <w:sz w:val="32"/>
        </w:rPr>
        <w:t>2023-2025年度江苏省党政机关、事业单位及团体组织公务用车保险服务入围供应商。</w:t>
      </w:r>
    </w:p>
    <w:p w:rsidR="00530E04" w:rsidRDefault="00BA2D01">
      <w:pPr>
        <w:adjustRightInd w:val="0"/>
        <w:ind w:firstLineChars="200" w:firstLine="643"/>
        <w:jc w:val="left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四、资格审查方式：</w:t>
      </w:r>
    </w:p>
    <w:p w:rsidR="00530E04" w:rsidRDefault="00BA2D01">
      <w:pPr>
        <w:adjustRightInd w:val="0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本次采用资格后审方式。</w:t>
      </w:r>
      <w:r>
        <w:rPr>
          <w:rFonts w:ascii="仿宋" w:eastAsia="仿宋" w:hAnsi="仿宋" w:cs="宋体" w:hint="eastAsia"/>
          <w:color w:val="000000"/>
          <w:kern w:val="0"/>
          <w:sz w:val="32"/>
        </w:rPr>
        <w:t>各报价单位须提前准备好营业执照、品牌授权（如有需提供）、项目报价（一次性报价），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如投标人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不是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公司法人需提供授权委托书和投标代理人身份证复印件（授权委托书和身份证复印件均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须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加盖公章），</w:t>
      </w:r>
      <w:r>
        <w:rPr>
          <w:rFonts w:ascii="仿宋" w:eastAsia="仿宋" w:hAnsi="仿宋" w:cs="宋体" w:hint="eastAsia"/>
          <w:color w:val="000000"/>
          <w:kern w:val="0"/>
          <w:sz w:val="32"/>
        </w:rPr>
        <w:t>用文件袋密封包装送至指定地点。</w:t>
      </w:r>
    </w:p>
    <w:p w:rsidR="00530E04" w:rsidRDefault="00BA2D01">
      <w:pPr>
        <w:numPr>
          <w:ilvl w:val="0"/>
          <w:numId w:val="1"/>
        </w:numPr>
        <w:adjustRightInd w:val="0"/>
        <w:ind w:firstLineChars="200" w:firstLine="643"/>
        <w:jc w:val="left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项目控制价：20000元，报价不得高于控制价。</w:t>
      </w:r>
    </w:p>
    <w:p w:rsidR="00530E04" w:rsidRDefault="00BA2D01">
      <w:pPr>
        <w:adjustRightInd w:val="0"/>
        <w:jc w:val="left"/>
        <w:rPr>
          <w:rFonts w:ascii="仿宋" w:eastAsia="仿宋" w:hAnsi="仿宋"/>
          <w:b/>
          <w:color w:val="000000"/>
          <w:sz w:val="32"/>
        </w:rPr>
      </w:pPr>
      <w:r>
        <w:rPr>
          <w:rFonts w:asciiTheme="majorEastAsia" w:eastAsiaTheme="majorEastAsia" w:hAnsiTheme="majorEastAsia" w:cstheme="majorEastAsia" w:hint="eastAsia"/>
          <w:b/>
          <w:color w:val="000000"/>
          <w:sz w:val="22"/>
          <w:szCs w:val="22"/>
        </w:rPr>
        <w:t>附表：</w:t>
      </w:r>
    </w:p>
    <w:tbl>
      <w:tblPr>
        <w:tblW w:w="8025" w:type="dxa"/>
        <w:tblInd w:w="93" w:type="dxa"/>
        <w:tblLook w:val="04A0"/>
      </w:tblPr>
      <w:tblGrid>
        <w:gridCol w:w="1800"/>
        <w:gridCol w:w="1920"/>
        <w:gridCol w:w="1935"/>
        <w:gridCol w:w="2370"/>
      </w:tblGrid>
      <w:tr w:rsidR="00530E04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车号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注册日期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保险日期</w:t>
            </w:r>
          </w:p>
        </w:tc>
      </w:tr>
      <w:tr w:rsidR="00530E04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苏L03233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江淮救护车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2014年1月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2026年1月7日</w:t>
            </w:r>
          </w:p>
        </w:tc>
      </w:tr>
      <w:tr w:rsidR="00530E04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苏L00286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皇冠轿车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2007年1月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2026年1月19日</w:t>
            </w:r>
          </w:p>
        </w:tc>
      </w:tr>
      <w:tr w:rsidR="00530E04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苏L00566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别克轿车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2010年5月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2026年4月30日</w:t>
            </w:r>
          </w:p>
        </w:tc>
      </w:tr>
      <w:tr w:rsidR="00530E04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苏L05986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迈腾轿车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2013年7月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2026年7月13日</w:t>
            </w:r>
          </w:p>
        </w:tc>
      </w:tr>
      <w:tr w:rsidR="00530E04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苏L0120Q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金杯救护车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2017年3月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2026年2月23日</w:t>
            </w:r>
          </w:p>
        </w:tc>
      </w:tr>
      <w:tr w:rsidR="00530E04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苏L17686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江淮救护车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2008年6月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2026年6月22日</w:t>
            </w:r>
          </w:p>
        </w:tc>
      </w:tr>
      <w:tr w:rsidR="00530E04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苏LC5215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东风救护车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2008年12月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2026年7月18日</w:t>
            </w:r>
          </w:p>
        </w:tc>
      </w:tr>
      <w:tr w:rsidR="00530E04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苏L10656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别克商务车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2011年11月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2026年11月22日</w:t>
            </w:r>
          </w:p>
        </w:tc>
      </w:tr>
      <w:tr w:rsidR="00530E04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苏LZ2186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丰田面包车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2011年12月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E04" w:rsidRDefault="00BA2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2026年12月1日</w:t>
            </w:r>
          </w:p>
        </w:tc>
      </w:tr>
    </w:tbl>
    <w:p w:rsidR="00530E04" w:rsidRDefault="00530E04">
      <w:pPr>
        <w:adjustRightInd w:val="0"/>
        <w:ind w:leftChars="-857" w:left="-1800" w:firstLineChars="200" w:firstLine="643"/>
        <w:jc w:val="left"/>
        <w:rPr>
          <w:rFonts w:ascii="仿宋" w:eastAsia="仿宋" w:hAnsi="仿宋"/>
          <w:b/>
          <w:color w:val="000000"/>
          <w:sz w:val="32"/>
        </w:rPr>
      </w:pPr>
    </w:p>
    <w:sectPr w:rsidR="00530E04" w:rsidSect="00530E04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E61" w:rsidRDefault="00393E61" w:rsidP="00530E04">
      <w:r>
        <w:separator/>
      </w:r>
    </w:p>
  </w:endnote>
  <w:endnote w:type="continuationSeparator" w:id="1">
    <w:p w:rsidR="00393E61" w:rsidRDefault="00393E61" w:rsidP="00530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E61" w:rsidRDefault="00393E61" w:rsidP="00530E04">
      <w:r>
        <w:separator/>
      </w:r>
    </w:p>
  </w:footnote>
  <w:footnote w:type="continuationSeparator" w:id="1">
    <w:p w:rsidR="00393E61" w:rsidRDefault="00393E61" w:rsidP="00530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E04" w:rsidRDefault="00530E04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D8ACE"/>
    <w:multiLevelType w:val="singleLevel"/>
    <w:tmpl w:val="56FD8AC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NGIyY2JlOWFjMmI1ZmQ5Mzg2YzA0ZGM5YWQwNmU1MWMifQ=="/>
  </w:docVars>
  <w:rsids>
    <w:rsidRoot w:val="00172A27"/>
    <w:rsid w:val="000055A1"/>
    <w:rsid w:val="0001261A"/>
    <w:rsid w:val="00026B95"/>
    <w:rsid w:val="00033C14"/>
    <w:rsid w:val="00061839"/>
    <w:rsid w:val="00062588"/>
    <w:rsid w:val="00066425"/>
    <w:rsid w:val="000770D3"/>
    <w:rsid w:val="000823CC"/>
    <w:rsid w:val="000825A3"/>
    <w:rsid w:val="00086438"/>
    <w:rsid w:val="00092008"/>
    <w:rsid w:val="0009211C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15759"/>
    <w:rsid w:val="0012213C"/>
    <w:rsid w:val="001225B2"/>
    <w:rsid w:val="0013429A"/>
    <w:rsid w:val="00151347"/>
    <w:rsid w:val="00172A27"/>
    <w:rsid w:val="00174B29"/>
    <w:rsid w:val="0018354B"/>
    <w:rsid w:val="001939F8"/>
    <w:rsid w:val="001A60FB"/>
    <w:rsid w:val="001C6D02"/>
    <w:rsid w:val="001E21AF"/>
    <w:rsid w:val="001F3DF8"/>
    <w:rsid w:val="0020514E"/>
    <w:rsid w:val="00207483"/>
    <w:rsid w:val="002165C5"/>
    <w:rsid w:val="002179D1"/>
    <w:rsid w:val="00245F74"/>
    <w:rsid w:val="00251FE5"/>
    <w:rsid w:val="0025367D"/>
    <w:rsid w:val="00281034"/>
    <w:rsid w:val="002973B5"/>
    <w:rsid w:val="002B7857"/>
    <w:rsid w:val="002C3AF8"/>
    <w:rsid w:val="002E2034"/>
    <w:rsid w:val="002E42C3"/>
    <w:rsid w:val="00302ADB"/>
    <w:rsid w:val="003132CF"/>
    <w:rsid w:val="00321117"/>
    <w:rsid w:val="00333FDF"/>
    <w:rsid w:val="00347C5D"/>
    <w:rsid w:val="0036283A"/>
    <w:rsid w:val="0036338E"/>
    <w:rsid w:val="003724A5"/>
    <w:rsid w:val="0037616E"/>
    <w:rsid w:val="00377921"/>
    <w:rsid w:val="00384704"/>
    <w:rsid w:val="00393E61"/>
    <w:rsid w:val="00395945"/>
    <w:rsid w:val="003B410D"/>
    <w:rsid w:val="003C282F"/>
    <w:rsid w:val="003C7FA7"/>
    <w:rsid w:val="003E1894"/>
    <w:rsid w:val="003E4818"/>
    <w:rsid w:val="003E7909"/>
    <w:rsid w:val="003F1741"/>
    <w:rsid w:val="00405F30"/>
    <w:rsid w:val="00411A85"/>
    <w:rsid w:val="00414913"/>
    <w:rsid w:val="004153DA"/>
    <w:rsid w:val="00415432"/>
    <w:rsid w:val="00415A2D"/>
    <w:rsid w:val="0044066C"/>
    <w:rsid w:val="00446BAE"/>
    <w:rsid w:val="00447FA3"/>
    <w:rsid w:val="004552D8"/>
    <w:rsid w:val="00464512"/>
    <w:rsid w:val="00484286"/>
    <w:rsid w:val="00484B47"/>
    <w:rsid w:val="004A2B4F"/>
    <w:rsid w:val="004A4C9C"/>
    <w:rsid w:val="004A6BF7"/>
    <w:rsid w:val="004B0629"/>
    <w:rsid w:val="004B34AC"/>
    <w:rsid w:val="004C7439"/>
    <w:rsid w:val="004E75BE"/>
    <w:rsid w:val="004F4572"/>
    <w:rsid w:val="004F755C"/>
    <w:rsid w:val="00510203"/>
    <w:rsid w:val="00517F1D"/>
    <w:rsid w:val="005216C9"/>
    <w:rsid w:val="00521B07"/>
    <w:rsid w:val="005275A4"/>
    <w:rsid w:val="00530B69"/>
    <w:rsid w:val="00530E04"/>
    <w:rsid w:val="00545EA5"/>
    <w:rsid w:val="00553BBB"/>
    <w:rsid w:val="005574F6"/>
    <w:rsid w:val="00557E34"/>
    <w:rsid w:val="005812C1"/>
    <w:rsid w:val="005827FC"/>
    <w:rsid w:val="005A2496"/>
    <w:rsid w:val="005A2A77"/>
    <w:rsid w:val="005D52ED"/>
    <w:rsid w:val="005E0941"/>
    <w:rsid w:val="005E4459"/>
    <w:rsid w:val="00603E38"/>
    <w:rsid w:val="00604BC6"/>
    <w:rsid w:val="00614F8A"/>
    <w:rsid w:val="00624941"/>
    <w:rsid w:val="00626F2E"/>
    <w:rsid w:val="00632D0C"/>
    <w:rsid w:val="00636760"/>
    <w:rsid w:val="00642EE1"/>
    <w:rsid w:val="00644EBF"/>
    <w:rsid w:val="00662F0B"/>
    <w:rsid w:val="00675AF7"/>
    <w:rsid w:val="00681641"/>
    <w:rsid w:val="006B415A"/>
    <w:rsid w:val="006C26E6"/>
    <w:rsid w:val="006E1890"/>
    <w:rsid w:val="00702520"/>
    <w:rsid w:val="00711BE9"/>
    <w:rsid w:val="00731991"/>
    <w:rsid w:val="007356CC"/>
    <w:rsid w:val="00743841"/>
    <w:rsid w:val="00751D4A"/>
    <w:rsid w:val="007647F1"/>
    <w:rsid w:val="00773EA7"/>
    <w:rsid w:val="00777C43"/>
    <w:rsid w:val="007853A2"/>
    <w:rsid w:val="007A235F"/>
    <w:rsid w:val="007A287E"/>
    <w:rsid w:val="007A78E7"/>
    <w:rsid w:val="007B11CF"/>
    <w:rsid w:val="007B6C7F"/>
    <w:rsid w:val="007C1DF6"/>
    <w:rsid w:val="007C2BEC"/>
    <w:rsid w:val="007D257A"/>
    <w:rsid w:val="007D763D"/>
    <w:rsid w:val="007E3192"/>
    <w:rsid w:val="008125CE"/>
    <w:rsid w:val="008144CA"/>
    <w:rsid w:val="00821545"/>
    <w:rsid w:val="00822A29"/>
    <w:rsid w:val="008575C7"/>
    <w:rsid w:val="00864D2D"/>
    <w:rsid w:val="00867984"/>
    <w:rsid w:val="008863C5"/>
    <w:rsid w:val="0088774B"/>
    <w:rsid w:val="00897BD1"/>
    <w:rsid w:val="008B06D3"/>
    <w:rsid w:val="008B2B20"/>
    <w:rsid w:val="008C65F2"/>
    <w:rsid w:val="008C6C2B"/>
    <w:rsid w:val="008D0488"/>
    <w:rsid w:val="008E59CF"/>
    <w:rsid w:val="008E64FF"/>
    <w:rsid w:val="008E65C2"/>
    <w:rsid w:val="008F6A3B"/>
    <w:rsid w:val="00923FDF"/>
    <w:rsid w:val="00934AC0"/>
    <w:rsid w:val="009543BC"/>
    <w:rsid w:val="00960EDD"/>
    <w:rsid w:val="00971917"/>
    <w:rsid w:val="00971B0B"/>
    <w:rsid w:val="009839F7"/>
    <w:rsid w:val="00992374"/>
    <w:rsid w:val="009B6914"/>
    <w:rsid w:val="009C70E6"/>
    <w:rsid w:val="009E0CC6"/>
    <w:rsid w:val="009E31AE"/>
    <w:rsid w:val="009E59DC"/>
    <w:rsid w:val="009F3ECD"/>
    <w:rsid w:val="00A278E0"/>
    <w:rsid w:val="00A32E63"/>
    <w:rsid w:val="00A41D50"/>
    <w:rsid w:val="00A41ED7"/>
    <w:rsid w:val="00A420A5"/>
    <w:rsid w:val="00A42EAF"/>
    <w:rsid w:val="00A4636E"/>
    <w:rsid w:val="00A464AD"/>
    <w:rsid w:val="00A47039"/>
    <w:rsid w:val="00A470EB"/>
    <w:rsid w:val="00A47C92"/>
    <w:rsid w:val="00A51495"/>
    <w:rsid w:val="00A60B32"/>
    <w:rsid w:val="00A66677"/>
    <w:rsid w:val="00A70970"/>
    <w:rsid w:val="00A71758"/>
    <w:rsid w:val="00A75B1D"/>
    <w:rsid w:val="00A75EB0"/>
    <w:rsid w:val="00A834FC"/>
    <w:rsid w:val="00A90F8A"/>
    <w:rsid w:val="00A92DA1"/>
    <w:rsid w:val="00AA298A"/>
    <w:rsid w:val="00AA4E5A"/>
    <w:rsid w:val="00AB0D1A"/>
    <w:rsid w:val="00AB412A"/>
    <w:rsid w:val="00AC1969"/>
    <w:rsid w:val="00AE4E78"/>
    <w:rsid w:val="00AE5AAF"/>
    <w:rsid w:val="00AF1FFB"/>
    <w:rsid w:val="00AF294F"/>
    <w:rsid w:val="00B0451E"/>
    <w:rsid w:val="00B205B5"/>
    <w:rsid w:val="00B369C9"/>
    <w:rsid w:val="00B374EE"/>
    <w:rsid w:val="00B47453"/>
    <w:rsid w:val="00B47E0A"/>
    <w:rsid w:val="00B526DB"/>
    <w:rsid w:val="00B57E7D"/>
    <w:rsid w:val="00B80ECB"/>
    <w:rsid w:val="00B93682"/>
    <w:rsid w:val="00B953E9"/>
    <w:rsid w:val="00BA24C5"/>
    <w:rsid w:val="00BA2D01"/>
    <w:rsid w:val="00BA69A1"/>
    <w:rsid w:val="00BB3C94"/>
    <w:rsid w:val="00BB6C1B"/>
    <w:rsid w:val="00BD3F5A"/>
    <w:rsid w:val="00BD66E4"/>
    <w:rsid w:val="00BE2545"/>
    <w:rsid w:val="00C0114A"/>
    <w:rsid w:val="00C02295"/>
    <w:rsid w:val="00C040A3"/>
    <w:rsid w:val="00C20E63"/>
    <w:rsid w:val="00C30CEE"/>
    <w:rsid w:val="00C40E35"/>
    <w:rsid w:val="00C50B14"/>
    <w:rsid w:val="00C5135C"/>
    <w:rsid w:val="00C52D35"/>
    <w:rsid w:val="00C623C0"/>
    <w:rsid w:val="00C91015"/>
    <w:rsid w:val="00C920F6"/>
    <w:rsid w:val="00CA12BC"/>
    <w:rsid w:val="00CB3DC6"/>
    <w:rsid w:val="00CC436E"/>
    <w:rsid w:val="00CC43A9"/>
    <w:rsid w:val="00CE1A88"/>
    <w:rsid w:val="00CE5849"/>
    <w:rsid w:val="00CF23E3"/>
    <w:rsid w:val="00CF7D81"/>
    <w:rsid w:val="00D1766F"/>
    <w:rsid w:val="00D24D0F"/>
    <w:rsid w:val="00D4142E"/>
    <w:rsid w:val="00D43B4D"/>
    <w:rsid w:val="00D4485D"/>
    <w:rsid w:val="00D44A77"/>
    <w:rsid w:val="00D46D69"/>
    <w:rsid w:val="00D513D2"/>
    <w:rsid w:val="00D63C7D"/>
    <w:rsid w:val="00D81A31"/>
    <w:rsid w:val="00D9165A"/>
    <w:rsid w:val="00D930A8"/>
    <w:rsid w:val="00D94CD2"/>
    <w:rsid w:val="00DA20BD"/>
    <w:rsid w:val="00DA3643"/>
    <w:rsid w:val="00DB2158"/>
    <w:rsid w:val="00DB348C"/>
    <w:rsid w:val="00DB545A"/>
    <w:rsid w:val="00DC46F9"/>
    <w:rsid w:val="00DE6630"/>
    <w:rsid w:val="00DF5E42"/>
    <w:rsid w:val="00E13693"/>
    <w:rsid w:val="00E14FF0"/>
    <w:rsid w:val="00E156C2"/>
    <w:rsid w:val="00E236CE"/>
    <w:rsid w:val="00E262F4"/>
    <w:rsid w:val="00E31D01"/>
    <w:rsid w:val="00E51664"/>
    <w:rsid w:val="00E553E4"/>
    <w:rsid w:val="00E648FC"/>
    <w:rsid w:val="00E8786E"/>
    <w:rsid w:val="00E87A9E"/>
    <w:rsid w:val="00E95D91"/>
    <w:rsid w:val="00EB17F3"/>
    <w:rsid w:val="00EB7968"/>
    <w:rsid w:val="00EC2F47"/>
    <w:rsid w:val="00F0174F"/>
    <w:rsid w:val="00F07287"/>
    <w:rsid w:val="00F2189A"/>
    <w:rsid w:val="00F34F7B"/>
    <w:rsid w:val="00F3697F"/>
    <w:rsid w:val="00F46629"/>
    <w:rsid w:val="00F55E1A"/>
    <w:rsid w:val="00F57F83"/>
    <w:rsid w:val="00F61BFA"/>
    <w:rsid w:val="00FA1BAB"/>
    <w:rsid w:val="00FB029B"/>
    <w:rsid w:val="00FB62E9"/>
    <w:rsid w:val="00FC4229"/>
    <w:rsid w:val="00FC5D77"/>
    <w:rsid w:val="06543448"/>
    <w:rsid w:val="0A80731A"/>
    <w:rsid w:val="16D63B17"/>
    <w:rsid w:val="252801A9"/>
    <w:rsid w:val="41E6712B"/>
    <w:rsid w:val="53314107"/>
    <w:rsid w:val="66D75F6B"/>
    <w:rsid w:val="680227E3"/>
    <w:rsid w:val="6EC063FA"/>
    <w:rsid w:val="73666797"/>
    <w:rsid w:val="74452AEB"/>
    <w:rsid w:val="791C7D3B"/>
    <w:rsid w:val="799D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30E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530E0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30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530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530E04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99"/>
    <w:qFormat/>
    <w:rsid w:val="00530E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qFormat/>
    <w:locked/>
    <w:rsid w:val="00530E0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530E04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530E0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locked/>
    <w:rsid w:val="00530E0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36E9B-2DF8-4A48-980A-83E4A836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5</cp:revision>
  <cp:lastPrinted>2025-12-02T06:16:00Z</cp:lastPrinted>
  <dcterms:created xsi:type="dcterms:W3CDTF">2025-12-05T08:06:00Z</dcterms:created>
  <dcterms:modified xsi:type="dcterms:W3CDTF">2025-12-05T08:08:00Z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514232A1726B4DAFADA5275085AD8370</vt:lpwstr>
  </property>
  <property fmtid="{D5CDD505-2E9C-101B-9397-08002B2CF9AE}" pid="4" name="KSOTemplateDocerSaveRecord">
    <vt:lpwstr>eyJoZGlkIjoiMzg3ZGFkMmM1YzkxZjBlNmJmZGFjNTcxZjk5ZjY1OWUiLCJ1c2VySWQiOiI0Mzk4NDE5MDQifQ==</vt:lpwstr>
  </property>
</Properties>
</file>