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A70B27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医技楼5楼更换小便感应器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A70B27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医技楼5楼更换小便感应器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11333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A70B27">
        <w:rPr>
          <w:rFonts w:ascii="仿宋" w:eastAsia="仿宋" w:hAnsi="仿宋"/>
          <w:sz w:val="30"/>
          <w:szCs w:val="30"/>
        </w:rPr>
        <w:t>切割瓷砖，拆除至基层，拆除小便感应器</w:t>
      </w:r>
      <w:r w:rsidR="00A70B27">
        <w:rPr>
          <w:rFonts w:ascii="仿宋" w:eastAsia="仿宋" w:hAnsi="仿宋" w:hint="eastAsia"/>
          <w:sz w:val="30"/>
          <w:szCs w:val="30"/>
        </w:rPr>
        <w:t>2处，安装小便感应器2套（小便感应器甲供），墙面修补，贴墙砖，垃圾清理出院区。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70B27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A70B27">
        <w:rPr>
          <w:rFonts w:ascii="仿宋" w:eastAsia="仿宋" w:hAnsi="仿宋" w:hint="eastAsia"/>
          <w:b/>
          <w:color w:val="000000" w:themeColor="text1"/>
          <w:sz w:val="30"/>
          <w:szCs w:val="30"/>
        </w:rPr>
        <w:t>1400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A70B27" w:rsidRDefault="00A70B27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580" w:type="dxa"/>
        <w:tblInd w:w="93" w:type="dxa"/>
        <w:tblLook w:val="04A0"/>
      </w:tblPr>
      <w:tblGrid>
        <w:gridCol w:w="737"/>
        <w:gridCol w:w="1554"/>
        <w:gridCol w:w="3131"/>
        <w:gridCol w:w="875"/>
        <w:gridCol w:w="1164"/>
        <w:gridCol w:w="1121"/>
        <w:gridCol w:w="998"/>
      </w:tblGrid>
      <w:tr w:rsidR="00A70B27" w:rsidRPr="00A70B27" w:rsidTr="00A70B27">
        <w:trPr>
          <w:trHeight w:val="1219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医技楼5楼更换小便感应器比价清单</w:t>
            </w:r>
          </w:p>
        </w:tc>
      </w:tr>
      <w:tr w:rsidR="00A70B27" w:rsidRPr="00A70B27" w:rsidTr="00A70B27">
        <w:trPr>
          <w:trHeight w:val="7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项目描述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A70B27" w:rsidRPr="00A70B27" w:rsidTr="00A70B27">
        <w:trPr>
          <w:trHeight w:val="127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拆除感应器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1、切割瓷砖，铲除至基层</w:t>
            </w: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2、拆除感应器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0B27" w:rsidRPr="00A70B27" w:rsidTr="00A70B27">
        <w:trPr>
          <w:trHeight w:val="12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更换感应器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1、适配小便斗感应器安装</w:t>
            </w: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2、管线对接、通电调试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（小便感应器甲供）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0B27" w:rsidRPr="00A70B27" w:rsidTr="00A70B27">
        <w:trPr>
          <w:trHeight w:val="208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墙面修补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1、瓷砖颜色与原来接近</w:t>
            </w: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2、基层清理，瓷砖胶铺贴。</w:t>
            </w: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3、勾缝剂勾缝，确保铺贴平整、缝隙均匀。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0B27" w:rsidRPr="00A70B27" w:rsidTr="00A70B27">
        <w:trPr>
          <w:trHeight w:val="84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现场清理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1、铲除垃圾清理装袋外运</w:t>
            </w: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2、现场清理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0B27" w:rsidRPr="00A70B27" w:rsidTr="00A70B27">
        <w:trPr>
          <w:trHeight w:val="919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70B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27" w:rsidRPr="00A70B27" w:rsidRDefault="00A70B27" w:rsidP="00A70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A4" w:rsidRDefault="00DE13A4" w:rsidP="002D0212">
      <w:r>
        <w:separator/>
      </w:r>
    </w:p>
  </w:endnote>
  <w:endnote w:type="continuationSeparator" w:id="1">
    <w:p w:rsidR="00DE13A4" w:rsidRDefault="00DE13A4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A4" w:rsidRDefault="00DE13A4" w:rsidP="002D0212">
      <w:r>
        <w:separator/>
      </w:r>
    </w:p>
  </w:footnote>
  <w:footnote w:type="continuationSeparator" w:id="1">
    <w:p w:rsidR="00DE13A4" w:rsidRDefault="00DE13A4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1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B4144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A0B"/>
    <w:rsid w:val="00DC11D8"/>
    <w:rsid w:val="00DD1CAB"/>
    <w:rsid w:val="00DD3C87"/>
    <w:rsid w:val="00DE13A4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167</Words>
  <Characters>957</Characters>
  <Application>Microsoft Office Word</Application>
  <DocSecurity>0</DocSecurity>
  <Lines>7</Lines>
  <Paragraphs>2</Paragraphs>
  <ScaleCrop>false</ScaleCrop>
  <Company>WRGHO.COM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102</cp:revision>
  <cp:lastPrinted>2025-11-11T01:34:00Z</cp:lastPrinted>
  <dcterms:created xsi:type="dcterms:W3CDTF">2025-03-19T03:22:00Z</dcterms:created>
  <dcterms:modified xsi:type="dcterms:W3CDTF">2025-12-01T02:07:00Z</dcterms:modified>
</cp:coreProperties>
</file>