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D3DC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高效过滤器采购项目比价方案</w:t>
      </w:r>
    </w:p>
    <w:p w14:paraId="4CBE106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高效过滤器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采购项目比价方案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3C6E1662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10DBF00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供应室高效过滤器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过滤器尺寸型号：</w:t>
      </w:r>
    </w:p>
    <w:tbl>
      <w:tblPr>
        <w:tblStyle w:val="6"/>
        <w:tblW w:w="7485" w:type="dxa"/>
        <w:tblInd w:w="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3570"/>
        <w:gridCol w:w="1020"/>
      </w:tblGrid>
      <w:tr w14:paraId="49CE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E227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6E5E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443C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39A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DA89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高效有隔板过滤器</w:t>
            </w:r>
          </w:p>
          <w:p w14:paraId="7066DE92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320*320*220</w:t>
            </w:r>
          </w:p>
          <w:p w14:paraId="07412AA6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镀锌边框、纸隔板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47C5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H13 320*320*220mm 99.99%  初阻力 187Pa 400m3/h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B152">
            <w:pPr>
              <w:adjustRightInd w:val="0"/>
              <w:spacing w:line="480" w:lineRule="exact"/>
              <w:ind w:firstLine="320" w:firstLineChars="100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49D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7553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高效有隔板过滤器</w:t>
            </w:r>
          </w:p>
          <w:p w14:paraId="149ADDA8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484*484*220</w:t>
            </w:r>
          </w:p>
          <w:p w14:paraId="34FF32C9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镀锌边框、纸隔板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EE43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H13 484*484*220mm 99.99%  初阻力 202Pa 1000 m3/h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5B48">
            <w:pPr>
              <w:adjustRightInd w:val="0"/>
              <w:spacing w:line="480" w:lineRule="exact"/>
              <w:ind w:firstLine="320" w:firstLineChars="100"/>
              <w:jc w:val="left"/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</w:tbl>
    <w:p w14:paraId="3DE6CE30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。（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1EFBA3B1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.接到中标通知后，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天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内完</w:t>
      </w:r>
      <w:r>
        <w:rPr>
          <w:rFonts w:hint="eastAsia" w:ascii="仿宋" w:hAnsi="仿宋" w:eastAsia="仿宋" w:cs="宋体"/>
          <w:kern w:val="0"/>
          <w:sz w:val="30"/>
          <w:szCs w:val="30"/>
        </w:rPr>
        <w:t>成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货物配送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79E682C3">
      <w:pPr>
        <w:adjustRightInd w:val="0"/>
        <w:ind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安装完成后经具有CMA资质的第三方检测洁净指标合格（</w:t>
      </w:r>
      <w:r>
        <w:rPr>
          <w:rFonts w:hint="eastAsia" w:ascii="仿宋" w:hAnsi="仿宋" w:eastAsia="仿宋"/>
          <w:sz w:val="32"/>
          <w:szCs w:val="32"/>
        </w:rPr>
        <w:t>沉降菌、风速、换气次数、湿度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、温度、悬浮粒子、噪声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七项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）。</w:t>
      </w:r>
    </w:p>
    <w:p w14:paraId="7642914B">
      <w:pPr>
        <w:adjustRightInd w:val="0"/>
        <w:spacing w:line="480" w:lineRule="exact"/>
        <w:ind w:firstLine="600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</w:rPr>
        <w:t>.费用结算：经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检测</w:t>
      </w:r>
      <w:r>
        <w:rPr>
          <w:rFonts w:hint="eastAsia" w:ascii="仿宋" w:hAnsi="仿宋" w:eastAsia="仿宋" w:cs="宋体"/>
          <w:kern w:val="0"/>
          <w:sz w:val="30"/>
          <w:szCs w:val="30"/>
        </w:rPr>
        <w:t>合格，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一次性付全款。</w:t>
      </w:r>
    </w:p>
    <w:p w14:paraId="559C72B3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1702029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color w:val="FF0000"/>
          <w:sz w:val="32"/>
        </w:rPr>
        <w:t>如投标人</w:t>
      </w:r>
      <w:r>
        <w:rPr>
          <w:rFonts w:hint="eastAsia" w:ascii="仿宋" w:hAnsi="仿宋" w:eastAsia="仿宋" w:cs="仿宋"/>
          <w:color w:val="FF0000"/>
          <w:sz w:val="32"/>
        </w:rPr>
        <w:t>不是</w:t>
      </w:r>
      <w:r>
        <w:rPr>
          <w:rFonts w:ascii="仿宋" w:hAnsi="仿宋" w:eastAsia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5454F095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5009C9E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持有效的营业执照，经营范围包含本项目的内容;</w:t>
      </w:r>
    </w:p>
    <w:p w14:paraId="4273F96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F4EB28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0BA9478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71AF5021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3776F793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891EF3">
      <w:pPr>
        <w:adjustRightInd w:val="0"/>
        <w:spacing w:line="480" w:lineRule="exact"/>
        <w:ind w:firstLine="643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4000元（报价包含检测费用）</w:t>
      </w:r>
    </w:p>
    <w:p w14:paraId="1B5C6F9F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630593C">
      <w:pPr>
        <w:adjustRightInd w:val="0"/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EBAA7"/>
    <w:multiLevelType w:val="singleLevel"/>
    <w:tmpl w:val="B2CEB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5FA2EC6"/>
    <w:rsid w:val="16D63B17"/>
    <w:rsid w:val="192072EB"/>
    <w:rsid w:val="1DB56503"/>
    <w:rsid w:val="25240F0A"/>
    <w:rsid w:val="28D27C51"/>
    <w:rsid w:val="2CA27CC6"/>
    <w:rsid w:val="37607ED1"/>
    <w:rsid w:val="392B4CC2"/>
    <w:rsid w:val="3B1672AC"/>
    <w:rsid w:val="3BD92C2E"/>
    <w:rsid w:val="4417494F"/>
    <w:rsid w:val="4710374A"/>
    <w:rsid w:val="473A2B98"/>
    <w:rsid w:val="4CC56D84"/>
    <w:rsid w:val="4D7E70AD"/>
    <w:rsid w:val="50385B0B"/>
    <w:rsid w:val="50B618F8"/>
    <w:rsid w:val="57A522D4"/>
    <w:rsid w:val="60550F9C"/>
    <w:rsid w:val="6D8B0009"/>
    <w:rsid w:val="734D0E71"/>
    <w:rsid w:val="791C7D3B"/>
    <w:rsid w:val="799D193E"/>
    <w:rsid w:val="7F102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607</Words>
  <Characters>698</Characters>
  <Lines>5</Lines>
  <Paragraphs>1</Paragraphs>
  <TotalTime>0</TotalTime>
  <ScaleCrop>false</ScaleCrop>
  <LinksUpToDate>false</LinksUpToDate>
  <CharactersWithSpaces>711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Tss.27</cp:lastModifiedBy>
  <cp:lastPrinted>2025-05-05T06:07:00Z</cp:lastPrinted>
  <dcterms:modified xsi:type="dcterms:W3CDTF">2025-12-01T01:44:42Z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19AF386004D64271AABC49190E0F7283_13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