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68" w:rsidRPr="00F643AC" w:rsidRDefault="00E63108" w:rsidP="007313CE">
      <w:pPr>
        <w:spacing w:beforeLines="100" w:afterLines="100"/>
        <w:jc w:val="center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F643AC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门诊三楼EICU监控系统设备安装工程项目比价方案</w:t>
      </w:r>
    </w:p>
    <w:p w:rsidR="00011B68" w:rsidRPr="00F643AC" w:rsidRDefault="00E63108">
      <w:pPr>
        <w:adjustRightInd w:val="0"/>
        <w:spacing w:line="480" w:lineRule="exact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门诊三楼EICU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监控系统设备安装</w:t>
      </w:r>
      <w:r>
        <w:rPr>
          <w:rFonts w:ascii="仿宋" w:eastAsia="仿宋" w:hAnsi="仿宋" w:hint="eastAsia"/>
          <w:color w:val="000000" w:themeColor="text1"/>
          <w:sz w:val="32"/>
        </w:rPr>
        <w:t>项目比价方案</w:t>
      </w:r>
      <w:r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011B68" w:rsidRDefault="00E63108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011B68" w:rsidRDefault="00E63108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1.门诊三楼EICU监控摄像机系统安装项目。（此项目需接入院区原有视频监控系统不接受独立操作）</w:t>
      </w:r>
    </w:p>
    <w:p w:rsidR="00011B68" w:rsidRDefault="00E63108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2.现场自行勘察或与联系人（</w:t>
      </w:r>
      <w:r>
        <w:rPr>
          <w:rFonts w:ascii="仿宋" w:eastAsia="仿宋" w:hAnsi="仿宋" w:hint="eastAsia"/>
          <w:sz w:val="32"/>
          <w:szCs w:val="32"/>
        </w:rPr>
        <w:t>赵老师 15706100500</w:t>
      </w:r>
      <w:r>
        <w:rPr>
          <w:rFonts w:ascii="仿宋" w:eastAsia="仿宋" w:hAnsi="仿宋" w:hint="eastAsia"/>
          <w:sz w:val="30"/>
          <w:szCs w:val="30"/>
        </w:rPr>
        <w:t>）联系勘察现场。</w:t>
      </w:r>
    </w:p>
    <w:p w:rsidR="00011B68" w:rsidRDefault="00E63108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3.施工方案由施工单位自拟，确保工程质量和施工安全。</w:t>
      </w:r>
    </w:p>
    <w:p w:rsidR="00011B68" w:rsidRDefault="00E63108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按行业规程施工，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服从院方安排，</w:t>
      </w:r>
      <w:r>
        <w:rPr>
          <w:rFonts w:ascii="仿宋" w:eastAsia="仿宋" w:hAnsi="仿宋" w:cs="宋体" w:hint="eastAsia"/>
          <w:kern w:val="0"/>
          <w:sz w:val="30"/>
          <w:szCs w:val="30"/>
        </w:rPr>
        <w:t>质保期为3年。服务响应时间2内小时候到达现场维修，在使用期间需上门检查设备运行情况，中标方上门维修没有上限次数，储存硬盘原厂质保5年（以验收之日起计）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11B68" w:rsidRDefault="00E63108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5.中标后，工期2天完成</w:t>
      </w:r>
      <w:r>
        <w:rPr>
          <w:rFonts w:ascii="仿宋" w:eastAsia="仿宋" w:hAnsi="仿宋" w:hint="eastAsia"/>
          <w:sz w:val="30"/>
          <w:szCs w:val="30"/>
        </w:rPr>
        <w:t>安装调试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011B68" w:rsidRDefault="00E63108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011B68" w:rsidRDefault="00E63108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7.如需登高作业，须提供施工人员在有效期内的登高作业证和身份证复印件。</w:t>
      </w:r>
    </w:p>
    <w:p w:rsidR="00011B68" w:rsidRDefault="00E63108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8.验收标准：合格</w:t>
      </w:r>
    </w:p>
    <w:p w:rsidR="00011B68" w:rsidRDefault="00E63108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9.费用结算：经验收合格，三个月后一次性结算。</w:t>
      </w:r>
    </w:p>
    <w:p w:rsidR="00011B68" w:rsidRDefault="00E63108">
      <w:pPr>
        <w:adjustRightInd w:val="0"/>
        <w:spacing w:line="44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011B68" w:rsidRPr="007313CE" w:rsidRDefault="00E63108" w:rsidP="007313CE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>
        <w:rPr>
          <w:rFonts w:ascii="仿宋" w:eastAsia="仿宋" w:hAnsi="仿宋" w:cs="仿宋"/>
          <w:color w:val="000000" w:themeColor="text1"/>
          <w:sz w:val="32"/>
        </w:rPr>
        <w:t>如投标人</w:t>
      </w:r>
      <w:r>
        <w:rPr>
          <w:rFonts w:ascii="仿宋" w:eastAsia="仿宋" w:hAnsi="仿宋" w:cs="仿宋" w:hint="eastAsia"/>
          <w:color w:val="000000" w:themeColor="text1"/>
          <w:sz w:val="32"/>
        </w:rPr>
        <w:t>不是</w:t>
      </w:r>
      <w:r>
        <w:rPr>
          <w:rFonts w:ascii="仿宋" w:eastAsia="仿宋" w:hAnsi="仿宋" w:cs="仿宋"/>
          <w:color w:val="000000" w:themeColor="text1"/>
          <w:sz w:val="32"/>
        </w:rPr>
        <w:t>公司法人需提供授权委托书和投标代理人身份证复印件（授权委托书和身份证复印件均需加盖公章）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011B68" w:rsidRDefault="00E63108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011B68" w:rsidRDefault="00E63108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供应商经营范围应包含：网络工程类服务、智能化建筑类服务、安防监控类服务等。需要熟练掌握监控系统安装调试设备对接。</w:t>
      </w:r>
    </w:p>
    <w:p w:rsidR="00011B68" w:rsidRDefault="00E63108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lastRenderedPageBreak/>
        <w:t>四、资格审查方式及特殊情况说明：</w:t>
      </w:r>
    </w:p>
    <w:p w:rsidR="00011B68" w:rsidRDefault="00E63108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011B68" w:rsidRDefault="00E63108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011B68" w:rsidRDefault="00E63108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011B68" w:rsidRDefault="00E63108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011B68" w:rsidRDefault="00E63108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项目控制价为6500元，报价不得高于控制价。</w:t>
      </w: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10405" w:type="dxa"/>
        <w:tblInd w:w="-642" w:type="dxa"/>
        <w:tblLayout w:type="fixed"/>
        <w:tblLook w:val="04A0"/>
      </w:tblPr>
      <w:tblGrid>
        <w:gridCol w:w="737"/>
        <w:gridCol w:w="637"/>
        <w:gridCol w:w="5224"/>
        <w:gridCol w:w="675"/>
        <w:gridCol w:w="735"/>
        <w:gridCol w:w="660"/>
        <w:gridCol w:w="930"/>
        <w:gridCol w:w="807"/>
      </w:tblGrid>
      <w:tr w:rsidR="00011B68">
        <w:trPr>
          <w:trHeight w:val="450"/>
        </w:trPr>
        <w:tc>
          <w:tcPr>
            <w:tcW w:w="10405" w:type="dxa"/>
            <w:gridSpan w:val="8"/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报价清单</w:t>
            </w:r>
          </w:p>
        </w:tc>
      </w:tr>
      <w:tr w:rsidR="00011B68">
        <w:trPr>
          <w:trHeight w:val="90"/>
        </w:trPr>
        <w:tc>
          <w:tcPr>
            <w:tcW w:w="1374" w:type="dxa"/>
            <w:gridSpan w:val="2"/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项目名称</w:t>
            </w:r>
          </w:p>
        </w:tc>
        <w:tc>
          <w:tcPr>
            <w:tcW w:w="6634" w:type="dxa"/>
            <w:gridSpan w:val="3"/>
            <w:vAlign w:val="center"/>
          </w:tcPr>
          <w:p w:rsidR="00011B68" w:rsidRDefault="00011B68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报价单位</w:t>
            </w:r>
          </w:p>
        </w:tc>
        <w:tc>
          <w:tcPr>
            <w:tcW w:w="1737" w:type="dxa"/>
            <w:gridSpan w:val="2"/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11B68">
        <w:trPr>
          <w:trHeight w:val="450"/>
        </w:trPr>
        <w:tc>
          <w:tcPr>
            <w:tcW w:w="737" w:type="dxa"/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637" w:type="dxa"/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名称</w:t>
            </w:r>
          </w:p>
        </w:tc>
        <w:tc>
          <w:tcPr>
            <w:tcW w:w="5224" w:type="dxa"/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型号参数要求</w:t>
            </w:r>
          </w:p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及规格</w:t>
            </w:r>
          </w:p>
        </w:tc>
        <w:tc>
          <w:tcPr>
            <w:tcW w:w="675" w:type="dxa"/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</w:t>
            </w:r>
          </w:p>
        </w:tc>
        <w:tc>
          <w:tcPr>
            <w:tcW w:w="735" w:type="dxa"/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数量</w:t>
            </w:r>
          </w:p>
        </w:tc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单价</w:t>
            </w:r>
          </w:p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合价</w:t>
            </w:r>
          </w:p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11B68">
        <w:trPr>
          <w:trHeight w:val="2426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摄像机</w:t>
            </w: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:rsidR="00011B68" w:rsidRDefault="00E6310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400W像素摄像机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最大图像尺寸: 2560 × 1440 </w:t>
            </w:r>
          </w:p>
          <w:p w:rsidR="00011B68" w:rsidRDefault="00E6310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传感器类型: 1/3" Progressive </w:t>
            </w:r>
          </w:p>
          <w:p w:rsidR="00011B68" w:rsidRDefault="00E6310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Scan CMOS 最低照度: 彩色：0.005 Lux @ （F1.2，AGC ON）焦距&amp;视场角: 2.8 mm：水平视场角：98°，垂直 视场角：53°，对角视场角： 115° 4 mm：水平视场角：75°，垂直视 </w:t>
            </w:r>
          </w:p>
          <w:p w:rsidR="00011B68" w:rsidRDefault="00E6310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场角：4 mm：水平视场角：75°，垂直视 场角：41.5°，对角视场角：88° 视频率:主码流：H.265/H.264 </w:t>
            </w:r>
          </w:p>
          <w:p w:rsidR="00011B68" w:rsidRDefault="00E6310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网络存储: NAS（NFS，SMB/CIFS均 </w:t>
            </w:r>
          </w:p>
          <w:p w:rsidR="00011B68" w:rsidRDefault="00E6310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支持） 宽动态: 120 dB 网络: 1个RJ45 10 M/100 M自适应 </w:t>
            </w:r>
          </w:p>
          <w:p w:rsidR="00011B68" w:rsidRDefault="00E6310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以太网口 音频: 1路音频输入（Line in）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11B68">
        <w:trPr>
          <w:trHeight w:val="704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供电设备</w:t>
            </w: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</w:tcBorders>
          </w:tcPr>
          <w:p w:rsidR="00011B68" w:rsidRDefault="00E63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8口千兆交换机/8个PEO千兆/2个上联千兆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11B68">
        <w:trPr>
          <w:trHeight w:val="158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 w:rsidP="00F643AC">
            <w:pPr>
              <w:ind w:left="180" w:hangingChars="100" w:hanging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信号线</w:t>
            </w: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</w:tcBorders>
          </w:tcPr>
          <w:p w:rsidR="00011B68" w:rsidRDefault="00E631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纯铜8芯（国标线芯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  <w:shd w:val="clear" w:color="auto" w:fill="FFFFFF"/>
              </w:rPr>
              <w:t>0.56mm至0.57mm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米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11B68">
        <w:trPr>
          <w:trHeight w:val="9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线路铺设</w:t>
            </w: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</w:tcBorders>
          </w:tcPr>
          <w:p w:rsidR="00011B68" w:rsidRDefault="00011B68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11B68">
        <w:trPr>
          <w:trHeight w:val="147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设备安装调试</w:t>
            </w: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</w:tcBorders>
          </w:tcPr>
          <w:p w:rsidR="00011B68" w:rsidRDefault="00011B68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B68" w:rsidRDefault="00E631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B68" w:rsidRDefault="00011B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11B68">
        <w:trPr>
          <w:trHeight w:val="482"/>
        </w:trPr>
        <w:tc>
          <w:tcPr>
            <w:tcW w:w="10405" w:type="dxa"/>
            <w:gridSpan w:val="8"/>
          </w:tcPr>
          <w:p w:rsidR="00011B68" w:rsidRDefault="00E6310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总价（含税）：　　　　　　　　　　　　　元</w:t>
            </w:r>
          </w:p>
        </w:tc>
      </w:tr>
      <w:tr w:rsidR="00011B68">
        <w:trPr>
          <w:trHeight w:val="451"/>
        </w:trPr>
        <w:tc>
          <w:tcPr>
            <w:tcW w:w="1374" w:type="dxa"/>
            <w:gridSpan w:val="2"/>
          </w:tcPr>
          <w:p w:rsidR="00011B68" w:rsidRDefault="00E6310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9031" w:type="dxa"/>
            <w:gridSpan w:val="6"/>
          </w:tcPr>
          <w:p w:rsidR="00011B68" w:rsidRDefault="00E6310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施工期间安全责任由中标单位自行负责,发生任何安全事故与招标单位无关。</w:t>
            </w:r>
          </w:p>
        </w:tc>
      </w:tr>
    </w:tbl>
    <w:p w:rsidR="00011B68" w:rsidRDefault="00E6310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lastRenderedPageBreak/>
        <w:t>注：该项目报价为一揽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</w:rPr>
        <w:t>子包死。（无项目增补）</w:t>
      </w:r>
    </w:p>
    <w:sectPr w:rsidR="00011B68" w:rsidSect="00011B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D6C" w:rsidRDefault="00E30D6C" w:rsidP="00F643AC">
      <w:r>
        <w:separator/>
      </w:r>
    </w:p>
  </w:endnote>
  <w:endnote w:type="continuationSeparator" w:id="1">
    <w:p w:rsidR="00E30D6C" w:rsidRDefault="00E30D6C" w:rsidP="00F6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D6C" w:rsidRDefault="00E30D6C" w:rsidP="00F643AC">
      <w:r>
        <w:separator/>
      </w:r>
    </w:p>
  </w:footnote>
  <w:footnote w:type="continuationSeparator" w:id="1">
    <w:p w:rsidR="00E30D6C" w:rsidRDefault="00E30D6C" w:rsidP="00F64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QxZjE2ODc4NTg4OWZjYzE1NTVlOWJlYTk4NjFhYjgifQ=="/>
  </w:docVars>
  <w:rsids>
    <w:rsidRoot w:val="06543448"/>
    <w:rsid w:val="00011B6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2E45BB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3CE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00AB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0D6C"/>
    <w:rsid w:val="00E31D01"/>
    <w:rsid w:val="00E51664"/>
    <w:rsid w:val="00E63108"/>
    <w:rsid w:val="00E87A9E"/>
    <w:rsid w:val="00EB17F3"/>
    <w:rsid w:val="00EB7968"/>
    <w:rsid w:val="00F0174F"/>
    <w:rsid w:val="00F07287"/>
    <w:rsid w:val="00F34F7B"/>
    <w:rsid w:val="00F3697F"/>
    <w:rsid w:val="00F46629"/>
    <w:rsid w:val="00F643AC"/>
    <w:rsid w:val="00FA1BAB"/>
    <w:rsid w:val="00FC4229"/>
    <w:rsid w:val="00FC5D77"/>
    <w:rsid w:val="06543448"/>
    <w:rsid w:val="1636158B"/>
    <w:rsid w:val="16D63B17"/>
    <w:rsid w:val="1C143E00"/>
    <w:rsid w:val="1CAB1879"/>
    <w:rsid w:val="31777E00"/>
    <w:rsid w:val="38750DF5"/>
    <w:rsid w:val="3CCF7969"/>
    <w:rsid w:val="43C979D9"/>
    <w:rsid w:val="487264B9"/>
    <w:rsid w:val="59102BA4"/>
    <w:rsid w:val="5A43492C"/>
    <w:rsid w:val="5CAC58BD"/>
    <w:rsid w:val="60DF48B4"/>
    <w:rsid w:val="62A9675D"/>
    <w:rsid w:val="791C7D3B"/>
    <w:rsid w:val="799D193E"/>
    <w:rsid w:val="7B284A21"/>
    <w:rsid w:val="7E78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11B68"/>
    <w:rPr>
      <w:sz w:val="18"/>
      <w:szCs w:val="18"/>
    </w:rPr>
  </w:style>
  <w:style w:type="paragraph" w:styleId="a4">
    <w:name w:val="footer"/>
    <w:basedOn w:val="a"/>
    <w:link w:val="Char0"/>
    <w:qFormat/>
    <w:rsid w:val="00011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011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011B68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autoRedefine/>
    <w:uiPriority w:val="59"/>
    <w:qFormat/>
    <w:rsid w:val="00011B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qFormat/>
    <w:rsid w:val="00011B6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011B68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autoRedefine/>
    <w:uiPriority w:val="99"/>
    <w:unhideWhenUsed/>
    <w:qFormat/>
    <w:rsid w:val="00011B68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sid w:val="00011B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122</cp:revision>
  <cp:lastPrinted>2023-08-31T00:31:00Z</cp:lastPrinted>
  <dcterms:created xsi:type="dcterms:W3CDTF">2022-10-20T01:32:00Z</dcterms:created>
  <dcterms:modified xsi:type="dcterms:W3CDTF">2025-11-03T08:17:00Z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6530E3E03409464FB214637642C76BFF_13</vt:lpwstr>
  </property>
  <property fmtid="{D5CDD505-2E9C-101B-9397-08002B2CF9AE}" pid="4" name="KSOTemplateDocerSaveRecord">
    <vt:lpwstr>eyJoZGlkIjoiMjFiODJiYTEyNjQ4ZGVmODQ5MmM0ZmI1MTY3NThhOTYiLCJ1c2VySWQiOiIzODgwMzIxNjYifQ==</vt:lpwstr>
  </property>
</Properties>
</file>