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FD" w:rsidRDefault="0036119D" w:rsidP="00732A06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院区停车收费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系统维保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项目比价方案</w:t>
      </w:r>
    </w:p>
    <w:p w:rsidR="00143DFD" w:rsidRDefault="0036119D">
      <w:pPr>
        <w:adjustRightInd w:val="0"/>
        <w:ind w:firstLineChars="200" w:firstLine="600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院区停车收费系统维保</w:t>
      </w:r>
      <w:r>
        <w:rPr>
          <w:rFonts w:ascii="仿宋" w:eastAsia="仿宋" w:hAnsi="仿宋" w:hint="eastAsia"/>
          <w:color w:val="000000" w:themeColor="text1"/>
          <w:sz w:val="32"/>
        </w:rPr>
        <w:t>项目比价方案</w:t>
      </w:r>
      <w:r>
        <w:rPr>
          <w:rFonts w:ascii="仿宋" w:eastAsia="仿宋" w:hAnsi="仿宋"/>
          <w:color w:val="000000" w:themeColor="text1"/>
          <w:sz w:val="32"/>
        </w:rPr>
        <w:t>具体要求如下：</w:t>
      </w:r>
    </w:p>
    <w:p w:rsidR="00143DFD" w:rsidRDefault="0036119D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一、项目概况及要求：</w:t>
      </w:r>
    </w:p>
    <w:p w:rsidR="00143DFD" w:rsidRDefault="0036119D">
      <w:pPr>
        <w:adjustRightInd w:val="0"/>
        <w:ind w:firstLineChars="200" w:firstLine="600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院区停车收费系统、数电发票接口维保费</w:t>
      </w:r>
      <w:r>
        <w:rPr>
          <w:rFonts w:ascii="仿宋" w:eastAsia="仿宋" w:hAnsi="仿宋" w:hint="eastAsia"/>
          <w:color w:val="000000" w:themeColor="text1"/>
          <w:sz w:val="32"/>
        </w:rPr>
        <w:t>项目</w:t>
      </w:r>
      <w:r>
        <w:rPr>
          <w:rFonts w:ascii="仿宋" w:eastAsia="仿宋" w:hAnsi="仿宋" w:hint="eastAsia"/>
          <w:sz w:val="30"/>
          <w:szCs w:val="30"/>
        </w:rPr>
        <w:t>，具体包括</w:t>
      </w:r>
      <w:r>
        <w:rPr>
          <w:rFonts w:ascii="仿宋" w:eastAsia="仿宋" w:hAnsi="仿宋" w:hint="eastAsia"/>
          <w:sz w:val="30"/>
          <w:szCs w:val="30"/>
        </w:rPr>
        <w:t>医院停车设备设备维保费、</w:t>
      </w:r>
      <w:r>
        <w:rPr>
          <w:rFonts w:ascii="仿宋" w:eastAsia="仿宋" w:hAnsi="仿宋" w:hint="eastAsia"/>
          <w:sz w:val="30"/>
          <w:szCs w:val="30"/>
        </w:rPr>
        <w:t>ETC</w:t>
      </w:r>
      <w:r>
        <w:rPr>
          <w:rFonts w:ascii="仿宋" w:eastAsia="仿宋" w:hAnsi="仿宋" w:hint="eastAsia"/>
          <w:sz w:val="30"/>
          <w:szCs w:val="30"/>
        </w:rPr>
        <w:t>不停车支付系统及设备、</w:t>
      </w:r>
      <w:r>
        <w:rPr>
          <w:rFonts w:ascii="仿宋" w:eastAsia="仿宋" w:hAnsi="仿宋" w:hint="eastAsia"/>
          <w:sz w:val="30"/>
          <w:szCs w:val="30"/>
        </w:rPr>
        <w:t>数电发票接口维护费、数电发票医院端开票维护费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:rsidR="00143DFD" w:rsidRDefault="0036119D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现场自行勘察或与联系人（</w:t>
      </w:r>
      <w:r>
        <w:rPr>
          <w:rFonts w:ascii="仿宋" w:eastAsia="仿宋" w:hAnsi="仿宋" w:hint="eastAsia"/>
          <w:sz w:val="32"/>
          <w:szCs w:val="32"/>
        </w:rPr>
        <w:t>蒋</w:t>
      </w:r>
      <w:r>
        <w:rPr>
          <w:rFonts w:ascii="仿宋" w:eastAsia="仿宋" w:hAnsi="仿宋" w:hint="eastAsia"/>
          <w:sz w:val="32"/>
          <w:szCs w:val="32"/>
        </w:rPr>
        <w:t>老师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13775350888</w:t>
      </w:r>
      <w:r>
        <w:rPr>
          <w:rFonts w:ascii="仿宋" w:eastAsia="仿宋" w:hAnsi="仿宋" w:hint="eastAsia"/>
          <w:sz w:val="30"/>
          <w:szCs w:val="30"/>
        </w:rPr>
        <w:t>）联系勘察现场。</w:t>
      </w:r>
    </w:p>
    <w:p w:rsidR="00143DFD" w:rsidRDefault="0036119D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施工方案由施工单位自拟，确保维修质量和施工安全。</w:t>
      </w:r>
    </w:p>
    <w:p w:rsidR="00143DFD" w:rsidRDefault="0036119D">
      <w:pPr>
        <w:adjustRightInd w:val="0"/>
        <w:ind w:firstLineChars="200" w:firstLine="600"/>
        <w:rPr>
          <w:rFonts w:ascii="仿宋" w:eastAsia="仿宋" w:hAnsi="仿宋"/>
          <w:color w:val="FF0000"/>
          <w:sz w:val="30"/>
          <w:szCs w:val="30"/>
        </w:rPr>
      </w:pPr>
      <w:r>
        <w:rPr>
          <w:rFonts w:ascii="仿宋" w:eastAsia="仿宋" w:hAnsi="仿宋" w:hint="eastAsia"/>
          <w:color w:val="FF0000"/>
          <w:sz w:val="30"/>
          <w:szCs w:val="30"/>
        </w:rPr>
        <w:t>4.</w:t>
      </w:r>
      <w:r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按行业规程施工，</w:t>
      </w:r>
      <w:r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服从院方安排，</w:t>
      </w:r>
      <w:r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服务周期</w:t>
      </w:r>
      <w:r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为</w:t>
      </w:r>
      <w:r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年</w:t>
      </w:r>
      <w:r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（</w:t>
      </w:r>
      <w:r w:rsidR="00544044"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因项目特殊性，</w:t>
      </w:r>
      <w:r w:rsidR="00FC4B1B"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在服务期内，</w:t>
      </w:r>
      <w:r w:rsidR="00732A06"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如自走式停车楼项目完工</w:t>
      </w:r>
      <w:r w:rsidR="00544044"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，</w:t>
      </w:r>
      <w:r w:rsidR="00732A06"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则次月合同自动终止</w:t>
      </w:r>
      <w:r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）</w:t>
      </w:r>
      <w:r>
        <w:rPr>
          <w:rFonts w:ascii="仿宋" w:eastAsia="仿宋" w:hAnsi="仿宋" w:hint="eastAsia"/>
          <w:color w:val="FF0000"/>
          <w:sz w:val="30"/>
          <w:szCs w:val="30"/>
        </w:rPr>
        <w:t>。</w:t>
      </w:r>
    </w:p>
    <w:p w:rsidR="00143DFD" w:rsidRDefault="0036119D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5.</w:t>
      </w:r>
      <w:r>
        <w:rPr>
          <w:rFonts w:ascii="仿宋" w:eastAsia="仿宋" w:hAnsi="仿宋" w:cs="宋体" w:hint="eastAsia"/>
          <w:kern w:val="0"/>
          <w:sz w:val="30"/>
          <w:szCs w:val="30"/>
        </w:rPr>
        <w:t>接到中标通知后，</w:t>
      </w:r>
      <w:r>
        <w:rPr>
          <w:rFonts w:ascii="仿宋" w:eastAsia="仿宋" w:hAnsi="仿宋" w:cs="宋体" w:hint="eastAsia"/>
          <w:kern w:val="0"/>
          <w:sz w:val="30"/>
          <w:szCs w:val="30"/>
        </w:rPr>
        <w:t>每个月上门巡检维护</w:t>
      </w:r>
      <w:r>
        <w:rPr>
          <w:rFonts w:ascii="仿宋" w:eastAsia="仿宋" w:hAnsi="仿宋" w:cs="宋体" w:hint="eastAsia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kern w:val="0"/>
          <w:sz w:val="30"/>
          <w:szCs w:val="30"/>
        </w:rPr>
        <w:t>次，检查故障隐患，提出整改方案和实施程序，在听取甲方使用意见后，提出改进方案并及时完成工作程序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143DFD" w:rsidRDefault="0036119D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6.</w:t>
      </w:r>
      <w:r>
        <w:rPr>
          <w:rFonts w:ascii="仿宋" w:eastAsia="仿宋" w:hAnsi="仿宋" w:cs="宋体" w:hint="eastAsia"/>
          <w:kern w:val="0"/>
          <w:sz w:val="30"/>
          <w:szCs w:val="30"/>
        </w:rPr>
        <w:t>施工期间安全责任由中标单位自行负责</w:t>
      </w:r>
      <w:r>
        <w:rPr>
          <w:rFonts w:ascii="仿宋" w:eastAsia="仿宋" w:hAnsi="仿宋" w:cs="宋体" w:hint="eastAsia"/>
          <w:kern w:val="0"/>
          <w:sz w:val="30"/>
          <w:szCs w:val="30"/>
        </w:rPr>
        <w:t>,</w:t>
      </w:r>
      <w:r>
        <w:rPr>
          <w:rFonts w:ascii="仿宋" w:eastAsia="仿宋" w:hAnsi="仿宋" w:cs="宋体" w:hint="eastAsia"/>
          <w:kern w:val="0"/>
          <w:sz w:val="30"/>
          <w:szCs w:val="30"/>
        </w:rPr>
        <w:t>发生任何安全事故与招标单位无关。</w:t>
      </w:r>
    </w:p>
    <w:p w:rsidR="00143DFD" w:rsidRDefault="0036119D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7.</w:t>
      </w:r>
      <w:r>
        <w:rPr>
          <w:rFonts w:ascii="仿宋" w:eastAsia="仿宋" w:hAnsi="仿宋" w:cs="宋体" w:hint="eastAsia"/>
          <w:kern w:val="0"/>
          <w:sz w:val="30"/>
          <w:szCs w:val="30"/>
        </w:rPr>
        <w:t>验收标准：合格</w:t>
      </w:r>
    </w:p>
    <w:p w:rsidR="00143DFD" w:rsidRDefault="0036119D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b/>
          <w:color w:val="FF0000"/>
          <w:sz w:val="32"/>
        </w:rPr>
      </w:pPr>
      <w:r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8.</w:t>
      </w:r>
      <w:r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费用结算：</w:t>
      </w:r>
      <w:r w:rsidR="00732A06"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按月付款，每月进行考核，考核合格后付当月维保费</w:t>
      </w:r>
      <w:r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。</w:t>
      </w:r>
    </w:p>
    <w:p w:rsidR="00143DFD" w:rsidRDefault="0036119D">
      <w:pPr>
        <w:adjustRightInd w:val="0"/>
        <w:spacing w:line="44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143DFD" w:rsidRDefault="0036119D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采用现场比价排序方式，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各报价单位须提准备好营业执照、品牌授权（如有需提供）、项目报价（一次性报价），</w:t>
      </w:r>
      <w:r>
        <w:rPr>
          <w:rFonts w:ascii="仿宋" w:eastAsia="仿宋" w:hAnsi="仿宋" w:cs="仿宋"/>
          <w:color w:val="000000" w:themeColor="text1"/>
          <w:sz w:val="32"/>
        </w:rPr>
        <w:t>如投标人</w:t>
      </w:r>
      <w:r>
        <w:rPr>
          <w:rFonts w:ascii="仿宋" w:eastAsia="仿宋" w:hAnsi="仿宋" w:cs="仿宋" w:hint="eastAsia"/>
          <w:color w:val="000000" w:themeColor="text1"/>
          <w:sz w:val="32"/>
        </w:rPr>
        <w:t>不是</w:t>
      </w:r>
      <w:r>
        <w:rPr>
          <w:rFonts w:ascii="仿宋" w:eastAsia="仿宋" w:hAnsi="仿宋" w:cs="仿宋"/>
          <w:color w:val="000000" w:themeColor="text1"/>
          <w:sz w:val="32"/>
        </w:rPr>
        <w:t>公司法人需提供授权委托书和投标</w:t>
      </w:r>
      <w:r>
        <w:rPr>
          <w:rFonts w:ascii="仿宋" w:eastAsia="仿宋" w:hAnsi="仿宋" w:cs="仿宋"/>
          <w:color w:val="000000" w:themeColor="text1"/>
          <w:sz w:val="32"/>
        </w:rPr>
        <w:lastRenderedPageBreak/>
        <w:t>代理人身份证复印件（授权委托书和身份证复印件均需加盖公章）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143DFD" w:rsidRDefault="0036119D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三、投标人资质要求：</w:t>
      </w:r>
    </w:p>
    <w:p w:rsidR="00143DFD" w:rsidRDefault="0036119D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供货商须提供蓝卡原厂厂家的授权书证明材料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143DFD" w:rsidRDefault="0036119D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四、资格审查方式及特殊情况说明：</w:t>
      </w:r>
    </w:p>
    <w:p w:rsidR="00143DFD" w:rsidRDefault="0036119D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本次采用资格后审方式。</w:t>
      </w:r>
    </w:p>
    <w:p w:rsidR="00143DFD" w:rsidRDefault="0036119D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满足询价文件实质性要求的单位数量达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家及以上的，公开询价采购，由最低报价的投标单位中标。若最低报价的投标单位有两家及以上，则现场采用二次报价方式，确定中标单位；</w:t>
      </w:r>
    </w:p>
    <w:p w:rsidR="00143DFD" w:rsidRDefault="0036119D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家的，则现场转变采购方式，采用竞争性谈判的采购方式，确定中标单位；</w:t>
      </w:r>
    </w:p>
    <w:p w:rsidR="00143DFD" w:rsidRDefault="0036119D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家的，则现场转变采购方式，采用单一来源谈判的采购方式，确定中标单位。</w:t>
      </w:r>
    </w:p>
    <w:p w:rsidR="00143DFD" w:rsidRDefault="0036119D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五、项目参考价格：经市场电话询价，控制价为</w:t>
      </w:r>
      <w:r>
        <w:rPr>
          <w:rFonts w:ascii="仿宋" w:eastAsia="仿宋" w:hAnsi="仿宋" w:hint="eastAsia"/>
          <w:b/>
          <w:color w:val="000000" w:themeColor="text1"/>
          <w:sz w:val="32"/>
        </w:rPr>
        <w:t>38000</w:t>
      </w:r>
      <w:r>
        <w:rPr>
          <w:rFonts w:ascii="仿宋" w:eastAsia="仿宋" w:hAnsi="仿宋" w:hint="eastAsia"/>
          <w:b/>
          <w:color w:val="000000" w:themeColor="text1"/>
          <w:sz w:val="32"/>
        </w:rPr>
        <w:t>元。</w:t>
      </w:r>
    </w:p>
    <w:p w:rsidR="00143DFD" w:rsidRDefault="0036119D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Style w:val="a7"/>
        <w:tblW w:w="6018" w:type="pct"/>
        <w:tblInd w:w="-868" w:type="dxa"/>
        <w:tblLayout w:type="fixed"/>
        <w:tblLook w:val="04A0"/>
      </w:tblPr>
      <w:tblGrid>
        <w:gridCol w:w="704"/>
        <w:gridCol w:w="3184"/>
        <w:gridCol w:w="1532"/>
        <w:gridCol w:w="749"/>
        <w:gridCol w:w="845"/>
        <w:gridCol w:w="1245"/>
        <w:gridCol w:w="946"/>
        <w:gridCol w:w="1052"/>
      </w:tblGrid>
      <w:tr w:rsidR="00143DFD">
        <w:trPr>
          <w:trHeight w:val="533"/>
        </w:trPr>
        <w:tc>
          <w:tcPr>
            <w:tcW w:w="5000" w:type="pct"/>
            <w:gridSpan w:val="8"/>
          </w:tcPr>
          <w:p w:rsidR="00143DFD" w:rsidRDefault="0036119D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/>
                <w:sz w:val="44"/>
                <w:szCs w:val="44"/>
              </w:rPr>
              <w:t>报价清单</w:t>
            </w:r>
          </w:p>
        </w:tc>
      </w:tr>
      <w:tr w:rsidR="00143DFD">
        <w:trPr>
          <w:trHeight w:val="374"/>
        </w:trPr>
        <w:tc>
          <w:tcPr>
            <w:tcW w:w="1895" w:type="pct"/>
            <w:gridSpan w:val="2"/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1524" w:type="pct"/>
            <w:gridSpan w:val="3"/>
            <w:vAlign w:val="center"/>
          </w:tcPr>
          <w:p w:rsidR="00143DFD" w:rsidRDefault="00143DF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972" w:type="pct"/>
            <w:gridSpan w:val="2"/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3DFD">
        <w:trPr>
          <w:trHeight w:val="625"/>
        </w:trPr>
        <w:tc>
          <w:tcPr>
            <w:tcW w:w="343" w:type="pct"/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1552" w:type="pct"/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747" w:type="pct"/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型号及规格</w:t>
            </w:r>
          </w:p>
        </w:tc>
        <w:tc>
          <w:tcPr>
            <w:tcW w:w="365" w:type="pct"/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410" w:type="pct"/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607" w:type="pct"/>
            <w:tcBorders>
              <w:right w:val="single" w:sz="4" w:space="0" w:color="auto"/>
            </w:tcBorders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合价</w:t>
            </w:r>
          </w:p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</w:tr>
      <w:tr w:rsidR="00143DFD">
        <w:trPr>
          <w:trHeight w:val="381"/>
        </w:trPr>
        <w:tc>
          <w:tcPr>
            <w:tcW w:w="343" w:type="pct"/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2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数电发票接口维护费</w:t>
            </w:r>
          </w:p>
        </w:tc>
        <w:tc>
          <w:tcPr>
            <w:tcW w:w="747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365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07" w:type="pct"/>
            <w:tcBorders>
              <w:right w:val="single" w:sz="4" w:space="0" w:color="auto"/>
            </w:tcBorders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蓝卡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3DFD">
        <w:trPr>
          <w:trHeight w:val="480"/>
        </w:trPr>
        <w:tc>
          <w:tcPr>
            <w:tcW w:w="343" w:type="pct"/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数电发票医院端开票维护费</w:t>
            </w:r>
          </w:p>
        </w:tc>
        <w:tc>
          <w:tcPr>
            <w:tcW w:w="747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365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07" w:type="pct"/>
            <w:tcBorders>
              <w:right w:val="single" w:sz="4" w:space="0" w:color="auto"/>
            </w:tcBorders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蓝卡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3DFD">
        <w:trPr>
          <w:trHeight w:val="472"/>
        </w:trPr>
        <w:tc>
          <w:tcPr>
            <w:tcW w:w="343" w:type="pct"/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552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北门停车设备维保费</w:t>
            </w:r>
          </w:p>
        </w:tc>
        <w:tc>
          <w:tcPr>
            <w:tcW w:w="747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365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台</w:t>
            </w:r>
          </w:p>
        </w:tc>
        <w:tc>
          <w:tcPr>
            <w:tcW w:w="410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607" w:type="pct"/>
            <w:tcBorders>
              <w:right w:val="single" w:sz="4" w:space="0" w:color="auto"/>
            </w:tcBorders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蓝卡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3DFD">
        <w:trPr>
          <w:trHeight w:val="599"/>
        </w:trPr>
        <w:tc>
          <w:tcPr>
            <w:tcW w:w="343" w:type="pct"/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552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新西门停车设备维保费</w:t>
            </w:r>
          </w:p>
        </w:tc>
        <w:tc>
          <w:tcPr>
            <w:tcW w:w="747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365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台</w:t>
            </w:r>
          </w:p>
        </w:tc>
        <w:tc>
          <w:tcPr>
            <w:tcW w:w="410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607" w:type="pct"/>
            <w:tcBorders>
              <w:right w:val="single" w:sz="4" w:space="0" w:color="auto"/>
            </w:tcBorders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蓝卡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3DFD">
        <w:trPr>
          <w:trHeight w:val="599"/>
        </w:trPr>
        <w:tc>
          <w:tcPr>
            <w:tcW w:w="343" w:type="pct"/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552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西门停车设备维保费</w:t>
            </w:r>
          </w:p>
        </w:tc>
        <w:tc>
          <w:tcPr>
            <w:tcW w:w="747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365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台</w:t>
            </w:r>
          </w:p>
        </w:tc>
        <w:tc>
          <w:tcPr>
            <w:tcW w:w="410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607" w:type="pct"/>
            <w:tcBorders>
              <w:right w:val="single" w:sz="4" w:space="0" w:color="auto"/>
            </w:tcBorders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蓝卡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3DFD">
        <w:trPr>
          <w:trHeight w:val="456"/>
        </w:trPr>
        <w:tc>
          <w:tcPr>
            <w:tcW w:w="343" w:type="pct"/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552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南门停车设备维保费</w:t>
            </w:r>
          </w:p>
        </w:tc>
        <w:tc>
          <w:tcPr>
            <w:tcW w:w="747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365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台</w:t>
            </w:r>
          </w:p>
        </w:tc>
        <w:tc>
          <w:tcPr>
            <w:tcW w:w="410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607" w:type="pct"/>
            <w:tcBorders>
              <w:right w:val="single" w:sz="4" w:space="0" w:color="auto"/>
            </w:tcBorders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蓝卡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3DFD">
        <w:trPr>
          <w:trHeight w:val="439"/>
        </w:trPr>
        <w:tc>
          <w:tcPr>
            <w:tcW w:w="343" w:type="pct"/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552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停车收费服务器</w:t>
            </w:r>
          </w:p>
        </w:tc>
        <w:tc>
          <w:tcPr>
            <w:tcW w:w="747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365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台</w:t>
            </w:r>
          </w:p>
        </w:tc>
        <w:tc>
          <w:tcPr>
            <w:tcW w:w="410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07" w:type="pct"/>
            <w:tcBorders>
              <w:right w:val="single" w:sz="4" w:space="0" w:color="auto"/>
            </w:tcBorders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蓝卡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3DFD">
        <w:trPr>
          <w:trHeight w:val="244"/>
        </w:trPr>
        <w:tc>
          <w:tcPr>
            <w:tcW w:w="343" w:type="pct"/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552" w:type="pct"/>
            <w:vAlign w:val="center"/>
          </w:tcPr>
          <w:p w:rsidR="00143DFD" w:rsidRDefault="00361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ETC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不停车支付系统及设备</w:t>
            </w:r>
          </w:p>
        </w:tc>
        <w:tc>
          <w:tcPr>
            <w:tcW w:w="747" w:type="pct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365" w:type="pct"/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</w:tc>
        <w:tc>
          <w:tcPr>
            <w:tcW w:w="410" w:type="pct"/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07" w:type="pct"/>
            <w:tcBorders>
              <w:right w:val="single" w:sz="4" w:space="0" w:color="auto"/>
            </w:tcBorders>
            <w:vAlign w:val="center"/>
          </w:tcPr>
          <w:p w:rsidR="00143DFD" w:rsidRDefault="0036119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蓝卡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:rsidR="00143DFD" w:rsidRDefault="00143DF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3DFD">
        <w:trPr>
          <w:trHeight w:val="497"/>
        </w:trPr>
        <w:tc>
          <w:tcPr>
            <w:tcW w:w="5000" w:type="pct"/>
            <w:gridSpan w:val="8"/>
          </w:tcPr>
          <w:p w:rsidR="00143DFD" w:rsidRDefault="0036119D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:rsidR="00143DFD">
        <w:trPr>
          <w:trHeight w:val="451"/>
        </w:trPr>
        <w:tc>
          <w:tcPr>
            <w:tcW w:w="1895" w:type="pct"/>
            <w:gridSpan w:val="2"/>
          </w:tcPr>
          <w:p w:rsidR="00143DFD" w:rsidRDefault="0036119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3104" w:type="pct"/>
            <w:gridSpan w:val="6"/>
          </w:tcPr>
          <w:p w:rsidR="00143DFD" w:rsidRDefault="0036119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发生任何安全事故与招标单位无关。</w:t>
            </w:r>
          </w:p>
        </w:tc>
      </w:tr>
    </w:tbl>
    <w:p w:rsidR="00143DFD" w:rsidRDefault="00143DFD">
      <w:pPr>
        <w:adjustRightInd w:val="0"/>
        <w:jc w:val="left"/>
        <w:rPr>
          <w:rFonts w:ascii="仿宋" w:eastAsia="仿宋" w:hAnsi="仿宋"/>
          <w:sz w:val="32"/>
          <w:szCs w:val="32"/>
        </w:rPr>
      </w:pPr>
    </w:p>
    <w:sectPr w:rsidR="00143DFD" w:rsidSect="00143DF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19D" w:rsidRDefault="0036119D" w:rsidP="00544044">
      <w:r>
        <w:separator/>
      </w:r>
    </w:p>
  </w:endnote>
  <w:endnote w:type="continuationSeparator" w:id="1">
    <w:p w:rsidR="0036119D" w:rsidRDefault="0036119D" w:rsidP="00544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19D" w:rsidRDefault="0036119D" w:rsidP="00544044">
      <w:r>
        <w:separator/>
      </w:r>
    </w:p>
  </w:footnote>
  <w:footnote w:type="continuationSeparator" w:id="1">
    <w:p w:rsidR="0036119D" w:rsidRDefault="0036119D" w:rsidP="005440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5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gwMjBjZGY2ZmExMDc3YWEyMDc2ZDUwOGRiYjZkYjI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43DFD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119D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4404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693824"/>
    <w:rsid w:val="00711BE9"/>
    <w:rsid w:val="00731991"/>
    <w:rsid w:val="00732A06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06E28"/>
    <w:rsid w:val="00B369C9"/>
    <w:rsid w:val="00B47453"/>
    <w:rsid w:val="00B47E0A"/>
    <w:rsid w:val="00B57E7D"/>
    <w:rsid w:val="00B80ECB"/>
    <w:rsid w:val="00B85C37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EE2A0D"/>
    <w:rsid w:val="00F0174F"/>
    <w:rsid w:val="00F07287"/>
    <w:rsid w:val="00F34F7B"/>
    <w:rsid w:val="00F3697F"/>
    <w:rsid w:val="00F46629"/>
    <w:rsid w:val="00FA1BAB"/>
    <w:rsid w:val="00FC4229"/>
    <w:rsid w:val="00FC4B1B"/>
    <w:rsid w:val="00FC5D77"/>
    <w:rsid w:val="025F5973"/>
    <w:rsid w:val="06543448"/>
    <w:rsid w:val="072E40A1"/>
    <w:rsid w:val="095A0A5A"/>
    <w:rsid w:val="0FB937F2"/>
    <w:rsid w:val="140432BB"/>
    <w:rsid w:val="15806971"/>
    <w:rsid w:val="16D63B17"/>
    <w:rsid w:val="1E237ED6"/>
    <w:rsid w:val="20DA382F"/>
    <w:rsid w:val="20FA1CCE"/>
    <w:rsid w:val="21376C84"/>
    <w:rsid w:val="246B6A3F"/>
    <w:rsid w:val="27225ADA"/>
    <w:rsid w:val="280E272E"/>
    <w:rsid w:val="292B4F86"/>
    <w:rsid w:val="299756A4"/>
    <w:rsid w:val="2B764647"/>
    <w:rsid w:val="32636B6B"/>
    <w:rsid w:val="34F565DC"/>
    <w:rsid w:val="35585500"/>
    <w:rsid w:val="384B03E9"/>
    <w:rsid w:val="3E3E7B49"/>
    <w:rsid w:val="3EDA5B7D"/>
    <w:rsid w:val="4369198B"/>
    <w:rsid w:val="4C771B75"/>
    <w:rsid w:val="52021EE1"/>
    <w:rsid w:val="52FA6750"/>
    <w:rsid w:val="5A185C30"/>
    <w:rsid w:val="5DBE6C58"/>
    <w:rsid w:val="60DF48B4"/>
    <w:rsid w:val="649E7696"/>
    <w:rsid w:val="66BB4B42"/>
    <w:rsid w:val="67F81F0F"/>
    <w:rsid w:val="6A3169B5"/>
    <w:rsid w:val="782A44D4"/>
    <w:rsid w:val="791C7D3B"/>
    <w:rsid w:val="799D193E"/>
    <w:rsid w:val="79A61220"/>
    <w:rsid w:val="7CB74812"/>
    <w:rsid w:val="7CD0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3D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43DFD"/>
    <w:rPr>
      <w:sz w:val="18"/>
      <w:szCs w:val="18"/>
    </w:rPr>
  </w:style>
  <w:style w:type="paragraph" w:styleId="a4">
    <w:name w:val="footer"/>
    <w:basedOn w:val="a"/>
    <w:link w:val="Char0"/>
    <w:qFormat/>
    <w:rsid w:val="00143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43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sid w:val="00143DFD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143D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143DF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143DFD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autoRedefine/>
    <w:uiPriority w:val="99"/>
    <w:unhideWhenUsed/>
    <w:qFormat/>
    <w:rsid w:val="00143DFD"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qFormat/>
    <w:rsid w:val="00143DF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2</cp:revision>
  <cp:lastPrinted>2023-08-31T00:31:00Z</cp:lastPrinted>
  <dcterms:created xsi:type="dcterms:W3CDTF">2025-10-23T08:30:00Z</dcterms:created>
  <dcterms:modified xsi:type="dcterms:W3CDTF">2025-10-23T08:30:00Z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F7057A8339594236881370643FA20CE7_13</vt:lpwstr>
  </property>
  <property fmtid="{D5CDD505-2E9C-101B-9397-08002B2CF9AE}" pid="4" name="KSOTemplateDocerSaveRecord">
    <vt:lpwstr>eyJoZGlkIjoiYjE0YzMyOTIwYjc5ZmE1YWIzNzA1YmU2Yzc0YmExZGYiLCJ1c2VySWQiOiIyMzkxMTEyMTcifQ==</vt:lpwstr>
  </property>
</Properties>
</file>