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BED" w:rsidRDefault="00D23425">
      <w:pPr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江苏大学附属医院门诊配电房</w:t>
      </w:r>
      <w:r>
        <w:rPr>
          <w:rFonts w:ascii="方正小标宋简体" w:eastAsia="方正小标宋简体" w:hAnsi="仿宋" w:cs="Times New Roman" w:hint="eastAsia"/>
          <w:sz w:val="44"/>
          <w:szCs w:val="44"/>
        </w:rPr>
        <w:t>微机继电保护测控装置</w:t>
      </w:r>
      <w:r>
        <w:rPr>
          <w:rFonts w:ascii="方正小标宋简体" w:eastAsia="方正小标宋简体" w:hAnsi="仿宋" w:hint="eastAsia"/>
          <w:sz w:val="44"/>
          <w:szCs w:val="44"/>
        </w:rPr>
        <w:t>更换项目</w:t>
      </w:r>
      <w:r>
        <w:rPr>
          <w:rFonts w:ascii="方正小标宋简体" w:eastAsia="方正小标宋简体" w:hAnsi="仿宋" w:hint="eastAsia"/>
          <w:sz w:val="44"/>
          <w:szCs w:val="44"/>
        </w:rPr>
        <w:t>比价</w:t>
      </w:r>
      <w:r>
        <w:rPr>
          <w:rFonts w:ascii="方正小标宋简体" w:eastAsia="方正小标宋简体" w:hAnsi="仿宋" w:hint="eastAsia"/>
          <w:sz w:val="44"/>
          <w:szCs w:val="44"/>
        </w:rPr>
        <w:t>意向书</w:t>
      </w:r>
    </w:p>
    <w:p w:rsidR="00106BED" w:rsidRDefault="00D23425">
      <w:pPr>
        <w:adjustRightInd w:val="0"/>
        <w:ind w:left="602" w:firstLine="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一、项目名称：</w:t>
      </w:r>
      <w:r>
        <w:rPr>
          <w:rFonts w:ascii="仿宋" w:eastAsia="仿宋" w:hAnsi="仿宋" w:hint="eastAsia"/>
          <w:sz w:val="30"/>
          <w:szCs w:val="30"/>
        </w:rPr>
        <w:t>江苏大学附属医院门诊配电房</w:t>
      </w:r>
      <w:r>
        <w:rPr>
          <w:rFonts w:ascii="仿宋" w:eastAsia="仿宋" w:hAnsi="仿宋" w:cs="Times New Roman" w:hint="eastAsia"/>
          <w:sz w:val="30"/>
          <w:szCs w:val="30"/>
        </w:rPr>
        <w:t>微机继电保护</w:t>
      </w:r>
    </w:p>
    <w:p w:rsidR="00106BED" w:rsidRDefault="00D23425">
      <w:pPr>
        <w:ind w:left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测控装置更换项目</w:t>
      </w:r>
    </w:p>
    <w:p w:rsidR="00106BED" w:rsidRDefault="00D23425">
      <w:pPr>
        <w:pStyle w:val="a9"/>
        <w:adjustRightInd w:val="0"/>
        <w:ind w:left="602" w:firstLineChars="0" w:firstLine="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二、概况及要求：</w:t>
      </w:r>
    </w:p>
    <w:p w:rsidR="00106BED" w:rsidRDefault="00D23425">
      <w:pPr>
        <w:adjustRightInd w:val="0"/>
        <w:ind w:left="0"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</w:t>
      </w:r>
      <w:r>
        <w:rPr>
          <w:rFonts w:ascii="仿宋" w:eastAsia="仿宋" w:hAnsi="仿宋" w:hint="eastAsia"/>
          <w:kern w:val="0"/>
          <w:sz w:val="30"/>
          <w:szCs w:val="30"/>
        </w:rPr>
        <w:t>江苏大学附属医院位于镇江市解放路</w:t>
      </w:r>
      <w:r>
        <w:rPr>
          <w:rFonts w:ascii="仿宋" w:eastAsia="仿宋" w:hAnsi="仿宋" w:hint="eastAsia"/>
          <w:kern w:val="0"/>
          <w:sz w:val="30"/>
          <w:szCs w:val="30"/>
        </w:rPr>
        <w:t>438</w:t>
      </w:r>
      <w:r>
        <w:rPr>
          <w:rFonts w:ascii="仿宋" w:eastAsia="仿宋" w:hAnsi="仿宋" w:hint="eastAsia"/>
          <w:kern w:val="0"/>
          <w:sz w:val="30"/>
          <w:szCs w:val="30"/>
        </w:rPr>
        <w:t>号，我院</w:t>
      </w:r>
      <w:r>
        <w:rPr>
          <w:rFonts w:ascii="仿宋" w:eastAsia="仿宋" w:hAnsi="仿宋" w:hint="eastAsia"/>
          <w:sz w:val="30"/>
          <w:szCs w:val="30"/>
        </w:rPr>
        <w:t>门诊配电房</w:t>
      </w:r>
      <w:r>
        <w:rPr>
          <w:rFonts w:ascii="仿宋" w:eastAsia="仿宋" w:hAnsi="仿宋" w:hint="eastAsia"/>
          <w:sz w:val="30"/>
          <w:szCs w:val="30"/>
        </w:rPr>
        <w:t>10KV</w:t>
      </w:r>
      <w:r>
        <w:rPr>
          <w:rFonts w:ascii="仿宋" w:eastAsia="仿宋" w:hAnsi="仿宋" w:hint="eastAsia"/>
          <w:sz w:val="30"/>
          <w:szCs w:val="30"/>
        </w:rPr>
        <w:t>高压</w:t>
      </w:r>
      <w:r>
        <w:rPr>
          <w:rFonts w:ascii="仿宋" w:eastAsia="仿宋" w:hAnsi="仿宋" w:hint="eastAsia"/>
          <w:sz w:val="30"/>
          <w:szCs w:val="30"/>
        </w:rPr>
        <w:t>4#</w:t>
      </w:r>
      <w:r>
        <w:rPr>
          <w:rFonts w:ascii="仿宋" w:eastAsia="仿宋" w:hAnsi="仿宋" w:hint="eastAsia"/>
          <w:sz w:val="30"/>
          <w:szCs w:val="30"/>
        </w:rPr>
        <w:t>主变</w:t>
      </w:r>
      <w:r>
        <w:rPr>
          <w:rFonts w:ascii="仿宋" w:eastAsia="仿宋" w:hAnsi="仿宋" w:hint="eastAsia"/>
          <w:sz w:val="30"/>
          <w:szCs w:val="30"/>
        </w:rPr>
        <w:t>和</w:t>
      </w: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#</w:t>
      </w:r>
      <w:r>
        <w:rPr>
          <w:rFonts w:ascii="仿宋" w:eastAsia="仿宋" w:hAnsi="仿宋" w:hint="eastAsia"/>
          <w:sz w:val="30"/>
          <w:szCs w:val="30"/>
        </w:rPr>
        <w:t>锅炉变共二</w:t>
      </w:r>
      <w:r>
        <w:rPr>
          <w:rFonts w:ascii="仿宋" w:eastAsia="仿宋" w:hAnsi="仿宋" w:hint="eastAsia"/>
          <w:sz w:val="30"/>
          <w:szCs w:val="30"/>
        </w:rPr>
        <w:t>台因泰莱（</w:t>
      </w:r>
      <w:r>
        <w:rPr>
          <w:rFonts w:ascii="仿宋" w:eastAsia="仿宋" w:hAnsi="仿宋" w:hint="eastAsia"/>
          <w:sz w:val="30"/>
          <w:szCs w:val="30"/>
        </w:rPr>
        <w:t>PA150</w:t>
      </w:r>
      <w:r>
        <w:rPr>
          <w:rFonts w:ascii="仿宋" w:eastAsia="仿宋" w:hAnsi="仿宋" w:hint="eastAsia"/>
          <w:sz w:val="30"/>
          <w:szCs w:val="30"/>
        </w:rPr>
        <w:t>）</w:t>
      </w:r>
      <w:r>
        <w:rPr>
          <w:rFonts w:ascii="仿宋" w:eastAsia="仿宋" w:hAnsi="仿宋" w:cs="Times New Roman" w:hint="eastAsia"/>
          <w:sz w:val="30"/>
          <w:szCs w:val="30"/>
        </w:rPr>
        <w:t>微机继电保护测控装置（见附图）</w:t>
      </w:r>
      <w:r>
        <w:rPr>
          <w:rFonts w:ascii="仿宋" w:eastAsia="仿宋" w:hAnsi="仿宋" w:hint="eastAsia"/>
          <w:sz w:val="30"/>
          <w:szCs w:val="30"/>
        </w:rPr>
        <w:t>损坏需更换。</w:t>
      </w:r>
    </w:p>
    <w:p w:rsidR="00106BED" w:rsidRDefault="00D23425">
      <w:pPr>
        <w:adjustRightInd w:val="0"/>
        <w:ind w:left="0"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2.</w:t>
      </w:r>
      <w:r>
        <w:rPr>
          <w:rFonts w:ascii="仿宋" w:eastAsia="仿宋" w:hAnsi="仿宋" w:cs="宋体"/>
          <w:kern w:val="0"/>
          <w:sz w:val="30"/>
          <w:szCs w:val="30"/>
        </w:rPr>
        <w:t>服务工作内容</w:t>
      </w:r>
      <w:r>
        <w:rPr>
          <w:rFonts w:ascii="仿宋" w:eastAsia="仿宋" w:hAnsi="仿宋" w:cs="宋体" w:hint="eastAsia"/>
          <w:kern w:val="0"/>
          <w:sz w:val="30"/>
          <w:szCs w:val="30"/>
        </w:rPr>
        <w:t>：</w:t>
      </w:r>
    </w:p>
    <w:p w:rsidR="00106BED" w:rsidRDefault="00D23425">
      <w:pPr>
        <w:adjustRightInd w:val="0"/>
        <w:ind w:left="0"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中标单位负责到现场进行</w:t>
      </w:r>
      <w:r>
        <w:rPr>
          <w:rFonts w:ascii="仿宋" w:eastAsia="仿宋" w:hAnsi="仿宋" w:hint="eastAsia"/>
          <w:sz w:val="30"/>
          <w:szCs w:val="30"/>
        </w:rPr>
        <w:t>4#</w:t>
      </w:r>
      <w:r>
        <w:rPr>
          <w:rFonts w:ascii="仿宋" w:eastAsia="仿宋" w:hAnsi="仿宋" w:hint="eastAsia"/>
          <w:sz w:val="30"/>
          <w:szCs w:val="30"/>
        </w:rPr>
        <w:t>主变</w:t>
      </w:r>
      <w:r>
        <w:rPr>
          <w:rFonts w:ascii="仿宋" w:eastAsia="仿宋" w:hAnsi="仿宋" w:hint="eastAsia"/>
          <w:sz w:val="30"/>
          <w:szCs w:val="30"/>
        </w:rPr>
        <w:t>和</w:t>
      </w: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#</w:t>
      </w:r>
      <w:r>
        <w:rPr>
          <w:rFonts w:ascii="仿宋" w:eastAsia="仿宋" w:hAnsi="仿宋" w:hint="eastAsia"/>
          <w:sz w:val="30"/>
          <w:szCs w:val="30"/>
        </w:rPr>
        <w:t>锅炉变共二</w:t>
      </w:r>
      <w:r>
        <w:rPr>
          <w:rFonts w:ascii="仿宋" w:eastAsia="仿宋" w:hAnsi="仿宋" w:hint="eastAsia"/>
          <w:sz w:val="30"/>
          <w:szCs w:val="30"/>
        </w:rPr>
        <w:t>台因泰莱（</w:t>
      </w:r>
      <w:r>
        <w:rPr>
          <w:rFonts w:ascii="仿宋" w:eastAsia="仿宋" w:hAnsi="仿宋" w:hint="eastAsia"/>
          <w:sz w:val="30"/>
          <w:szCs w:val="30"/>
        </w:rPr>
        <w:t>PA150</w:t>
      </w:r>
      <w:r>
        <w:rPr>
          <w:rFonts w:ascii="仿宋" w:eastAsia="仿宋" w:hAnsi="仿宋" w:hint="eastAsia"/>
          <w:sz w:val="30"/>
          <w:szCs w:val="30"/>
        </w:rPr>
        <w:t>）</w:t>
      </w:r>
      <w:r>
        <w:rPr>
          <w:rFonts w:ascii="仿宋" w:eastAsia="仿宋" w:hAnsi="仿宋" w:cs="Times New Roman" w:hint="eastAsia"/>
          <w:sz w:val="30"/>
          <w:szCs w:val="30"/>
        </w:rPr>
        <w:t>微机继电保护测控装置</w:t>
      </w:r>
      <w:r>
        <w:rPr>
          <w:rFonts w:ascii="仿宋" w:eastAsia="仿宋" w:hAnsi="仿宋" w:hint="eastAsia"/>
          <w:sz w:val="30"/>
          <w:szCs w:val="30"/>
        </w:rPr>
        <w:t>更换</w:t>
      </w:r>
      <w:r>
        <w:rPr>
          <w:rFonts w:ascii="仿宋" w:eastAsia="仿宋" w:hAnsi="仿宋" w:cs="宋体" w:hint="eastAsia"/>
          <w:kern w:val="0"/>
          <w:sz w:val="30"/>
          <w:szCs w:val="30"/>
        </w:rPr>
        <w:t>工作</w:t>
      </w:r>
      <w:r>
        <w:rPr>
          <w:rFonts w:ascii="仿宋" w:eastAsia="仿宋" w:hAnsi="仿宋" w:cs="宋体" w:hint="eastAsia"/>
          <w:kern w:val="0"/>
          <w:sz w:val="30"/>
          <w:szCs w:val="30"/>
        </w:rPr>
        <w:t>(</w:t>
      </w:r>
      <w:r>
        <w:rPr>
          <w:rFonts w:ascii="仿宋" w:eastAsia="仿宋" w:hAnsi="仿宋" w:cs="宋体" w:hint="eastAsia"/>
          <w:kern w:val="0"/>
          <w:sz w:val="30"/>
          <w:szCs w:val="30"/>
        </w:rPr>
        <w:t>拆除</w:t>
      </w:r>
      <w:r>
        <w:rPr>
          <w:rFonts w:ascii="仿宋" w:eastAsia="仿宋" w:hAnsi="仿宋" w:hint="eastAsia"/>
          <w:sz w:val="30"/>
          <w:szCs w:val="30"/>
        </w:rPr>
        <w:t>损坏的</w:t>
      </w:r>
      <w:r>
        <w:rPr>
          <w:rFonts w:ascii="仿宋" w:eastAsia="仿宋" w:hAnsi="仿宋" w:cs="Times New Roman" w:hint="eastAsia"/>
          <w:sz w:val="30"/>
          <w:szCs w:val="30"/>
        </w:rPr>
        <w:t>微机继电保护测控装置</w:t>
      </w:r>
      <w:r>
        <w:rPr>
          <w:rFonts w:ascii="仿宋" w:eastAsia="仿宋" w:hAnsi="仿宋" w:cs="宋体" w:hint="eastAsia"/>
          <w:kern w:val="0"/>
          <w:sz w:val="30"/>
          <w:szCs w:val="30"/>
        </w:rPr>
        <w:t>，安装全新</w:t>
      </w:r>
      <w:r>
        <w:rPr>
          <w:rFonts w:ascii="仿宋" w:eastAsia="仿宋" w:hAnsi="仿宋" w:cs="Times New Roman" w:hint="eastAsia"/>
          <w:sz w:val="30"/>
          <w:szCs w:val="30"/>
        </w:rPr>
        <w:t>微机继电保护测控装置</w:t>
      </w:r>
      <w:r>
        <w:rPr>
          <w:rFonts w:ascii="仿宋" w:eastAsia="仿宋" w:hAnsi="仿宋" w:cs="Times New Roman" w:hint="eastAsia"/>
          <w:sz w:val="30"/>
          <w:szCs w:val="30"/>
        </w:rPr>
        <w:t>)</w:t>
      </w:r>
      <w:r>
        <w:rPr>
          <w:rFonts w:ascii="仿宋" w:eastAsia="仿宋" w:hAnsi="仿宋" w:cs="Times New Roman" w:hint="eastAsia"/>
          <w:sz w:val="30"/>
          <w:szCs w:val="30"/>
        </w:rPr>
        <w:t>，</w:t>
      </w:r>
      <w:r>
        <w:rPr>
          <w:rFonts w:ascii="仿宋" w:eastAsia="仿宋" w:hAnsi="仿宋" w:hint="eastAsia"/>
          <w:sz w:val="30"/>
          <w:szCs w:val="30"/>
        </w:rPr>
        <w:t>更换的</w:t>
      </w:r>
      <w:r>
        <w:rPr>
          <w:rFonts w:ascii="仿宋" w:eastAsia="仿宋" w:hAnsi="仿宋" w:cs="Times New Roman" w:hint="eastAsia"/>
          <w:sz w:val="30"/>
          <w:szCs w:val="30"/>
        </w:rPr>
        <w:t>微机继电保护测控装置</w:t>
      </w:r>
      <w:r>
        <w:rPr>
          <w:rFonts w:ascii="仿宋" w:eastAsia="仿宋" w:hAnsi="仿宋" w:hint="eastAsia"/>
          <w:sz w:val="30"/>
          <w:szCs w:val="30"/>
        </w:rPr>
        <w:t>须与现有的通讯管理机数据</w:t>
      </w:r>
      <w:r>
        <w:rPr>
          <w:rFonts w:ascii="仿宋" w:eastAsia="仿宋" w:hAnsi="仿宋" w:hint="eastAsia"/>
          <w:sz w:val="30"/>
          <w:szCs w:val="30"/>
        </w:rPr>
        <w:t>正常</w:t>
      </w:r>
      <w:r>
        <w:rPr>
          <w:rFonts w:ascii="仿宋" w:eastAsia="仿宋" w:hAnsi="仿宋" w:hint="eastAsia"/>
          <w:sz w:val="30"/>
          <w:szCs w:val="30"/>
        </w:rPr>
        <w:t>通讯联络</w:t>
      </w:r>
      <w:r>
        <w:rPr>
          <w:rFonts w:ascii="仿宋" w:eastAsia="仿宋" w:hAnsi="仿宋" w:cs="宋体" w:hint="eastAsia"/>
          <w:kern w:val="0"/>
          <w:sz w:val="30"/>
          <w:szCs w:val="30"/>
        </w:rPr>
        <w:t>，并与终端运行监控系统软件正常数据</w:t>
      </w:r>
      <w:r>
        <w:rPr>
          <w:rFonts w:ascii="仿宋" w:eastAsia="仿宋" w:hAnsi="仿宋" w:hint="eastAsia"/>
          <w:sz w:val="30"/>
          <w:szCs w:val="30"/>
        </w:rPr>
        <w:t>通讯</w:t>
      </w:r>
      <w:r>
        <w:rPr>
          <w:rFonts w:ascii="仿宋" w:eastAsia="仿宋" w:hAnsi="仿宋" w:cs="宋体" w:hint="eastAsia"/>
          <w:kern w:val="0"/>
          <w:sz w:val="30"/>
          <w:szCs w:val="30"/>
        </w:rPr>
        <w:t>传输</w:t>
      </w:r>
      <w:r>
        <w:rPr>
          <w:rFonts w:ascii="仿宋" w:eastAsia="仿宋" w:hAnsi="仿宋" w:cs="宋体"/>
          <w:kern w:val="0"/>
          <w:sz w:val="30"/>
          <w:szCs w:val="30"/>
        </w:rPr>
        <w:t>。</w:t>
      </w:r>
      <w:r>
        <w:rPr>
          <w:rFonts w:ascii="仿宋" w:eastAsia="仿宋" w:hAnsi="仿宋" w:cs="宋体" w:hint="eastAsia"/>
          <w:kern w:val="0"/>
          <w:sz w:val="30"/>
          <w:szCs w:val="30"/>
        </w:rPr>
        <w:t>作业时严格按照操作规程进行工作，注意人身及设备的安全。</w:t>
      </w:r>
    </w:p>
    <w:p w:rsidR="00106BED" w:rsidRDefault="00D23425">
      <w:pPr>
        <w:adjustRightInd w:val="0"/>
        <w:ind w:left="0"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3.</w:t>
      </w:r>
      <w:r>
        <w:rPr>
          <w:rFonts w:ascii="仿宋" w:eastAsia="仿宋" w:hAnsi="仿宋" w:cs="Times New Roman" w:hint="eastAsia"/>
          <w:sz w:val="30"/>
          <w:szCs w:val="30"/>
        </w:rPr>
        <w:t>微机继电保护测控装置</w:t>
      </w:r>
      <w:r>
        <w:rPr>
          <w:rFonts w:ascii="仿宋" w:eastAsia="仿宋" w:hAnsi="仿宋" w:hint="eastAsia"/>
          <w:sz w:val="30"/>
          <w:szCs w:val="30"/>
        </w:rPr>
        <w:t>必须为</w:t>
      </w:r>
      <w:r>
        <w:rPr>
          <w:rFonts w:ascii="仿宋" w:eastAsia="仿宋" w:hAnsi="仿宋" w:cs="宋体" w:hint="eastAsia"/>
          <w:kern w:val="0"/>
          <w:sz w:val="30"/>
          <w:szCs w:val="30"/>
        </w:rPr>
        <w:t>全新</w:t>
      </w:r>
      <w:r>
        <w:rPr>
          <w:rFonts w:ascii="仿宋" w:eastAsia="仿宋" w:hAnsi="仿宋" w:hint="eastAsia"/>
          <w:sz w:val="30"/>
          <w:szCs w:val="30"/>
        </w:rPr>
        <w:t>因泰莱原厂产品（须提供产品合格证、说明书等）</w:t>
      </w:r>
      <w:r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106BED" w:rsidRDefault="000E626F">
      <w:pPr>
        <w:adjustRightInd w:val="0"/>
        <w:ind w:left="0"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4.</w:t>
      </w:r>
      <w:r w:rsidR="00D23425">
        <w:rPr>
          <w:rFonts w:ascii="仿宋" w:eastAsia="仿宋" w:hAnsi="仿宋" w:cs="宋体" w:hint="eastAsia"/>
          <w:kern w:val="0"/>
          <w:sz w:val="30"/>
          <w:szCs w:val="30"/>
        </w:rPr>
        <w:t>中标单位必须对本项目配备专职项目负责人。更换作业期间，中标单位项目负责人全程负责现场安全</w:t>
      </w:r>
      <w:r w:rsidR="00D23425">
        <w:rPr>
          <w:rFonts w:ascii="仿宋" w:eastAsia="仿宋" w:hAnsi="仿宋" w:cs="宋体" w:hint="eastAsia"/>
          <w:kern w:val="0"/>
          <w:sz w:val="30"/>
          <w:szCs w:val="30"/>
        </w:rPr>
        <w:t>,</w:t>
      </w:r>
      <w:r w:rsidR="00D23425">
        <w:rPr>
          <w:rFonts w:ascii="仿宋" w:eastAsia="仿宋" w:hAnsi="仿宋" w:cs="宋体" w:hint="eastAsia"/>
          <w:kern w:val="0"/>
          <w:sz w:val="30"/>
          <w:szCs w:val="30"/>
        </w:rPr>
        <w:t>发生任何安全事故与招标单位无关。</w:t>
      </w:r>
    </w:p>
    <w:p w:rsidR="00106BED" w:rsidRDefault="000E626F">
      <w:pPr>
        <w:adjustRightInd w:val="0"/>
        <w:ind w:left="0"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5.</w:t>
      </w:r>
      <w:r w:rsidR="00D23425">
        <w:rPr>
          <w:rFonts w:ascii="仿宋" w:eastAsia="仿宋" w:hAnsi="仿宋" w:cs="宋体" w:hint="eastAsia"/>
          <w:kern w:val="0"/>
          <w:sz w:val="30"/>
          <w:szCs w:val="30"/>
        </w:rPr>
        <w:t>中标方在施工过程不得损坏配电房其他设备，严格按照操</w:t>
      </w:r>
      <w:r w:rsidR="00D23425"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作规程进行</w:t>
      </w:r>
      <w:r w:rsidR="00D23425">
        <w:rPr>
          <w:rFonts w:ascii="仿宋" w:eastAsia="仿宋" w:hAnsi="仿宋" w:hint="eastAsia"/>
          <w:sz w:val="30"/>
          <w:szCs w:val="30"/>
        </w:rPr>
        <w:t>更换</w:t>
      </w:r>
      <w:r w:rsidR="00D23425">
        <w:rPr>
          <w:rFonts w:ascii="仿宋" w:eastAsia="仿宋" w:hAnsi="仿宋" w:cs="宋体" w:hint="eastAsia"/>
          <w:kern w:val="0"/>
          <w:sz w:val="30"/>
          <w:szCs w:val="30"/>
        </w:rPr>
        <w:t>工作，施工过程中不按照操作规程进行</w:t>
      </w:r>
      <w:r w:rsidR="00D23425">
        <w:rPr>
          <w:rFonts w:ascii="仿宋" w:eastAsia="仿宋" w:hAnsi="仿宋" w:hint="eastAsia"/>
          <w:sz w:val="30"/>
          <w:szCs w:val="30"/>
        </w:rPr>
        <w:t>更换</w:t>
      </w:r>
      <w:r w:rsidR="00D23425">
        <w:rPr>
          <w:rFonts w:ascii="仿宋" w:eastAsia="仿宋" w:hAnsi="仿宋" w:cs="宋体" w:hint="eastAsia"/>
          <w:kern w:val="0"/>
          <w:sz w:val="30"/>
          <w:szCs w:val="30"/>
        </w:rPr>
        <w:t>工作，造成停电等安全事故的经济损失，</w:t>
      </w:r>
      <w:r w:rsidR="00D23425">
        <w:rPr>
          <w:rFonts w:ascii="仿宋" w:eastAsia="仿宋" w:hAnsi="仿宋" w:cs="宋体" w:hint="eastAsia"/>
          <w:kern w:val="0"/>
          <w:sz w:val="30"/>
          <w:szCs w:val="30"/>
        </w:rPr>
        <w:t>由中标方负责赔偿。</w:t>
      </w:r>
    </w:p>
    <w:p w:rsidR="00106BED" w:rsidRDefault="000E626F">
      <w:pPr>
        <w:adjustRightInd w:val="0"/>
        <w:ind w:left="0"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6.</w:t>
      </w:r>
      <w:r w:rsidR="00D23425">
        <w:rPr>
          <w:rFonts w:ascii="仿宋" w:eastAsia="仿宋" w:hAnsi="仿宋" w:cs="宋体" w:hint="eastAsia"/>
          <w:kern w:val="0"/>
          <w:sz w:val="30"/>
          <w:szCs w:val="30"/>
        </w:rPr>
        <w:t>质保</w:t>
      </w:r>
      <w:r w:rsidR="00D23425">
        <w:rPr>
          <w:rFonts w:ascii="仿宋" w:eastAsia="仿宋" w:hAnsi="仿宋" w:cs="宋体"/>
          <w:kern w:val="0"/>
          <w:sz w:val="30"/>
          <w:szCs w:val="30"/>
        </w:rPr>
        <w:t>期：</w:t>
      </w:r>
      <w:r w:rsidR="00D23425">
        <w:rPr>
          <w:rFonts w:ascii="仿宋" w:eastAsia="仿宋" w:hAnsi="仿宋" w:cs="宋体" w:hint="eastAsia"/>
          <w:kern w:val="0"/>
          <w:sz w:val="30"/>
          <w:szCs w:val="30"/>
        </w:rPr>
        <w:t>壹年（以验收之日起计）。</w:t>
      </w:r>
    </w:p>
    <w:p w:rsidR="00106BED" w:rsidRDefault="000E626F">
      <w:pPr>
        <w:adjustRightInd w:val="0"/>
        <w:ind w:left="0"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7.</w:t>
      </w:r>
      <w:r w:rsidR="00D23425">
        <w:rPr>
          <w:rFonts w:ascii="仿宋" w:eastAsia="仿宋" w:hAnsi="仿宋" w:cs="宋体" w:hint="eastAsia"/>
          <w:kern w:val="0"/>
          <w:sz w:val="30"/>
          <w:szCs w:val="30"/>
        </w:rPr>
        <w:t>质保期内，</w:t>
      </w:r>
      <w:r w:rsidR="00D23425">
        <w:rPr>
          <w:rFonts w:ascii="仿宋" w:eastAsia="仿宋" w:hAnsi="仿宋" w:hint="eastAsia"/>
          <w:sz w:val="30"/>
          <w:szCs w:val="30"/>
        </w:rPr>
        <w:t>更换过的</w:t>
      </w:r>
      <w:r w:rsidR="00D23425">
        <w:rPr>
          <w:rFonts w:ascii="仿宋" w:eastAsia="仿宋" w:hAnsi="仿宋" w:cs="Times New Roman" w:hint="eastAsia"/>
          <w:sz w:val="30"/>
          <w:szCs w:val="30"/>
        </w:rPr>
        <w:t>微机继电保护测控装置</w:t>
      </w:r>
      <w:r w:rsidR="00D23425">
        <w:rPr>
          <w:rFonts w:ascii="仿宋" w:eastAsia="仿宋" w:hAnsi="仿宋" w:cs="宋体" w:hint="eastAsia"/>
          <w:kern w:val="0"/>
          <w:sz w:val="30"/>
          <w:szCs w:val="30"/>
        </w:rPr>
        <w:t>发生故障，中标方须在接到招标方通知起</w:t>
      </w:r>
      <w:r w:rsidR="00D23425">
        <w:rPr>
          <w:rFonts w:ascii="仿宋" w:eastAsia="仿宋" w:hAnsi="仿宋" w:cs="宋体" w:hint="eastAsia"/>
          <w:kern w:val="0"/>
          <w:sz w:val="30"/>
          <w:szCs w:val="30"/>
        </w:rPr>
        <w:t>2</w:t>
      </w:r>
      <w:r w:rsidR="00D23425">
        <w:rPr>
          <w:rFonts w:ascii="仿宋" w:eastAsia="仿宋" w:hAnsi="仿宋" w:cs="宋体" w:hint="eastAsia"/>
          <w:kern w:val="0"/>
          <w:sz w:val="30"/>
          <w:szCs w:val="30"/>
        </w:rPr>
        <w:t>小时内到达现场并投入抢修工作并以最快速度完成抢修工作。</w:t>
      </w:r>
    </w:p>
    <w:p w:rsidR="00106BED" w:rsidRDefault="000E626F">
      <w:pPr>
        <w:adjustRightInd w:val="0"/>
        <w:ind w:left="0"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8.</w:t>
      </w:r>
      <w:r w:rsidR="00D23425">
        <w:rPr>
          <w:rFonts w:ascii="仿宋" w:eastAsia="仿宋" w:hAnsi="仿宋" w:cs="宋体" w:hint="eastAsia"/>
          <w:kern w:val="0"/>
          <w:sz w:val="30"/>
          <w:szCs w:val="30"/>
        </w:rPr>
        <w:t>计划工期为</w:t>
      </w:r>
      <w:r w:rsidR="00D23425">
        <w:rPr>
          <w:rFonts w:ascii="仿宋" w:eastAsia="仿宋" w:hAnsi="仿宋" w:cs="宋体" w:hint="eastAsia"/>
          <w:kern w:val="0"/>
          <w:sz w:val="30"/>
          <w:szCs w:val="30"/>
        </w:rPr>
        <w:t>1</w:t>
      </w:r>
      <w:r w:rsidR="00D23425">
        <w:rPr>
          <w:rFonts w:ascii="仿宋" w:eastAsia="仿宋" w:hAnsi="仿宋" w:cs="宋体" w:hint="eastAsia"/>
          <w:kern w:val="0"/>
          <w:sz w:val="30"/>
          <w:szCs w:val="30"/>
        </w:rPr>
        <w:t>个工作日，具体作业安排以招标方通知时间为准。</w:t>
      </w:r>
    </w:p>
    <w:p w:rsidR="00106BED" w:rsidRDefault="00D23425">
      <w:pPr>
        <w:adjustRightInd w:val="0"/>
        <w:ind w:left="0"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9.</w:t>
      </w:r>
      <w:r>
        <w:rPr>
          <w:rFonts w:ascii="仿宋" w:eastAsia="仿宋" w:hAnsi="仿宋" w:cs="宋体" w:hint="eastAsia"/>
          <w:kern w:val="0"/>
          <w:sz w:val="30"/>
          <w:szCs w:val="30"/>
        </w:rPr>
        <w:t>验收标准：</w:t>
      </w:r>
      <w:r>
        <w:rPr>
          <w:rFonts w:ascii="仿宋" w:eastAsia="仿宋" w:hAnsi="仿宋" w:hint="eastAsia"/>
          <w:sz w:val="30"/>
          <w:szCs w:val="30"/>
        </w:rPr>
        <w:t>更换后的</w:t>
      </w:r>
      <w:r>
        <w:rPr>
          <w:rFonts w:ascii="仿宋" w:eastAsia="仿宋" w:hAnsi="仿宋" w:cs="Times New Roman" w:hint="eastAsia"/>
          <w:sz w:val="30"/>
          <w:szCs w:val="30"/>
        </w:rPr>
        <w:t>微机继电保护测控装置</w:t>
      </w:r>
      <w:r>
        <w:rPr>
          <w:rFonts w:ascii="仿宋" w:eastAsia="仿宋" w:hAnsi="仿宋" w:hint="eastAsia"/>
          <w:sz w:val="30"/>
          <w:szCs w:val="30"/>
        </w:rPr>
        <w:t>须与现有的通讯管理机数据通讯联络</w:t>
      </w:r>
      <w:r>
        <w:rPr>
          <w:rFonts w:ascii="仿宋" w:eastAsia="仿宋" w:hAnsi="仿宋" w:cs="宋体" w:hint="eastAsia"/>
          <w:kern w:val="0"/>
          <w:sz w:val="30"/>
          <w:szCs w:val="30"/>
        </w:rPr>
        <w:t>，并与终端运行监控系统软件正常数据</w:t>
      </w:r>
      <w:r>
        <w:rPr>
          <w:rFonts w:ascii="仿宋" w:eastAsia="仿宋" w:hAnsi="仿宋" w:hint="eastAsia"/>
          <w:sz w:val="30"/>
          <w:szCs w:val="30"/>
        </w:rPr>
        <w:t>通讯</w:t>
      </w:r>
      <w:r>
        <w:rPr>
          <w:rFonts w:ascii="仿宋" w:eastAsia="仿宋" w:hAnsi="仿宋" w:cs="宋体" w:hint="eastAsia"/>
          <w:kern w:val="0"/>
          <w:sz w:val="30"/>
          <w:szCs w:val="30"/>
        </w:rPr>
        <w:t>传输</w:t>
      </w:r>
      <w:r>
        <w:rPr>
          <w:rFonts w:ascii="仿宋" w:eastAsia="仿宋" w:hAnsi="仿宋" w:cs="宋体"/>
          <w:kern w:val="0"/>
          <w:sz w:val="30"/>
          <w:szCs w:val="30"/>
        </w:rPr>
        <w:t>。</w:t>
      </w:r>
    </w:p>
    <w:p w:rsidR="00106BED" w:rsidRDefault="00D23425">
      <w:pPr>
        <w:adjustRightInd w:val="0"/>
        <w:ind w:left="0"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10.</w:t>
      </w:r>
      <w:r>
        <w:rPr>
          <w:rFonts w:ascii="仿宋" w:eastAsia="仿宋" w:hAnsi="仿宋" w:cs="宋体" w:hint="eastAsia"/>
          <w:kern w:val="0"/>
          <w:sz w:val="30"/>
          <w:szCs w:val="30"/>
        </w:rPr>
        <w:t>费用结算：施工结束验收合格三个月后支付合同价款</w:t>
      </w:r>
      <w:r>
        <w:rPr>
          <w:rFonts w:ascii="仿宋" w:eastAsia="仿宋" w:hAnsi="仿宋" w:cs="宋体" w:hint="eastAsia"/>
          <w:kern w:val="0"/>
          <w:sz w:val="30"/>
          <w:szCs w:val="30"/>
        </w:rPr>
        <w:t>90%;</w:t>
      </w:r>
      <w:r>
        <w:rPr>
          <w:rFonts w:ascii="仿宋" w:eastAsia="仿宋" w:hAnsi="仿宋" w:cs="宋体" w:hint="eastAsia"/>
          <w:kern w:val="0"/>
          <w:sz w:val="30"/>
          <w:szCs w:val="30"/>
        </w:rPr>
        <w:t>质保</w:t>
      </w:r>
      <w:r>
        <w:rPr>
          <w:rFonts w:ascii="仿宋" w:eastAsia="仿宋" w:hAnsi="仿宋" w:cs="宋体" w:hint="eastAsia"/>
          <w:kern w:val="0"/>
          <w:sz w:val="30"/>
          <w:szCs w:val="30"/>
        </w:rPr>
        <w:t>期满</w:t>
      </w:r>
      <w:r>
        <w:rPr>
          <w:rFonts w:ascii="仿宋" w:eastAsia="仿宋" w:hAnsi="仿宋" w:cs="宋体" w:hint="eastAsia"/>
          <w:kern w:val="0"/>
          <w:sz w:val="30"/>
          <w:szCs w:val="30"/>
        </w:rPr>
        <w:t>付合同</w:t>
      </w:r>
      <w:r>
        <w:rPr>
          <w:rFonts w:ascii="仿宋" w:eastAsia="仿宋" w:hAnsi="仿宋" w:cs="宋体" w:hint="eastAsia"/>
          <w:kern w:val="0"/>
          <w:sz w:val="30"/>
          <w:szCs w:val="30"/>
        </w:rPr>
        <w:t>尾款</w:t>
      </w:r>
      <w:r>
        <w:rPr>
          <w:rFonts w:ascii="仿宋" w:eastAsia="仿宋" w:hAnsi="仿宋" w:cs="宋体" w:hint="eastAsia"/>
          <w:kern w:val="0"/>
          <w:sz w:val="30"/>
          <w:szCs w:val="30"/>
        </w:rPr>
        <w:t>10%</w:t>
      </w:r>
      <w:r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106BED" w:rsidRDefault="00D23425">
      <w:pPr>
        <w:pStyle w:val="a9"/>
        <w:adjustRightInd w:val="0"/>
        <w:ind w:left="602" w:firstLineChars="0" w:firstLine="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三、投标人资质要求：</w:t>
      </w:r>
    </w:p>
    <w:p w:rsidR="00106BED" w:rsidRDefault="00D23425">
      <w:pPr>
        <w:pStyle w:val="a7"/>
        <w:shd w:val="clear" w:color="auto" w:fill="FFFFFF"/>
        <w:adjustRightInd w:val="0"/>
        <w:spacing w:before="0" w:beforeAutospacing="0" w:after="0" w:afterAutospacing="0" w:line="486" w:lineRule="atLeast"/>
        <w:ind w:left="0"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1. </w:t>
      </w:r>
      <w:r>
        <w:rPr>
          <w:rFonts w:ascii="仿宋" w:eastAsia="仿宋" w:hAnsi="仿宋" w:hint="eastAsia"/>
          <w:sz w:val="30"/>
          <w:szCs w:val="30"/>
        </w:rPr>
        <w:t>投标</w:t>
      </w:r>
      <w:r>
        <w:rPr>
          <w:rFonts w:ascii="仿宋" w:eastAsia="仿宋" w:hAnsi="仿宋" w:hint="eastAsia"/>
          <w:sz w:val="30"/>
          <w:szCs w:val="30"/>
        </w:rPr>
        <w:t>人</w:t>
      </w:r>
      <w:r>
        <w:rPr>
          <w:rFonts w:ascii="仿宋" w:eastAsia="仿宋" w:hAnsi="仿宋" w:hint="eastAsia"/>
          <w:sz w:val="30"/>
          <w:szCs w:val="30"/>
        </w:rPr>
        <w:t>必须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持有效的营业执照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>
        <w:rPr>
          <w:rFonts w:ascii="仿宋" w:eastAsia="仿宋" w:hAnsi="仿宋" w:hint="eastAsia"/>
          <w:sz w:val="30"/>
          <w:szCs w:val="30"/>
        </w:rPr>
        <w:t>经营范围包含本项目的内容。</w:t>
      </w:r>
    </w:p>
    <w:p w:rsidR="00106BED" w:rsidRDefault="00D23425">
      <w:pPr>
        <w:pStyle w:val="a7"/>
        <w:shd w:val="clear" w:color="auto" w:fill="FFFFFF"/>
        <w:adjustRightInd w:val="0"/>
        <w:spacing w:before="0" w:beforeAutospacing="0" w:after="0" w:afterAutospacing="0" w:line="486" w:lineRule="atLeast"/>
        <w:ind w:left="0"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.</w:t>
      </w:r>
      <w:r>
        <w:rPr>
          <w:rFonts w:ascii="仿宋" w:eastAsia="仿宋" w:hAnsi="仿宋" w:hint="eastAsia"/>
          <w:sz w:val="30"/>
          <w:szCs w:val="30"/>
        </w:rPr>
        <w:t>法律、行政法规规定的其他条件。</w:t>
      </w:r>
    </w:p>
    <w:p w:rsidR="00106BED" w:rsidRDefault="00D23425">
      <w:pPr>
        <w:adjustRightInd w:val="0"/>
        <w:ind w:left="0"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3</w:t>
      </w:r>
      <w:r>
        <w:rPr>
          <w:rFonts w:ascii="仿宋" w:eastAsia="仿宋" w:hAnsi="仿宋" w:cs="宋体" w:hint="eastAsia"/>
          <w:kern w:val="0"/>
          <w:sz w:val="30"/>
          <w:szCs w:val="30"/>
        </w:rPr>
        <w:t>.</w:t>
      </w:r>
      <w:r>
        <w:rPr>
          <w:rFonts w:ascii="仿宋" w:eastAsia="仿宋" w:hAnsi="仿宋" w:cs="宋体" w:hint="eastAsia"/>
          <w:kern w:val="0"/>
          <w:sz w:val="30"/>
          <w:szCs w:val="30"/>
        </w:rPr>
        <w:t>本项目不接受联合体投标，不得转包、分包。</w:t>
      </w:r>
    </w:p>
    <w:p w:rsidR="00106BED" w:rsidRDefault="00D23425">
      <w:pPr>
        <w:adjustRightInd w:val="0"/>
        <w:ind w:leftChars="286" w:left="12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四、资格审查方式及特殊情况说明：</w:t>
      </w:r>
    </w:p>
    <w:p w:rsidR="00106BED" w:rsidRDefault="00D23425">
      <w:pPr>
        <w:adjustRightInd w:val="0"/>
        <w:spacing w:line="500" w:lineRule="exact"/>
        <w:ind w:leftChars="284" w:left="596" w:firstLine="0"/>
        <w:jc w:val="lef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本次采用资格后审方式。</w:t>
      </w:r>
    </w:p>
    <w:p w:rsidR="00106BED" w:rsidRDefault="00D23425">
      <w:pPr>
        <w:pStyle w:val="a7"/>
        <w:shd w:val="clear" w:color="auto" w:fill="FFFFFF"/>
        <w:adjustRightInd w:val="0"/>
        <w:spacing w:before="0" w:beforeAutospacing="0" w:after="0" w:afterAutospacing="0" w:line="486" w:lineRule="atLeast"/>
        <w:ind w:left="0"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1.</w:t>
      </w:r>
      <w:r>
        <w:rPr>
          <w:rFonts w:ascii="仿宋" w:eastAsia="仿宋" w:hAnsi="仿宋" w:hint="eastAsia"/>
          <w:sz w:val="30"/>
          <w:szCs w:val="30"/>
        </w:rPr>
        <w:t>满足询价文件实质性要求的单位数量达</w:t>
      </w:r>
      <w:r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家及以上的，公开询价采购，由最低报价的投标单位中标。若最低报价的投标单位有两家及以上，则现场采用二次报价方式，确定中标单位。</w:t>
      </w:r>
    </w:p>
    <w:p w:rsidR="00106BED" w:rsidRDefault="00D23425">
      <w:pPr>
        <w:pStyle w:val="a7"/>
        <w:shd w:val="clear" w:color="auto" w:fill="FFFFFF"/>
        <w:adjustRightInd w:val="0"/>
        <w:spacing w:before="0" w:beforeAutospacing="0" w:after="0" w:afterAutospacing="0" w:line="486" w:lineRule="atLeast"/>
        <w:ind w:left="0"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</w:t>
      </w:r>
      <w:r>
        <w:rPr>
          <w:rFonts w:ascii="仿宋" w:eastAsia="仿宋" w:hAnsi="仿宋" w:hint="eastAsia"/>
          <w:sz w:val="30"/>
          <w:szCs w:val="30"/>
        </w:rPr>
        <w:t>满足询价文件实质性要求的单位数量仅有</w:t>
      </w: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家的，则现场转变采购方式，采用竞争性谈判的采购方式，确定中标单位。</w:t>
      </w:r>
    </w:p>
    <w:p w:rsidR="00106BED" w:rsidRDefault="00D23425">
      <w:pPr>
        <w:pStyle w:val="a7"/>
        <w:shd w:val="clear" w:color="auto" w:fill="FFFFFF"/>
        <w:adjustRightInd w:val="0"/>
        <w:spacing w:before="0" w:beforeAutospacing="0" w:after="0" w:afterAutospacing="0" w:line="486" w:lineRule="atLeast"/>
        <w:ind w:left="0"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</w:t>
      </w:r>
      <w:r>
        <w:rPr>
          <w:rFonts w:ascii="仿宋" w:eastAsia="仿宋" w:hAnsi="仿宋" w:hint="eastAsia"/>
          <w:sz w:val="30"/>
          <w:szCs w:val="30"/>
        </w:rPr>
        <w:t>满足询价文件实质性要求的单位数量仅有</w:t>
      </w: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家的，则现场转变采购方式，采用单一来源谈判的采购方式，确定中标单位。</w:t>
      </w:r>
    </w:p>
    <w:p w:rsidR="00106BED" w:rsidRDefault="00D23425">
      <w:pPr>
        <w:pStyle w:val="a7"/>
        <w:shd w:val="clear" w:color="auto" w:fill="FFFFFF"/>
        <w:adjustRightInd w:val="0"/>
        <w:spacing w:before="0" w:beforeAutospacing="0" w:after="0" w:afterAutospacing="0" w:line="486" w:lineRule="atLeast"/>
        <w:ind w:leftChars="341" w:left="716" w:firstLineChars="13" w:firstLine="39"/>
        <w:jc w:val="both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五、项目参考价格：</w:t>
      </w:r>
      <w:r>
        <w:rPr>
          <w:rFonts w:ascii="仿宋" w:eastAsia="仿宋" w:hAnsi="仿宋" w:hint="eastAsia"/>
          <w:b/>
          <w:bCs/>
          <w:sz w:val="30"/>
          <w:szCs w:val="30"/>
        </w:rPr>
        <w:t>26000</w:t>
      </w:r>
      <w:r>
        <w:rPr>
          <w:rFonts w:ascii="仿宋" w:eastAsia="仿宋" w:hAnsi="仿宋" w:hint="eastAsia"/>
          <w:b/>
          <w:bCs/>
          <w:sz w:val="30"/>
          <w:szCs w:val="30"/>
        </w:rPr>
        <w:t>元</w:t>
      </w:r>
      <w:r>
        <w:rPr>
          <w:rFonts w:ascii="仿宋" w:eastAsia="仿宋" w:hAnsi="仿宋" w:hint="eastAsia"/>
          <w:b/>
          <w:bCs/>
          <w:sz w:val="30"/>
          <w:szCs w:val="30"/>
        </w:rPr>
        <w:t>/2</w:t>
      </w:r>
      <w:r>
        <w:rPr>
          <w:rFonts w:ascii="仿宋" w:eastAsia="仿宋" w:hAnsi="仿宋" w:hint="eastAsia"/>
          <w:b/>
          <w:bCs/>
          <w:sz w:val="30"/>
          <w:szCs w:val="30"/>
        </w:rPr>
        <w:t>台</w:t>
      </w:r>
      <w:r>
        <w:rPr>
          <w:rFonts w:ascii="仿宋" w:eastAsia="仿宋" w:hAnsi="仿宋" w:hint="eastAsia"/>
          <w:b/>
          <w:bCs/>
          <w:sz w:val="30"/>
          <w:szCs w:val="30"/>
        </w:rPr>
        <w:t>，</w:t>
      </w:r>
      <w:r>
        <w:rPr>
          <w:rFonts w:ascii="仿宋" w:eastAsia="仿宋" w:hAnsi="仿宋" w:hint="eastAsia"/>
          <w:b/>
          <w:bCs/>
          <w:color w:val="FF0000"/>
          <w:sz w:val="30"/>
          <w:szCs w:val="30"/>
        </w:rPr>
        <w:t>报价不得高于限价</w:t>
      </w:r>
    </w:p>
    <w:p w:rsidR="00106BED" w:rsidRDefault="00106BED">
      <w:pPr>
        <w:pStyle w:val="a7"/>
        <w:shd w:val="clear" w:color="auto" w:fill="FFFFFF"/>
        <w:spacing w:before="0" w:beforeAutospacing="0" w:after="0" w:afterAutospacing="0" w:line="486" w:lineRule="atLeast"/>
        <w:ind w:leftChars="20" w:left="642" w:hangingChars="200" w:hanging="600"/>
        <w:rPr>
          <w:rFonts w:ascii="仿宋" w:eastAsia="仿宋" w:hAnsi="仿宋"/>
          <w:sz w:val="30"/>
          <w:szCs w:val="30"/>
        </w:rPr>
      </w:pPr>
    </w:p>
    <w:p w:rsidR="00106BED" w:rsidRDefault="00106BED">
      <w:pPr>
        <w:pStyle w:val="a7"/>
        <w:shd w:val="clear" w:color="auto" w:fill="FFFFFF"/>
        <w:adjustRightInd w:val="0"/>
        <w:spacing w:before="0" w:beforeAutospacing="0" w:after="0" w:afterAutospacing="0" w:line="486" w:lineRule="atLeast"/>
        <w:ind w:left="600" w:hangingChars="200" w:hanging="600"/>
        <w:rPr>
          <w:rFonts w:ascii="仿宋" w:eastAsia="仿宋" w:hAnsi="仿宋"/>
          <w:sz w:val="30"/>
          <w:szCs w:val="30"/>
        </w:rPr>
      </w:pPr>
    </w:p>
    <w:p w:rsidR="00106BED" w:rsidRDefault="00106BED">
      <w:pPr>
        <w:pStyle w:val="a7"/>
        <w:shd w:val="clear" w:color="auto" w:fill="FFFFFF"/>
        <w:adjustRightInd w:val="0"/>
        <w:spacing w:before="0" w:beforeAutospacing="0" w:after="0" w:afterAutospacing="0" w:line="486" w:lineRule="atLeast"/>
        <w:ind w:left="600" w:hangingChars="200" w:hanging="600"/>
        <w:rPr>
          <w:rFonts w:ascii="仿宋" w:eastAsia="仿宋" w:hAnsi="仿宋"/>
          <w:sz w:val="30"/>
          <w:szCs w:val="30"/>
        </w:rPr>
      </w:pPr>
    </w:p>
    <w:p w:rsidR="00106BED" w:rsidRDefault="00106BED">
      <w:pPr>
        <w:pStyle w:val="a7"/>
        <w:shd w:val="clear" w:color="auto" w:fill="FFFFFF"/>
        <w:adjustRightInd w:val="0"/>
        <w:spacing w:before="0" w:beforeAutospacing="0" w:after="0" w:afterAutospacing="0" w:line="486" w:lineRule="atLeast"/>
        <w:ind w:left="600" w:hangingChars="200" w:hanging="600"/>
        <w:rPr>
          <w:rFonts w:ascii="仿宋" w:eastAsia="仿宋" w:hAnsi="仿宋"/>
          <w:sz w:val="30"/>
          <w:szCs w:val="30"/>
        </w:rPr>
      </w:pPr>
    </w:p>
    <w:p w:rsidR="00106BED" w:rsidRDefault="00106BED">
      <w:pPr>
        <w:pStyle w:val="a7"/>
        <w:shd w:val="clear" w:color="auto" w:fill="FFFFFF"/>
        <w:adjustRightInd w:val="0"/>
        <w:spacing w:before="0" w:beforeAutospacing="0" w:after="0" w:afterAutospacing="0" w:line="486" w:lineRule="atLeast"/>
        <w:ind w:left="600" w:hangingChars="200" w:hanging="600"/>
        <w:rPr>
          <w:rFonts w:ascii="仿宋" w:eastAsia="仿宋" w:hAnsi="仿宋"/>
          <w:sz w:val="30"/>
          <w:szCs w:val="30"/>
        </w:rPr>
      </w:pPr>
    </w:p>
    <w:p w:rsidR="00106BED" w:rsidRDefault="00106BED">
      <w:pPr>
        <w:pStyle w:val="a7"/>
        <w:shd w:val="clear" w:color="auto" w:fill="FFFFFF"/>
        <w:adjustRightInd w:val="0"/>
        <w:spacing w:before="0" w:beforeAutospacing="0" w:after="0" w:afterAutospacing="0" w:line="486" w:lineRule="atLeast"/>
        <w:ind w:left="600" w:hangingChars="200" w:hanging="600"/>
        <w:rPr>
          <w:rFonts w:ascii="仿宋" w:eastAsia="仿宋" w:hAnsi="仿宋"/>
          <w:sz w:val="30"/>
          <w:szCs w:val="30"/>
        </w:rPr>
      </w:pPr>
    </w:p>
    <w:p w:rsidR="00106BED" w:rsidRDefault="00106BED">
      <w:pPr>
        <w:pStyle w:val="a7"/>
        <w:shd w:val="clear" w:color="auto" w:fill="FFFFFF"/>
        <w:adjustRightInd w:val="0"/>
        <w:spacing w:before="0" w:beforeAutospacing="0" w:after="0" w:afterAutospacing="0" w:line="486" w:lineRule="atLeast"/>
        <w:ind w:left="600" w:hangingChars="200" w:hanging="600"/>
        <w:rPr>
          <w:rFonts w:ascii="仿宋" w:eastAsia="仿宋" w:hAnsi="仿宋"/>
          <w:sz w:val="30"/>
          <w:szCs w:val="30"/>
        </w:rPr>
      </w:pPr>
    </w:p>
    <w:p w:rsidR="00106BED" w:rsidRDefault="00106BED">
      <w:pPr>
        <w:pStyle w:val="a7"/>
        <w:shd w:val="clear" w:color="auto" w:fill="FFFFFF"/>
        <w:adjustRightInd w:val="0"/>
        <w:spacing w:before="0" w:beforeAutospacing="0" w:after="0" w:afterAutospacing="0" w:line="486" w:lineRule="atLeast"/>
        <w:ind w:left="600" w:hangingChars="200" w:hanging="600"/>
        <w:rPr>
          <w:rFonts w:ascii="仿宋" w:eastAsia="仿宋" w:hAnsi="仿宋"/>
          <w:sz w:val="30"/>
          <w:szCs w:val="30"/>
        </w:rPr>
      </w:pPr>
    </w:p>
    <w:p w:rsidR="00106BED" w:rsidRDefault="00106BED">
      <w:pPr>
        <w:pStyle w:val="a7"/>
        <w:shd w:val="clear" w:color="auto" w:fill="FFFFFF"/>
        <w:adjustRightInd w:val="0"/>
        <w:spacing w:before="0" w:beforeAutospacing="0" w:after="0" w:afterAutospacing="0" w:line="486" w:lineRule="atLeast"/>
        <w:ind w:left="600" w:hangingChars="200" w:hanging="600"/>
        <w:rPr>
          <w:rFonts w:ascii="仿宋" w:eastAsia="仿宋" w:hAnsi="仿宋"/>
          <w:sz w:val="30"/>
          <w:szCs w:val="30"/>
        </w:rPr>
      </w:pPr>
    </w:p>
    <w:p w:rsidR="00106BED" w:rsidRDefault="00106BED">
      <w:pPr>
        <w:pStyle w:val="a7"/>
        <w:shd w:val="clear" w:color="auto" w:fill="FFFFFF"/>
        <w:adjustRightInd w:val="0"/>
        <w:spacing w:before="0" w:beforeAutospacing="0" w:after="0" w:afterAutospacing="0" w:line="486" w:lineRule="atLeast"/>
        <w:ind w:left="600" w:hangingChars="200" w:hanging="600"/>
        <w:rPr>
          <w:rFonts w:ascii="仿宋" w:eastAsia="仿宋" w:hAnsi="仿宋"/>
          <w:sz w:val="30"/>
          <w:szCs w:val="30"/>
        </w:rPr>
      </w:pPr>
    </w:p>
    <w:p w:rsidR="00106BED" w:rsidRDefault="00106BED">
      <w:pPr>
        <w:pStyle w:val="a7"/>
        <w:shd w:val="clear" w:color="auto" w:fill="FFFFFF"/>
        <w:adjustRightInd w:val="0"/>
        <w:spacing w:before="0" w:beforeAutospacing="0" w:after="0" w:afterAutospacing="0" w:line="486" w:lineRule="atLeast"/>
        <w:ind w:left="600" w:hangingChars="200" w:hanging="600"/>
        <w:rPr>
          <w:rFonts w:ascii="仿宋" w:eastAsia="仿宋" w:hAnsi="仿宋"/>
          <w:sz w:val="30"/>
          <w:szCs w:val="30"/>
        </w:rPr>
      </w:pPr>
    </w:p>
    <w:p w:rsidR="00106BED" w:rsidRDefault="00106BED">
      <w:pPr>
        <w:pStyle w:val="a7"/>
        <w:shd w:val="clear" w:color="auto" w:fill="FFFFFF"/>
        <w:adjustRightInd w:val="0"/>
        <w:spacing w:before="0" w:beforeAutospacing="0" w:after="0" w:afterAutospacing="0" w:line="486" w:lineRule="atLeast"/>
        <w:ind w:left="600" w:hangingChars="200" w:hanging="600"/>
        <w:rPr>
          <w:rFonts w:ascii="仿宋" w:eastAsia="仿宋" w:hAnsi="仿宋"/>
          <w:sz w:val="30"/>
          <w:szCs w:val="30"/>
        </w:rPr>
      </w:pPr>
    </w:p>
    <w:p w:rsidR="00106BED" w:rsidRDefault="00106BED">
      <w:pPr>
        <w:pStyle w:val="a7"/>
        <w:shd w:val="clear" w:color="auto" w:fill="FFFFFF"/>
        <w:adjustRightInd w:val="0"/>
        <w:spacing w:before="0" w:beforeAutospacing="0" w:after="0" w:afterAutospacing="0" w:line="486" w:lineRule="atLeast"/>
        <w:ind w:left="600" w:hangingChars="200" w:hanging="600"/>
        <w:rPr>
          <w:rFonts w:ascii="仿宋" w:eastAsia="仿宋" w:hAnsi="仿宋"/>
          <w:sz w:val="30"/>
          <w:szCs w:val="30"/>
        </w:rPr>
      </w:pPr>
    </w:p>
    <w:p w:rsidR="00106BED" w:rsidRDefault="00106BED">
      <w:pPr>
        <w:pStyle w:val="a7"/>
        <w:shd w:val="clear" w:color="auto" w:fill="FFFFFF"/>
        <w:adjustRightInd w:val="0"/>
        <w:spacing w:before="0" w:beforeAutospacing="0" w:after="0" w:afterAutospacing="0" w:line="486" w:lineRule="atLeast"/>
        <w:ind w:left="600" w:hangingChars="200" w:hanging="600"/>
        <w:rPr>
          <w:rFonts w:ascii="仿宋" w:eastAsia="仿宋" w:hAnsi="仿宋"/>
          <w:sz w:val="30"/>
          <w:szCs w:val="30"/>
        </w:rPr>
      </w:pPr>
    </w:p>
    <w:p w:rsidR="00106BED" w:rsidRDefault="00D23425">
      <w:pPr>
        <w:pStyle w:val="a7"/>
        <w:shd w:val="clear" w:color="auto" w:fill="FFFFFF"/>
        <w:adjustRightInd w:val="0"/>
        <w:spacing w:before="0" w:beforeAutospacing="0" w:after="0" w:afterAutospacing="0" w:line="486" w:lineRule="atLeast"/>
        <w:ind w:left="600" w:hangingChars="200" w:hanging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lastRenderedPageBreak/>
        <w:t>附：</w:t>
      </w:r>
    </w:p>
    <w:tbl>
      <w:tblPr>
        <w:tblStyle w:val="a8"/>
        <w:tblW w:w="8755" w:type="dxa"/>
        <w:tblLayout w:type="fixed"/>
        <w:tblLook w:val="04A0"/>
      </w:tblPr>
      <w:tblGrid>
        <w:gridCol w:w="605"/>
        <w:gridCol w:w="779"/>
        <w:gridCol w:w="10"/>
        <w:gridCol w:w="1713"/>
        <w:gridCol w:w="970"/>
        <w:gridCol w:w="993"/>
        <w:gridCol w:w="1275"/>
        <w:gridCol w:w="7"/>
        <w:gridCol w:w="1185"/>
        <w:gridCol w:w="1218"/>
      </w:tblGrid>
      <w:tr w:rsidR="00106BED">
        <w:trPr>
          <w:trHeight w:val="767"/>
        </w:trPr>
        <w:tc>
          <w:tcPr>
            <w:tcW w:w="8755" w:type="dxa"/>
            <w:gridSpan w:val="10"/>
          </w:tcPr>
          <w:p w:rsidR="00106BED" w:rsidRDefault="00D23425">
            <w:pPr>
              <w:ind w:left="0" w:firstLine="0"/>
              <w:jc w:val="center"/>
              <w:rPr>
                <w:rFonts w:ascii="仿宋" w:eastAsia="仿宋" w:hAnsi="仿宋"/>
                <w:sz w:val="44"/>
                <w:szCs w:val="44"/>
              </w:rPr>
            </w:pPr>
            <w:r>
              <w:rPr>
                <w:rFonts w:ascii="仿宋" w:eastAsia="仿宋" w:hAnsi="仿宋"/>
                <w:sz w:val="44"/>
                <w:szCs w:val="44"/>
              </w:rPr>
              <w:t>报价清单</w:t>
            </w:r>
          </w:p>
        </w:tc>
      </w:tr>
      <w:tr w:rsidR="00106BED">
        <w:trPr>
          <w:trHeight w:val="374"/>
        </w:trPr>
        <w:tc>
          <w:tcPr>
            <w:tcW w:w="1384" w:type="dxa"/>
            <w:gridSpan w:val="2"/>
            <w:vAlign w:val="center"/>
          </w:tcPr>
          <w:p w:rsidR="00106BED" w:rsidRDefault="00D23425">
            <w:pPr>
              <w:ind w:left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</w:t>
            </w:r>
            <w:r>
              <w:rPr>
                <w:rFonts w:ascii="仿宋" w:eastAsia="仿宋" w:hAnsi="仿宋"/>
                <w:sz w:val="24"/>
                <w:szCs w:val="24"/>
              </w:rPr>
              <w:t>名称</w:t>
            </w:r>
          </w:p>
        </w:tc>
        <w:tc>
          <w:tcPr>
            <w:tcW w:w="3686" w:type="dxa"/>
            <w:gridSpan w:val="4"/>
            <w:vAlign w:val="center"/>
          </w:tcPr>
          <w:p w:rsidR="00106BED" w:rsidRDefault="00D23425">
            <w:pPr>
              <w:ind w:left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江苏大学附属医院门诊配电房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微机继电保护测控装置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更换项目项目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106BED" w:rsidRDefault="00D23425">
            <w:pPr>
              <w:ind w:left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报价单位</w:t>
            </w:r>
          </w:p>
        </w:tc>
        <w:tc>
          <w:tcPr>
            <w:tcW w:w="2410" w:type="dxa"/>
            <w:gridSpan w:val="3"/>
            <w:vAlign w:val="center"/>
          </w:tcPr>
          <w:p w:rsidR="00106BED" w:rsidRDefault="00106BED">
            <w:pPr>
              <w:ind w:left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06BED">
        <w:trPr>
          <w:trHeight w:val="785"/>
        </w:trPr>
        <w:tc>
          <w:tcPr>
            <w:tcW w:w="605" w:type="dxa"/>
            <w:vAlign w:val="center"/>
          </w:tcPr>
          <w:p w:rsidR="00106BED" w:rsidRDefault="00D23425">
            <w:pPr>
              <w:ind w:left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序号</w:t>
            </w:r>
          </w:p>
        </w:tc>
        <w:tc>
          <w:tcPr>
            <w:tcW w:w="779" w:type="dxa"/>
            <w:vAlign w:val="center"/>
          </w:tcPr>
          <w:p w:rsidR="00106BED" w:rsidRDefault="00D23425">
            <w:pPr>
              <w:ind w:left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名称</w:t>
            </w:r>
          </w:p>
        </w:tc>
        <w:tc>
          <w:tcPr>
            <w:tcW w:w="1723" w:type="dxa"/>
            <w:gridSpan w:val="2"/>
            <w:vAlign w:val="center"/>
          </w:tcPr>
          <w:p w:rsidR="00106BED" w:rsidRDefault="00D23425">
            <w:pPr>
              <w:ind w:left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型号及规格</w:t>
            </w:r>
          </w:p>
        </w:tc>
        <w:tc>
          <w:tcPr>
            <w:tcW w:w="970" w:type="dxa"/>
            <w:vAlign w:val="center"/>
          </w:tcPr>
          <w:p w:rsidR="00106BED" w:rsidRDefault="00D23425">
            <w:pPr>
              <w:ind w:left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单位</w:t>
            </w:r>
          </w:p>
        </w:tc>
        <w:tc>
          <w:tcPr>
            <w:tcW w:w="993" w:type="dxa"/>
            <w:vAlign w:val="center"/>
          </w:tcPr>
          <w:p w:rsidR="00106BED" w:rsidRDefault="00D23425">
            <w:pPr>
              <w:ind w:left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数量</w:t>
            </w:r>
          </w:p>
        </w:tc>
        <w:tc>
          <w:tcPr>
            <w:tcW w:w="1282" w:type="dxa"/>
            <w:gridSpan w:val="2"/>
            <w:tcBorders>
              <w:right w:val="single" w:sz="4" w:space="0" w:color="auto"/>
            </w:tcBorders>
            <w:vAlign w:val="center"/>
          </w:tcPr>
          <w:p w:rsidR="00106BED" w:rsidRDefault="00D23425">
            <w:pPr>
              <w:ind w:left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品牌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6BED" w:rsidRDefault="00D23425">
            <w:pPr>
              <w:ind w:left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单价</w:t>
            </w:r>
          </w:p>
          <w:p w:rsidR="00106BED" w:rsidRDefault="00D23425">
            <w:pPr>
              <w:ind w:left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（元）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6BED" w:rsidRDefault="00D23425">
            <w:pPr>
              <w:ind w:left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合价</w:t>
            </w:r>
          </w:p>
          <w:p w:rsidR="00106BED" w:rsidRDefault="00D23425">
            <w:pPr>
              <w:ind w:left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（元）</w:t>
            </w:r>
          </w:p>
        </w:tc>
      </w:tr>
      <w:tr w:rsidR="00106BED">
        <w:trPr>
          <w:trHeight w:val="1007"/>
        </w:trPr>
        <w:tc>
          <w:tcPr>
            <w:tcW w:w="605" w:type="dxa"/>
            <w:vAlign w:val="center"/>
          </w:tcPr>
          <w:p w:rsidR="00106BED" w:rsidRDefault="00D23425">
            <w:pPr>
              <w:ind w:left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779" w:type="dxa"/>
            <w:vAlign w:val="center"/>
          </w:tcPr>
          <w:p w:rsidR="00106BED" w:rsidRDefault="00D23425">
            <w:pPr>
              <w:ind w:left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微机继电保护测控装置</w:t>
            </w:r>
          </w:p>
        </w:tc>
        <w:tc>
          <w:tcPr>
            <w:tcW w:w="1723" w:type="dxa"/>
            <w:gridSpan w:val="2"/>
          </w:tcPr>
          <w:p w:rsidR="00106BED" w:rsidRDefault="00106BED">
            <w:pPr>
              <w:ind w:left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106BED" w:rsidRDefault="00D23425">
            <w:pPr>
              <w:ind w:left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PA150</w:t>
            </w:r>
          </w:p>
        </w:tc>
        <w:tc>
          <w:tcPr>
            <w:tcW w:w="970" w:type="dxa"/>
            <w:vAlign w:val="center"/>
          </w:tcPr>
          <w:p w:rsidR="00106BED" w:rsidRDefault="00D23425">
            <w:pPr>
              <w:ind w:left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台</w:t>
            </w:r>
          </w:p>
        </w:tc>
        <w:tc>
          <w:tcPr>
            <w:tcW w:w="993" w:type="dxa"/>
            <w:vAlign w:val="center"/>
          </w:tcPr>
          <w:p w:rsidR="00106BED" w:rsidRDefault="00D23425">
            <w:pPr>
              <w:ind w:left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282" w:type="dxa"/>
            <w:gridSpan w:val="2"/>
            <w:tcBorders>
              <w:right w:val="single" w:sz="4" w:space="0" w:color="auto"/>
            </w:tcBorders>
            <w:vAlign w:val="center"/>
          </w:tcPr>
          <w:p w:rsidR="00106BED" w:rsidRDefault="00D23425">
            <w:pPr>
              <w:ind w:left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因泰莱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BED" w:rsidRDefault="00106BED">
            <w:pPr>
              <w:ind w:left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  <w:vAlign w:val="center"/>
          </w:tcPr>
          <w:p w:rsidR="00106BED" w:rsidRDefault="00106BED">
            <w:pPr>
              <w:ind w:left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06BED">
        <w:trPr>
          <w:trHeight w:val="996"/>
        </w:trPr>
        <w:tc>
          <w:tcPr>
            <w:tcW w:w="605" w:type="dxa"/>
            <w:vAlign w:val="center"/>
          </w:tcPr>
          <w:p w:rsidR="00106BED" w:rsidRDefault="00D23425">
            <w:pPr>
              <w:ind w:left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779" w:type="dxa"/>
            <w:vAlign w:val="center"/>
          </w:tcPr>
          <w:p w:rsidR="00106BED" w:rsidRDefault="00D23425">
            <w:pPr>
              <w:ind w:left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其他</w:t>
            </w:r>
          </w:p>
        </w:tc>
        <w:tc>
          <w:tcPr>
            <w:tcW w:w="1723" w:type="dxa"/>
            <w:gridSpan w:val="2"/>
          </w:tcPr>
          <w:p w:rsidR="00106BED" w:rsidRDefault="00106BED">
            <w:pPr>
              <w:ind w:left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106BED" w:rsidRDefault="00106BED">
            <w:pPr>
              <w:ind w:left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06BED" w:rsidRDefault="00106BED">
            <w:pPr>
              <w:ind w:left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tcBorders>
              <w:right w:val="single" w:sz="4" w:space="0" w:color="auto"/>
            </w:tcBorders>
            <w:vAlign w:val="center"/>
          </w:tcPr>
          <w:p w:rsidR="00106BED" w:rsidRDefault="00106BED">
            <w:pPr>
              <w:ind w:left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BED" w:rsidRDefault="00106BED">
            <w:pPr>
              <w:ind w:left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  <w:vAlign w:val="center"/>
          </w:tcPr>
          <w:p w:rsidR="00106BED" w:rsidRDefault="00106BED">
            <w:pPr>
              <w:ind w:left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06BED">
        <w:trPr>
          <w:trHeight w:val="687"/>
        </w:trPr>
        <w:tc>
          <w:tcPr>
            <w:tcW w:w="8755" w:type="dxa"/>
            <w:gridSpan w:val="10"/>
          </w:tcPr>
          <w:p w:rsidR="00106BED" w:rsidRDefault="00D23425">
            <w:pPr>
              <w:ind w:left="0" w:firstLine="0"/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总价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(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含税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)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：　　　　　　　　　　　　　元</w:t>
            </w:r>
          </w:p>
        </w:tc>
      </w:tr>
      <w:tr w:rsidR="00106BED">
        <w:trPr>
          <w:trHeight w:val="451"/>
        </w:trPr>
        <w:tc>
          <w:tcPr>
            <w:tcW w:w="1394" w:type="dxa"/>
            <w:gridSpan w:val="3"/>
          </w:tcPr>
          <w:p w:rsidR="00106BED" w:rsidRDefault="00D23425">
            <w:pPr>
              <w:ind w:left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编制说明：</w:t>
            </w:r>
          </w:p>
        </w:tc>
        <w:tc>
          <w:tcPr>
            <w:tcW w:w="7361" w:type="dxa"/>
            <w:gridSpan w:val="7"/>
          </w:tcPr>
          <w:p w:rsidR="00106BED" w:rsidRDefault="00D2342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本项目为包工、包料，包安装、调试等所有费用。</w:t>
            </w:r>
          </w:p>
          <w:p w:rsidR="00106BED" w:rsidRDefault="00D2342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微机继电保护测控装置必须为全新因泰莱原厂产品（须提供产品</w:t>
            </w:r>
          </w:p>
          <w:p w:rsidR="00106BED" w:rsidRDefault="00D2342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合格证、说明书等）。</w:t>
            </w:r>
          </w:p>
        </w:tc>
      </w:tr>
    </w:tbl>
    <w:p w:rsidR="00106BED" w:rsidRDefault="00D23425">
      <w:pPr>
        <w:pStyle w:val="a7"/>
        <w:shd w:val="clear" w:color="auto" w:fill="FFFFFF"/>
        <w:adjustRightInd w:val="0"/>
        <w:spacing w:before="0" w:beforeAutospacing="0" w:after="0" w:afterAutospacing="0" w:line="486" w:lineRule="atLeast"/>
        <w:ind w:left="4800" w:hangingChars="1600" w:hanging="48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noProof/>
          <w:sz w:val="30"/>
          <w:szCs w:val="30"/>
        </w:rPr>
        <w:drawing>
          <wp:inline distT="0" distB="0" distL="0" distR="0">
            <wp:extent cx="2705100" cy="3305175"/>
            <wp:effectExtent l="19050" t="0" r="0" b="0"/>
            <wp:docPr id="5" name="图片 4" descr="C:\Users\ADMINI~1\AppData\Local\Temp\WeChat Files\d0f7d81ed7524a83cfae9d9ff99b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C:\Users\ADMINI~1\AppData\Local\Temp\WeChat Files\d0f7d81ed7524a83cfae9d9ff99b9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noProof/>
          <w:sz w:val="30"/>
          <w:szCs w:val="30"/>
        </w:rPr>
        <w:drawing>
          <wp:inline distT="0" distB="0" distL="114300" distR="114300">
            <wp:extent cx="2510790" cy="3297555"/>
            <wp:effectExtent l="0" t="0" r="3810" b="17145"/>
            <wp:docPr id="1" name="图片 1" descr="fc600fbb029caf96bf850d855989d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c600fbb029caf96bf850d855989d13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10790" cy="329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6BED" w:rsidRDefault="00106BED">
      <w:pPr>
        <w:pStyle w:val="a7"/>
        <w:shd w:val="clear" w:color="auto" w:fill="FFFFFF"/>
        <w:adjustRightInd w:val="0"/>
        <w:spacing w:before="0" w:beforeAutospacing="0" w:after="0" w:afterAutospacing="0" w:line="486" w:lineRule="atLeast"/>
        <w:ind w:left="750" w:hangingChars="250" w:hanging="750"/>
        <w:rPr>
          <w:rFonts w:ascii="仿宋" w:eastAsia="仿宋" w:hAnsi="仿宋"/>
          <w:sz w:val="30"/>
          <w:szCs w:val="30"/>
        </w:rPr>
      </w:pPr>
    </w:p>
    <w:p w:rsidR="00106BED" w:rsidRDefault="00D23425">
      <w:pPr>
        <w:pStyle w:val="a7"/>
        <w:shd w:val="clear" w:color="auto" w:fill="FFFFFF"/>
        <w:adjustRightInd w:val="0"/>
        <w:spacing w:before="0" w:beforeAutospacing="0" w:after="0" w:afterAutospacing="0" w:line="486" w:lineRule="atLeast"/>
        <w:ind w:left="750" w:hangingChars="250" w:hanging="7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noProof/>
          <w:sz w:val="30"/>
          <w:szCs w:val="30"/>
        </w:rPr>
        <w:lastRenderedPageBreak/>
        <w:drawing>
          <wp:inline distT="0" distB="0" distL="114300" distR="114300">
            <wp:extent cx="2579370" cy="3375025"/>
            <wp:effectExtent l="0" t="0" r="11430" b="15875"/>
            <wp:docPr id="2" name="图片 2" descr="e5e1253107b3a1d3a42d215ae248fd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5e1253107b3a1d3a42d215ae248fd0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79370" cy="337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/>
          <w:noProof/>
          <w:sz w:val="30"/>
          <w:szCs w:val="30"/>
        </w:rPr>
        <w:drawing>
          <wp:inline distT="0" distB="0" distL="0" distR="0">
            <wp:extent cx="2486025" cy="3390900"/>
            <wp:effectExtent l="0" t="0" r="9525" b="0"/>
            <wp:docPr id="7" name="图片 6" descr="C:\Users\ADMINI~1\AppData\Local\Temp\WeChat Files\889f258dfb717a9a7a7c7dde4436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C:\Users\ADMINI~1\AppData\Local\Temp\WeChat Files\889f258dfb717a9a7a7c7dde443682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6BED" w:rsidSect="00106BED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425" w:rsidRDefault="00D23425" w:rsidP="00106BED">
      <w:r>
        <w:separator/>
      </w:r>
    </w:p>
  </w:endnote>
  <w:endnote w:type="continuationSeparator" w:id="1">
    <w:p w:rsidR="00D23425" w:rsidRDefault="00D23425" w:rsidP="00106B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557111"/>
    </w:sdtPr>
    <w:sdtContent>
      <w:sdt>
        <w:sdtPr>
          <w:id w:val="171357217"/>
        </w:sdtPr>
        <w:sdtContent>
          <w:p w:rsidR="00106BED" w:rsidRDefault="00106BED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D23425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E626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 w:rsidR="00D23425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D23425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E626F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06BED" w:rsidRDefault="00106BE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425" w:rsidRDefault="00D23425" w:rsidP="00106BED">
      <w:r>
        <w:separator/>
      </w:r>
    </w:p>
  </w:footnote>
  <w:footnote w:type="continuationSeparator" w:id="1">
    <w:p w:rsidR="00D23425" w:rsidRDefault="00D23425" w:rsidP="00106B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5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FhZDVjODE2ZDE5MzdiMGZhM2UxN2RiYWJmM2E4NjcifQ=="/>
  </w:docVars>
  <w:rsids>
    <w:rsidRoot w:val="005579F5"/>
    <w:rsid w:val="00005CD7"/>
    <w:rsid w:val="000102D8"/>
    <w:rsid w:val="00011BA2"/>
    <w:rsid w:val="00026B95"/>
    <w:rsid w:val="00053980"/>
    <w:rsid w:val="000632CA"/>
    <w:rsid w:val="00071A4B"/>
    <w:rsid w:val="00086575"/>
    <w:rsid w:val="00095402"/>
    <w:rsid w:val="000C3AC0"/>
    <w:rsid w:val="000C5BAE"/>
    <w:rsid w:val="000E626F"/>
    <w:rsid w:val="000F12CB"/>
    <w:rsid w:val="00106BED"/>
    <w:rsid w:val="00136802"/>
    <w:rsid w:val="00155949"/>
    <w:rsid w:val="001842AF"/>
    <w:rsid w:val="00194817"/>
    <w:rsid w:val="001A7208"/>
    <w:rsid w:val="001D08AB"/>
    <w:rsid w:val="001E3A8F"/>
    <w:rsid w:val="001E5F6D"/>
    <w:rsid w:val="001F4C0C"/>
    <w:rsid w:val="00201E27"/>
    <w:rsid w:val="00224502"/>
    <w:rsid w:val="002454B2"/>
    <w:rsid w:val="00253FD4"/>
    <w:rsid w:val="00281F5B"/>
    <w:rsid w:val="00290FF3"/>
    <w:rsid w:val="00297230"/>
    <w:rsid w:val="002A5964"/>
    <w:rsid w:val="002B6C81"/>
    <w:rsid w:val="002D342E"/>
    <w:rsid w:val="003017A4"/>
    <w:rsid w:val="003108AF"/>
    <w:rsid w:val="00340D46"/>
    <w:rsid w:val="00345D95"/>
    <w:rsid w:val="003A0130"/>
    <w:rsid w:val="003A09B8"/>
    <w:rsid w:val="003A1801"/>
    <w:rsid w:val="003A5FDA"/>
    <w:rsid w:val="003C01E8"/>
    <w:rsid w:val="003E0944"/>
    <w:rsid w:val="00403867"/>
    <w:rsid w:val="00420C99"/>
    <w:rsid w:val="00432416"/>
    <w:rsid w:val="0043507A"/>
    <w:rsid w:val="00444E6D"/>
    <w:rsid w:val="0045288A"/>
    <w:rsid w:val="00456EE8"/>
    <w:rsid w:val="00463097"/>
    <w:rsid w:val="00466532"/>
    <w:rsid w:val="00486AF2"/>
    <w:rsid w:val="00491E60"/>
    <w:rsid w:val="00494CD4"/>
    <w:rsid w:val="00497F8A"/>
    <w:rsid w:val="004D3ED5"/>
    <w:rsid w:val="004D4211"/>
    <w:rsid w:val="0050514E"/>
    <w:rsid w:val="0052018F"/>
    <w:rsid w:val="00537799"/>
    <w:rsid w:val="00551774"/>
    <w:rsid w:val="00551DC4"/>
    <w:rsid w:val="005579F5"/>
    <w:rsid w:val="005631AF"/>
    <w:rsid w:val="00576B92"/>
    <w:rsid w:val="005969D0"/>
    <w:rsid w:val="005B66B6"/>
    <w:rsid w:val="005C2582"/>
    <w:rsid w:val="005C3A22"/>
    <w:rsid w:val="005C64A6"/>
    <w:rsid w:val="005D14B0"/>
    <w:rsid w:val="005D2CF4"/>
    <w:rsid w:val="00610B68"/>
    <w:rsid w:val="006315AE"/>
    <w:rsid w:val="00644F18"/>
    <w:rsid w:val="00645A11"/>
    <w:rsid w:val="0065190A"/>
    <w:rsid w:val="006606EF"/>
    <w:rsid w:val="00681641"/>
    <w:rsid w:val="00687337"/>
    <w:rsid w:val="006B67DB"/>
    <w:rsid w:val="006C2434"/>
    <w:rsid w:val="006E1890"/>
    <w:rsid w:val="00712AA7"/>
    <w:rsid w:val="00715464"/>
    <w:rsid w:val="00724668"/>
    <w:rsid w:val="00731188"/>
    <w:rsid w:val="007363F3"/>
    <w:rsid w:val="00756B7C"/>
    <w:rsid w:val="00775E5C"/>
    <w:rsid w:val="007775AF"/>
    <w:rsid w:val="007A3A8C"/>
    <w:rsid w:val="007C1C9C"/>
    <w:rsid w:val="007E0BA5"/>
    <w:rsid w:val="007E21BB"/>
    <w:rsid w:val="007F5C40"/>
    <w:rsid w:val="00800DFF"/>
    <w:rsid w:val="00804FCB"/>
    <w:rsid w:val="00805269"/>
    <w:rsid w:val="00807E81"/>
    <w:rsid w:val="0082573A"/>
    <w:rsid w:val="0082626E"/>
    <w:rsid w:val="00826A74"/>
    <w:rsid w:val="00846F78"/>
    <w:rsid w:val="00876A29"/>
    <w:rsid w:val="008A5763"/>
    <w:rsid w:val="008B5603"/>
    <w:rsid w:val="008B6EDD"/>
    <w:rsid w:val="008D0A0F"/>
    <w:rsid w:val="008D4B19"/>
    <w:rsid w:val="008E1D88"/>
    <w:rsid w:val="009240CC"/>
    <w:rsid w:val="009364AD"/>
    <w:rsid w:val="009422C3"/>
    <w:rsid w:val="0094526E"/>
    <w:rsid w:val="009540A7"/>
    <w:rsid w:val="009545FA"/>
    <w:rsid w:val="009979C4"/>
    <w:rsid w:val="009A35FC"/>
    <w:rsid w:val="009D143F"/>
    <w:rsid w:val="009E6021"/>
    <w:rsid w:val="00A06864"/>
    <w:rsid w:val="00A27F02"/>
    <w:rsid w:val="00A42AAC"/>
    <w:rsid w:val="00A44380"/>
    <w:rsid w:val="00A465DE"/>
    <w:rsid w:val="00A51495"/>
    <w:rsid w:val="00A54A04"/>
    <w:rsid w:val="00A568DF"/>
    <w:rsid w:val="00A61130"/>
    <w:rsid w:val="00A94E8F"/>
    <w:rsid w:val="00A960D1"/>
    <w:rsid w:val="00AA5B6D"/>
    <w:rsid w:val="00AA6956"/>
    <w:rsid w:val="00AB033C"/>
    <w:rsid w:val="00AD35F9"/>
    <w:rsid w:val="00AD4DA8"/>
    <w:rsid w:val="00B41882"/>
    <w:rsid w:val="00B61F55"/>
    <w:rsid w:val="00B67138"/>
    <w:rsid w:val="00B81357"/>
    <w:rsid w:val="00B83169"/>
    <w:rsid w:val="00B84252"/>
    <w:rsid w:val="00BA6DBB"/>
    <w:rsid w:val="00BB280B"/>
    <w:rsid w:val="00BD756D"/>
    <w:rsid w:val="00BE7232"/>
    <w:rsid w:val="00C13DBB"/>
    <w:rsid w:val="00C230DE"/>
    <w:rsid w:val="00C3135D"/>
    <w:rsid w:val="00C52EDB"/>
    <w:rsid w:val="00C564E6"/>
    <w:rsid w:val="00C72C28"/>
    <w:rsid w:val="00C7484D"/>
    <w:rsid w:val="00C85ED2"/>
    <w:rsid w:val="00CA072D"/>
    <w:rsid w:val="00CB16A3"/>
    <w:rsid w:val="00CD404A"/>
    <w:rsid w:val="00CD5D1F"/>
    <w:rsid w:val="00CF63FF"/>
    <w:rsid w:val="00D0373E"/>
    <w:rsid w:val="00D179B4"/>
    <w:rsid w:val="00D23425"/>
    <w:rsid w:val="00D26F52"/>
    <w:rsid w:val="00D42DFC"/>
    <w:rsid w:val="00D5288F"/>
    <w:rsid w:val="00D76D5B"/>
    <w:rsid w:val="00DB545A"/>
    <w:rsid w:val="00DC24F9"/>
    <w:rsid w:val="00DD74F7"/>
    <w:rsid w:val="00DE6DA9"/>
    <w:rsid w:val="00DF374B"/>
    <w:rsid w:val="00DF5F94"/>
    <w:rsid w:val="00E25E25"/>
    <w:rsid w:val="00E420C9"/>
    <w:rsid w:val="00E46AA7"/>
    <w:rsid w:val="00E57F7F"/>
    <w:rsid w:val="00E60F14"/>
    <w:rsid w:val="00E75603"/>
    <w:rsid w:val="00E75EEA"/>
    <w:rsid w:val="00E81939"/>
    <w:rsid w:val="00E85E6F"/>
    <w:rsid w:val="00E94058"/>
    <w:rsid w:val="00EA1717"/>
    <w:rsid w:val="00EB24D0"/>
    <w:rsid w:val="00EC556B"/>
    <w:rsid w:val="00EF265D"/>
    <w:rsid w:val="00F11496"/>
    <w:rsid w:val="00F176DE"/>
    <w:rsid w:val="00F55E1A"/>
    <w:rsid w:val="00FA358D"/>
    <w:rsid w:val="00FA74C7"/>
    <w:rsid w:val="00FC3E1C"/>
    <w:rsid w:val="00FD13D8"/>
    <w:rsid w:val="00FD2F20"/>
    <w:rsid w:val="1A501008"/>
    <w:rsid w:val="26340AEA"/>
    <w:rsid w:val="264948E1"/>
    <w:rsid w:val="52F77B72"/>
    <w:rsid w:val="5815408C"/>
    <w:rsid w:val="5B4E65D8"/>
    <w:rsid w:val="5FDC3121"/>
    <w:rsid w:val="65903B5A"/>
    <w:rsid w:val="669E0047"/>
    <w:rsid w:val="6B2F2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BED"/>
    <w:pPr>
      <w:widowControl w:val="0"/>
      <w:ind w:left="601" w:hanging="601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106BED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sid w:val="00106BE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106B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106B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106B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qFormat/>
    <w:rsid w:val="00106B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06BED"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semiHidden/>
    <w:qFormat/>
    <w:rsid w:val="00106BED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106BED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106BED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106BE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BD0C1-E6D0-4E92-A9AB-64ABBD284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197</Words>
  <Characters>1124</Characters>
  <Application>Microsoft Office Word</Application>
  <DocSecurity>0</DocSecurity>
  <Lines>9</Lines>
  <Paragraphs>2</Paragraphs>
  <ScaleCrop>false</ScaleCrop>
  <Company>Microsoft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a</dc:creator>
  <cp:lastModifiedBy>2</cp:lastModifiedBy>
  <cp:revision>20</cp:revision>
  <cp:lastPrinted>2025-01-20T06:40:00Z</cp:lastPrinted>
  <dcterms:created xsi:type="dcterms:W3CDTF">2023-09-11T00:17:00Z</dcterms:created>
  <dcterms:modified xsi:type="dcterms:W3CDTF">2025-09-22T02:41:00Z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083C1DFA4842421C9A932E30545FFE07_13</vt:lpwstr>
  </property>
  <property fmtid="{D5CDD505-2E9C-101B-9397-08002B2CF9AE}" pid="4" name="KSOTemplateDocerSaveRecord">
    <vt:lpwstr>eyJoZGlkIjoiMzgzMTM4ZmQyNjI0OTczZjJlYTM3ZDYxOTRkYmNkNTgiLCJ1c2VySWQiOiI0OTk4OTk0MzkifQ==</vt:lpwstr>
  </property>
</Properties>
</file>