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FD95" w14:textId="77777777" w:rsidR="0075378B" w:rsidRPr="00851987" w:rsidRDefault="0075378B" w:rsidP="0075378B">
      <w:pPr>
        <w:adjustRightInd w:val="0"/>
        <w:snapToGrid w:val="0"/>
        <w:spacing w:line="360" w:lineRule="auto"/>
        <w:jc w:val="center"/>
        <w:outlineLvl w:val="0"/>
        <w:rPr>
          <w:rFonts w:ascii="宋体" w:eastAsiaTheme="minorEastAsia" w:hAnsi="宋体"/>
          <w:b/>
          <w:sz w:val="30"/>
          <w:szCs w:val="30"/>
        </w:rPr>
      </w:pPr>
      <w:bookmarkStart w:id="0" w:name="_Toc462564139"/>
      <w:bookmarkStart w:id="1" w:name="_Toc479757211"/>
      <w:bookmarkStart w:id="2" w:name="_Toc26554093"/>
      <w:bookmarkStart w:id="3" w:name="_Toc49090575"/>
      <w:r w:rsidRPr="00851987">
        <w:rPr>
          <w:rFonts w:ascii="宋体" w:eastAsiaTheme="minorEastAsia" w:hAnsi="宋体" w:hint="eastAsia"/>
          <w:b/>
          <w:sz w:val="30"/>
          <w:szCs w:val="30"/>
        </w:rPr>
        <w:t>项目需求书</w:t>
      </w:r>
    </w:p>
    <w:p w14:paraId="30B13863" w14:textId="77777777" w:rsidR="0075378B" w:rsidRPr="0075378B" w:rsidRDefault="0075378B" w:rsidP="0075378B">
      <w:pPr>
        <w:adjustRightInd w:val="0"/>
        <w:snapToGrid w:val="0"/>
        <w:spacing w:before="50" w:after="50" w:line="360" w:lineRule="auto"/>
        <w:rPr>
          <w:rFonts w:ascii="宋体" w:eastAsiaTheme="minorEastAsia" w:hAnsi="宋体" w:cs="宋体"/>
          <w:b/>
          <w:bCs/>
          <w:szCs w:val="21"/>
        </w:rPr>
      </w:pPr>
      <w:bookmarkStart w:id="4" w:name="_Toc155362515"/>
      <w:r w:rsidRPr="0075378B">
        <w:rPr>
          <w:rFonts w:ascii="宋体" w:eastAsiaTheme="minorEastAsia" w:hAnsi="宋体" w:cs="宋体" w:hint="eastAsia"/>
          <w:b/>
          <w:bCs/>
          <w:szCs w:val="21"/>
        </w:rPr>
        <w:t>一、</w:t>
      </w:r>
      <w:bookmarkEnd w:id="4"/>
      <w:r w:rsidRPr="0075378B">
        <w:rPr>
          <w:rFonts w:ascii="宋体" w:eastAsiaTheme="minorEastAsia" w:hAnsi="宋体" w:cs="宋体" w:hint="eastAsia"/>
          <w:b/>
          <w:bCs/>
          <w:szCs w:val="21"/>
        </w:rPr>
        <w:t>项目概况及总体要求</w:t>
      </w:r>
    </w:p>
    <w:p w14:paraId="25EB77F0" w14:textId="208F3BCE" w:rsidR="0075378B" w:rsidRPr="0075378B" w:rsidRDefault="0075378B" w:rsidP="0075378B">
      <w:pPr>
        <w:adjustRightInd w:val="0"/>
        <w:snapToGrid w:val="0"/>
        <w:spacing w:line="360" w:lineRule="auto"/>
        <w:ind w:firstLineChars="200" w:firstLine="420"/>
        <w:rPr>
          <w:rFonts w:ascii="宋体" w:eastAsiaTheme="minorEastAsia" w:hAnsi="宋体" w:hint="eastAsia"/>
          <w:szCs w:val="21"/>
        </w:rPr>
      </w:pPr>
      <w:r w:rsidRPr="0075378B">
        <w:rPr>
          <w:rFonts w:ascii="宋体" w:eastAsiaTheme="minorEastAsia" w:hAnsi="宋体" w:hint="eastAsia"/>
          <w:szCs w:val="21"/>
        </w:rPr>
        <w:t>为更好的贯彻落实国务院关于网络安全的重要指示精神，有效应对当前网络安全面临的严峻威胁与挑战，全力做好重要信息系统网络安全保卫工作，我院对重要信息系统每年开展等保测评工作时发现部分系统存在安全隐患，根据信息系统三级等保测评机构出具的《江苏大学附属医院2024年网络安全等级测评项目整改建议书》及市委网信办、市等保办对医院信息安全作出的安全隐患应及时整改的相关要求，结合我院目前在用的安全设备的实际状况，需采购以下安全设备作安全防护，保障医院信息系统的稳定运行。</w:t>
      </w:r>
    </w:p>
    <w:p w14:paraId="72F19B9B" w14:textId="77777777" w:rsidR="0075378B" w:rsidRPr="0075378B" w:rsidRDefault="0075378B" w:rsidP="0075378B">
      <w:pPr>
        <w:spacing w:line="360" w:lineRule="auto"/>
        <w:ind w:left="413"/>
        <w:outlineLvl w:val="1"/>
        <w:rPr>
          <w:rFonts w:ascii="宋体" w:eastAsiaTheme="minorEastAsia" w:hAnsi="宋体"/>
          <w:b/>
          <w:szCs w:val="21"/>
        </w:rPr>
      </w:pPr>
      <w:r w:rsidRPr="0075378B">
        <w:rPr>
          <w:rFonts w:ascii="宋体" w:eastAsiaTheme="minorEastAsia" w:hAnsi="宋体" w:hint="eastAsia"/>
          <w:b/>
          <w:szCs w:val="21"/>
        </w:rPr>
        <w:t>二、采购用途</w:t>
      </w:r>
    </w:p>
    <w:p w14:paraId="39EB7D26" w14:textId="77777777" w:rsidR="0075378B" w:rsidRPr="0075378B" w:rsidRDefault="0075378B" w:rsidP="0075378B">
      <w:pPr>
        <w:spacing w:line="360" w:lineRule="auto"/>
        <w:ind w:firstLineChars="196" w:firstLine="412"/>
        <w:jc w:val="left"/>
        <w:rPr>
          <w:rFonts w:ascii="宋体" w:eastAsiaTheme="minorEastAsia" w:hAnsi="宋体"/>
          <w:szCs w:val="21"/>
        </w:rPr>
      </w:pPr>
      <w:r w:rsidRPr="0075378B">
        <w:rPr>
          <w:rFonts w:ascii="宋体" w:eastAsiaTheme="minorEastAsia" w:hAnsi="宋体" w:hint="eastAsia"/>
          <w:szCs w:val="21"/>
        </w:rPr>
        <w:t xml:space="preserve">采购用途：□科研  □教学  □医疗  </w:t>
      </w:r>
      <w:r w:rsidRPr="0075378B">
        <w:rPr>
          <w:rFonts w:ascii="Segoe UI Symbol" w:eastAsiaTheme="minorEastAsia" w:hAnsi="Segoe UI Symbol" w:cs="Segoe UI Symbol"/>
          <w:szCs w:val="21"/>
        </w:rPr>
        <w:t>☑</w:t>
      </w:r>
      <w:r w:rsidRPr="0075378B">
        <w:rPr>
          <w:rFonts w:ascii="宋体" w:eastAsiaTheme="minorEastAsia" w:hAnsi="宋体" w:hint="eastAsia"/>
          <w:szCs w:val="21"/>
        </w:rPr>
        <w:t xml:space="preserve">管理  □后勤  □其他 </w:t>
      </w:r>
    </w:p>
    <w:p w14:paraId="71C69FFF" w14:textId="22E47EF6" w:rsidR="0075378B" w:rsidRPr="0075378B" w:rsidRDefault="0075378B" w:rsidP="0075378B">
      <w:pPr>
        <w:spacing w:line="360" w:lineRule="auto"/>
        <w:ind w:firstLineChars="196" w:firstLine="412"/>
        <w:jc w:val="left"/>
        <w:rPr>
          <w:rFonts w:ascii="宋体" w:eastAsiaTheme="minorEastAsia" w:hAnsi="宋体" w:hint="eastAsia"/>
          <w:b/>
          <w:szCs w:val="21"/>
        </w:rPr>
      </w:pPr>
      <w:r w:rsidRPr="0075378B">
        <w:rPr>
          <w:rFonts w:ascii="宋体" w:eastAsiaTheme="minorEastAsia" w:hAnsi="宋体" w:hint="eastAsia"/>
          <w:szCs w:val="21"/>
        </w:rPr>
        <w:t>用途说明：信息安全设备增加、扩容及安全整改，以满足医院信息系统的安全等级保护要求。</w:t>
      </w:r>
      <w:r w:rsidRPr="0075378B">
        <w:rPr>
          <w:rFonts w:ascii="宋体" w:eastAsiaTheme="minorEastAsia" w:hAnsi="宋体" w:hint="eastAsia"/>
          <w:b/>
          <w:szCs w:val="21"/>
        </w:rPr>
        <w:t>三、采购需求一览表（货物类）：</w:t>
      </w:r>
    </w:p>
    <w:tbl>
      <w:tblPr>
        <w:tblW w:w="8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4271"/>
        <w:gridCol w:w="1134"/>
        <w:gridCol w:w="992"/>
        <w:gridCol w:w="1467"/>
      </w:tblGrid>
      <w:tr w:rsidR="00514B22" w:rsidRPr="0075378B" w14:paraId="163FA360" w14:textId="066295A8" w:rsidTr="00851987">
        <w:trPr>
          <w:trHeight w:val="1629"/>
          <w:jc w:val="center"/>
        </w:trPr>
        <w:tc>
          <w:tcPr>
            <w:tcW w:w="852" w:type="dxa"/>
            <w:vAlign w:val="center"/>
          </w:tcPr>
          <w:p w14:paraId="620A4025" w14:textId="77777777" w:rsidR="00514B22" w:rsidRPr="0075378B" w:rsidRDefault="00514B22"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序号</w:t>
            </w:r>
          </w:p>
        </w:tc>
        <w:tc>
          <w:tcPr>
            <w:tcW w:w="4271" w:type="dxa"/>
            <w:vAlign w:val="center"/>
          </w:tcPr>
          <w:p w14:paraId="3E4BA44F" w14:textId="77777777" w:rsidR="00514B22" w:rsidRPr="0075378B" w:rsidRDefault="00514B22"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货物名称</w:t>
            </w:r>
          </w:p>
        </w:tc>
        <w:tc>
          <w:tcPr>
            <w:tcW w:w="1134" w:type="dxa"/>
            <w:vAlign w:val="center"/>
          </w:tcPr>
          <w:p w14:paraId="76EB2E82" w14:textId="77777777" w:rsidR="00514B22" w:rsidRPr="0075378B" w:rsidRDefault="00514B22"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单位</w:t>
            </w:r>
          </w:p>
        </w:tc>
        <w:tc>
          <w:tcPr>
            <w:tcW w:w="992" w:type="dxa"/>
            <w:vAlign w:val="center"/>
          </w:tcPr>
          <w:p w14:paraId="376419D4" w14:textId="77777777" w:rsidR="00514B22" w:rsidRPr="0075378B" w:rsidRDefault="00514B22"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数量</w:t>
            </w:r>
          </w:p>
        </w:tc>
        <w:tc>
          <w:tcPr>
            <w:tcW w:w="1467" w:type="dxa"/>
          </w:tcPr>
          <w:p w14:paraId="0F13FA3E" w14:textId="537E8646" w:rsidR="00514B22" w:rsidRPr="0075378B" w:rsidRDefault="00514B22"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核心产品</w:t>
            </w:r>
            <w:r w:rsidR="002343CE" w:rsidRPr="0075378B">
              <w:rPr>
                <w:rFonts w:ascii="仿宋" w:eastAsiaTheme="minorEastAsia" w:hAnsi="仿宋" w:hint="eastAsia"/>
                <w:color w:val="000000" w:themeColor="text1"/>
                <w:szCs w:val="21"/>
              </w:rPr>
              <w:t>（是</w:t>
            </w:r>
            <w:r w:rsidR="002343CE" w:rsidRPr="0075378B">
              <w:rPr>
                <w:rFonts w:ascii="仿宋" w:eastAsiaTheme="minorEastAsia" w:hAnsi="仿宋" w:hint="eastAsia"/>
                <w:color w:val="000000" w:themeColor="text1"/>
                <w:szCs w:val="21"/>
              </w:rPr>
              <w:t>/</w:t>
            </w:r>
            <w:r w:rsidR="002343CE" w:rsidRPr="0075378B">
              <w:rPr>
                <w:rFonts w:ascii="仿宋" w:eastAsiaTheme="minorEastAsia" w:hAnsi="仿宋" w:hint="eastAsia"/>
                <w:color w:val="000000" w:themeColor="text1"/>
                <w:szCs w:val="21"/>
              </w:rPr>
              <w:t>否）</w:t>
            </w:r>
          </w:p>
        </w:tc>
      </w:tr>
      <w:tr w:rsidR="00514B22" w:rsidRPr="0075378B" w14:paraId="6062CB55" w14:textId="0C73D672" w:rsidTr="002343CE">
        <w:trPr>
          <w:trHeight w:val="70"/>
          <w:jc w:val="center"/>
        </w:trPr>
        <w:tc>
          <w:tcPr>
            <w:tcW w:w="852" w:type="dxa"/>
            <w:vAlign w:val="center"/>
          </w:tcPr>
          <w:p w14:paraId="226B46AF" w14:textId="77777777" w:rsidR="00514B22" w:rsidRPr="0075378B" w:rsidRDefault="00514B22"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w:t>
            </w:r>
          </w:p>
        </w:tc>
        <w:tc>
          <w:tcPr>
            <w:tcW w:w="4271" w:type="dxa"/>
            <w:vAlign w:val="center"/>
          </w:tcPr>
          <w:p w14:paraId="088372E2" w14:textId="77777777" w:rsidR="00514B22" w:rsidRPr="0075378B" w:rsidRDefault="00514B22"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外网防火墙</w:t>
            </w:r>
          </w:p>
        </w:tc>
        <w:tc>
          <w:tcPr>
            <w:tcW w:w="1134" w:type="dxa"/>
            <w:vAlign w:val="center"/>
          </w:tcPr>
          <w:p w14:paraId="35DAEA45" w14:textId="77777777" w:rsidR="00514B22" w:rsidRPr="0075378B" w:rsidRDefault="00514B22"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台</w:t>
            </w:r>
          </w:p>
        </w:tc>
        <w:tc>
          <w:tcPr>
            <w:tcW w:w="992" w:type="dxa"/>
            <w:vAlign w:val="center"/>
          </w:tcPr>
          <w:p w14:paraId="2A5A2C50" w14:textId="77777777" w:rsidR="00514B22" w:rsidRPr="0075378B" w:rsidRDefault="00514B22"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2</w:t>
            </w:r>
          </w:p>
        </w:tc>
        <w:tc>
          <w:tcPr>
            <w:tcW w:w="1467" w:type="dxa"/>
          </w:tcPr>
          <w:p w14:paraId="52F6968D" w14:textId="37F21514" w:rsidR="00514B22"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是</w:t>
            </w:r>
          </w:p>
        </w:tc>
      </w:tr>
      <w:tr w:rsidR="00514B22" w:rsidRPr="0075378B" w14:paraId="1B647350" w14:textId="58FA6F78" w:rsidTr="002343CE">
        <w:trPr>
          <w:trHeight w:val="70"/>
          <w:jc w:val="center"/>
        </w:trPr>
        <w:tc>
          <w:tcPr>
            <w:tcW w:w="852" w:type="dxa"/>
            <w:vAlign w:val="center"/>
          </w:tcPr>
          <w:p w14:paraId="491F66A7" w14:textId="77777777" w:rsidR="00514B22" w:rsidRPr="0075378B" w:rsidRDefault="00514B22"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w:t>
            </w:r>
          </w:p>
        </w:tc>
        <w:tc>
          <w:tcPr>
            <w:tcW w:w="4271" w:type="dxa"/>
            <w:vAlign w:val="center"/>
          </w:tcPr>
          <w:p w14:paraId="54B1E849" w14:textId="77777777" w:rsidR="00514B22" w:rsidRPr="0075378B" w:rsidRDefault="00514B22"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上网行为管理</w:t>
            </w:r>
          </w:p>
        </w:tc>
        <w:tc>
          <w:tcPr>
            <w:tcW w:w="1134" w:type="dxa"/>
            <w:vAlign w:val="center"/>
          </w:tcPr>
          <w:p w14:paraId="48292DA2" w14:textId="77777777" w:rsidR="00514B22" w:rsidRPr="0075378B" w:rsidRDefault="00514B22"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台</w:t>
            </w:r>
          </w:p>
        </w:tc>
        <w:tc>
          <w:tcPr>
            <w:tcW w:w="992" w:type="dxa"/>
            <w:vAlign w:val="center"/>
          </w:tcPr>
          <w:p w14:paraId="6EC87604" w14:textId="77777777" w:rsidR="00514B22" w:rsidRPr="0075378B" w:rsidRDefault="00514B22"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1A933D0A" w14:textId="5D1F7E73" w:rsidR="00514B22" w:rsidRPr="0075378B" w:rsidRDefault="002343CE" w:rsidP="002343CE">
            <w:pPr>
              <w:spacing w:beforeLines="50" w:before="120" w:line="360" w:lineRule="auto"/>
              <w:jc w:val="center"/>
              <w:rPr>
                <w:rFonts w:ascii="仿宋" w:eastAsiaTheme="minorEastAsia" w:hAnsi="仿宋"/>
                <w:color w:val="000000" w:themeColor="text1"/>
                <w:szCs w:val="21"/>
              </w:rPr>
            </w:pPr>
            <w:bookmarkStart w:id="5" w:name="OLE_LINK18"/>
            <w:r w:rsidRPr="0075378B">
              <w:rPr>
                <w:rFonts w:ascii="仿宋" w:eastAsiaTheme="minorEastAsia" w:hAnsi="仿宋" w:hint="eastAsia"/>
                <w:color w:val="000000" w:themeColor="text1"/>
                <w:szCs w:val="21"/>
              </w:rPr>
              <w:t>否</w:t>
            </w:r>
            <w:bookmarkEnd w:id="5"/>
          </w:p>
        </w:tc>
      </w:tr>
      <w:tr w:rsidR="002343CE" w:rsidRPr="0075378B" w14:paraId="1CE3CA55" w14:textId="1D99786F" w:rsidTr="002343CE">
        <w:trPr>
          <w:trHeight w:val="70"/>
          <w:jc w:val="center"/>
        </w:trPr>
        <w:tc>
          <w:tcPr>
            <w:tcW w:w="852" w:type="dxa"/>
            <w:vAlign w:val="center"/>
          </w:tcPr>
          <w:p w14:paraId="77A88147"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w:t>
            </w:r>
          </w:p>
        </w:tc>
        <w:tc>
          <w:tcPr>
            <w:tcW w:w="4271" w:type="dxa"/>
            <w:vAlign w:val="center"/>
          </w:tcPr>
          <w:p w14:paraId="167469FF"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API</w:t>
            </w:r>
            <w:r w:rsidRPr="0075378B">
              <w:rPr>
                <w:rFonts w:ascii="仿宋" w:eastAsiaTheme="minorEastAsia" w:hAnsi="仿宋" w:hint="eastAsia"/>
                <w:color w:val="000000" w:themeColor="text1"/>
                <w:szCs w:val="21"/>
              </w:rPr>
              <w:t>防护系统</w:t>
            </w:r>
          </w:p>
        </w:tc>
        <w:tc>
          <w:tcPr>
            <w:tcW w:w="1134" w:type="dxa"/>
            <w:vAlign w:val="center"/>
          </w:tcPr>
          <w:p w14:paraId="0B131004" w14:textId="2FCBA337"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套</w:t>
            </w:r>
          </w:p>
        </w:tc>
        <w:tc>
          <w:tcPr>
            <w:tcW w:w="992" w:type="dxa"/>
            <w:vAlign w:val="center"/>
          </w:tcPr>
          <w:p w14:paraId="755A1BA7"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23ADFEF6" w14:textId="22C2D34A"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6307503B" w14:textId="651AE587" w:rsidTr="002343CE">
        <w:trPr>
          <w:trHeight w:val="70"/>
          <w:jc w:val="center"/>
        </w:trPr>
        <w:tc>
          <w:tcPr>
            <w:tcW w:w="852" w:type="dxa"/>
            <w:vAlign w:val="center"/>
          </w:tcPr>
          <w:p w14:paraId="69D5F1AC"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w:t>
            </w:r>
          </w:p>
        </w:tc>
        <w:tc>
          <w:tcPr>
            <w:tcW w:w="4271" w:type="dxa"/>
            <w:vAlign w:val="center"/>
          </w:tcPr>
          <w:p w14:paraId="4FA548AC"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数据库审计设备</w:t>
            </w:r>
          </w:p>
        </w:tc>
        <w:tc>
          <w:tcPr>
            <w:tcW w:w="1134" w:type="dxa"/>
            <w:vAlign w:val="center"/>
          </w:tcPr>
          <w:p w14:paraId="12E1CBA0" w14:textId="77777777"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台</w:t>
            </w:r>
          </w:p>
        </w:tc>
        <w:tc>
          <w:tcPr>
            <w:tcW w:w="992" w:type="dxa"/>
            <w:vAlign w:val="center"/>
          </w:tcPr>
          <w:p w14:paraId="7B4D6421"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53E454CB" w14:textId="27309361"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7519E033" w14:textId="7995C709" w:rsidTr="002343CE">
        <w:trPr>
          <w:trHeight w:val="70"/>
          <w:jc w:val="center"/>
        </w:trPr>
        <w:tc>
          <w:tcPr>
            <w:tcW w:w="852" w:type="dxa"/>
            <w:vAlign w:val="center"/>
          </w:tcPr>
          <w:p w14:paraId="2A9DC638"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5</w:t>
            </w:r>
          </w:p>
        </w:tc>
        <w:tc>
          <w:tcPr>
            <w:tcW w:w="4271" w:type="dxa"/>
            <w:vAlign w:val="center"/>
          </w:tcPr>
          <w:p w14:paraId="01CA2392"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日志审计设备</w:t>
            </w:r>
          </w:p>
        </w:tc>
        <w:tc>
          <w:tcPr>
            <w:tcW w:w="1134" w:type="dxa"/>
            <w:vAlign w:val="center"/>
          </w:tcPr>
          <w:p w14:paraId="42C3479E" w14:textId="77777777"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台</w:t>
            </w:r>
          </w:p>
        </w:tc>
        <w:tc>
          <w:tcPr>
            <w:tcW w:w="992" w:type="dxa"/>
            <w:vAlign w:val="center"/>
          </w:tcPr>
          <w:p w14:paraId="589F5F5A"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02019591" w14:textId="0D92C463"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0348F19B" w14:textId="11D3815E" w:rsidTr="002343CE">
        <w:trPr>
          <w:trHeight w:val="70"/>
          <w:jc w:val="center"/>
        </w:trPr>
        <w:tc>
          <w:tcPr>
            <w:tcW w:w="852" w:type="dxa"/>
            <w:vAlign w:val="center"/>
          </w:tcPr>
          <w:p w14:paraId="7CBB02EE"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6</w:t>
            </w:r>
          </w:p>
        </w:tc>
        <w:tc>
          <w:tcPr>
            <w:tcW w:w="4271" w:type="dxa"/>
            <w:vAlign w:val="center"/>
          </w:tcPr>
          <w:p w14:paraId="2D6C4EC9"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漏洞扫描设备</w:t>
            </w:r>
          </w:p>
        </w:tc>
        <w:tc>
          <w:tcPr>
            <w:tcW w:w="1134" w:type="dxa"/>
            <w:vAlign w:val="center"/>
          </w:tcPr>
          <w:p w14:paraId="2F174545" w14:textId="77777777"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台</w:t>
            </w:r>
          </w:p>
        </w:tc>
        <w:tc>
          <w:tcPr>
            <w:tcW w:w="992" w:type="dxa"/>
            <w:vAlign w:val="center"/>
          </w:tcPr>
          <w:p w14:paraId="2AC93026"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7A16B4A3" w14:textId="5284BCC4"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48CA0FBB" w14:textId="541CB89D" w:rsidTr="002343CE">
        <w:trPr>
          <w:trHeight w:val="70"/>
          <w:jc w:val="center"/>
        </w:trPr>
        <w:tc>
          <w:tcPr>
            <w:tcW w:w="852" w:type="dxa"/>
            <w:vAlign w:val="center"/>
          </w:tcPr>
          <w:p w14:paraId="20698BF2"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7</w:t>
            </w:r>
          </w:p>
        </w:tc>
        <w:tc>
          <w:tcPr>
            <w:tcW w:w="4271" w:type="dxa"/>
            <w:vAlign w:val="center"/>
          </w:tcPr>
          <w:p w14:paraId="0C2A8515"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流量分析系统</w:t>
            </w:r>
          </w:p>
        </w:tc>
        <w:tc>
          <w:tcPr>
            <w:tcW w:w="1134" w:type="dxa"/>
            <w:vAlign w:val="center"/>
          </w:tcPr>
          <w:p w14:paraId="564029A7" w14:textId="2E29866E"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套</w:t>
            </w:r>
          </w:p>
        </w:tc>
        <w:tc>
          <w:tcPr>
            <w:tcW w:w="992" w:type="dxa"/>
            <w:vAlign w:val="center"/>
          </w:tcPr>
          <w:p w14:paraId="768AE041"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6CE35259" w14:textId="494A8AE3"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5EF4C073" w14:textId="67DB0F13" w:rsidTr="002343CE">
        <w:trPr>
          <w:trHeight w:val="70"/>
          <w:jc w:val="center"/>
        </w:trPr>
        <w:tc>
          <w:tcPr>
            <w:tcW w:w="852" w:type="dxa"/>
            <w:vAlign w:val="center"/>
          </w:tcPr>
          <w:p w14:paraId="0ACA44FD"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8</w:t>
            </w:r>
          </w:p>
        </w:tc>
        <w:tc>
          <w:tcPr>
            <w:tcW w:w="4271" w:type="dxa"/>
            <w:vAlign w:val="center"/>
          </w:tcPr>
          <w:p w14:paraId="0CC55F67"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网闸扩容</w:t>
            </w:r>
          </w:p>
        </w:tc>
        <w:tc>
          <w:tcPr>
            <w:tcW w:w="1134" w:type="dxa"/>
            <w:vAlign w:val="center"/>
          </w:tcPr>
          <w:p w14:paraId="0AE99C75" w14:textId="0EB2AB51"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套</w:t>
            </w:r>
          </w:p>
        </w:tc>
        <w:tc>
          <w:tcPr>
            <w:tcW w:w="992" w:type="dxa"/>
            <w:vAlign w:val="center"/>
          </w:tcPr>
          <w:p w14:paraId="3F23E429"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59DE3793" w14:textId="4BBEFE95"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755EA1A3" w14:textId="3D06DCEB" w:rsidTr="002343CE">
        <w:trPr>
          <w:trHeight w:val="70"/>
          <w:jc w:val="center"/>
        </w:trPr>
        <w:tc>
          <w:tcPr>
            <w:tcW w:w="852" w:type="dxa"/>
            <w:vAlign w:val="center"/>
          </w:tcPr>
          <w:p w14:paraId="6E87E786"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9</w:t>
            </w:r>
          </w:p>
        </w:tc>
        <w:tc>
          <w:tcPr>
            <w:tcW w:w="4271" w:type="dxa"/>
            <w:vAlign w:val="center"/>
          </w:tcPr>
          <w:p w14:paraId="6EC9E129"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应用负载设备扩容</w:t>
            </w:r>
          </w:p>
        </w:tc>
        <w:tc>
          <w:tcPr>
            <w:tcW w:w="1134" w:type="dxa"/>
            <w:vAlign w:val="center"/>
          </w:tcPr>
          <w:p w14:paraId="51CFC7DF" w14:textId="77777777"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台</w:t>
            </w:r>
          </w:p>
        </w:tc>
        <w:tc>
          <w:tcPr>
            <w:tcW w:w="992" w:type="dxa"/>
            <w:vAlign w:val="center"/>
          </w:tcPr>
          <w:p w14:paraId="2B339818"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4B55E708" w14:textId="793964FB"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r w:rsidR="002343CE" w:rsidRPr="0075378B" w14:paraId="233615BB" w14:textId="398CF892" w:rsidTr="002343CE">
        <w:trPr>
          <w:trHeight w:val="70"/>
          <w:jc w:val="center"/>
        </w:trPr>
        <w:tc>
          <w:tcPr>
            <w:tcW w:w="852" w:type="dxa"/>
            <w:vAlign w:val="center"/>
          </w:tcPr>
          <w:p w14:paraId="4A6BF103" w14:textId="77777777"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10</w:t>
            </w:r>
          </w:p>
        </w:tc>
        <w:tc>
          <w:tcPr>
            <w:tcW w:w="4271" w:type="dxa"/>
            <w:vAlign w:val="center"/>
          </w:tcPr>
          <w:p w14:paraId="2A09D13D"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杀毒软件扩容</w:t>
            </w:r>
          </w:p>
        </w:tc>
        <w:tc>
          <w:tcPr>
            <w:tcW w:w="1134" w:type="dxa"/>
            <w:vAlign w:val="center"/>
          </w:tcPr>
          <w:p w14:paraId="55ACE022" w14:textId="3EA637C2" w:rsidR="002343CE" w:rsidRPr="0075378B" w:rsidRDefault="002343CE" w:rsidP="002343CE">
            <w:pPr>
              <w:widowControl/>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套</w:t>
            </w:r>
          </w:p>
        </w:tc>
        <w:tc>
          <w:tcPr>
            <w:tcW w:w="992" w:type="dxa"/>
            <w:vAlign w:val="center"/>
          </w:tcPr>
          <w:p w14:paraId="641F636C" w14:textId="77777777" w:rsidR="002343CE" w:rsidRPr="0075378B" w:rsidRDefault="002343CE" w:rsidP="002343CE">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1</w:t>
            </w:r>
          </w:p>
        </w:tc>
        <w:tc>
          <w:tcPr>
            <w:tcW w:w="1467" w:type="dxa"/>
          </w:tcPr>
          <w:p w14:paraId="7028CAA2" w14:textId="29E3DCA2" w:rsidR="002343CE" w:rsidRPr="0075378B" w:rsidRDefault="002343CE" w:rsidP="002343CE">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否</w:t>
            </w:r>
          </w:p>
        </w:tc>
      </w:tr>
    </w:tbl>
    <w:p w14:paraId="6CEC6532" w14:textId="1E2ACC84" w:rsidR="00FD3C80" w:rsidRPr="0075378B" w:rsidRDefault="009E3F6B" w:rsidP="00A151FF">
      <w:pPr>
        <w:spacing w:beforeLines="50" w:before="120" w:afterLines="50" w:after="120" w:line="360" w:lineRule="auto"/>
        <w:jc w:val="left"/>
        <w:rPr>
          <w:rFonts w:ascii="仿宋" w:eastAsiaTheme="minorEastAsia" w:hAnsi="仿宋"/>
          <w:b/>
          <w:color w:val="000000" w:themeColor="text1"/>
          <w:szCs w:val="21"/>
        </w:rPr>
      </w:pPr>
      <w:r w:rsidRPr="0075378B">
        <w:rPr>
          <w:rFonts w:ascii="仿宋" w:eastAsiaTheme="minorEastAsia" w:hAnsi="仿宋" w:hint="eastAsia"/>
          <w:b/>
          <w:color w:val="000000" w:themeColor="text1"/>
          <w:szCs w:val="21"/>
        </w:rPr>
        <w:t>三</w:t>
      </w:r>
      <w:r w:rsidR="002F66AB" w:rsidRPr="0075378B">
        <w:rPr>
          <w:rFonts w:ascii="仿宋" w:eastAsiaTheme="minorEastAsia" w:hAnsi="仿宋" w:hint="eastAsia"/>
          <w:b/>
          <w:color w:val="000000" w:themeColor="text1"/>
          <w:szCs w:val="21"/>
        </w:rPr>
        <w:t>、技术指标（按一览表中货物分别填写）</w:t>
      </w:r>
    </w:p>
    <w:p w14:paraId="43F32D32" w14:textId="77777777" w:rsidR="00FD3C80" w:rsidRPr="0075378B" w:rsidRDefault="002F66AB"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bookmarkStart w:id="6" w:name="OLE_LINK1"/>
      <w:bookmarkStart w:id="7" w:name="OLE_LINK2"/>
      <w:r w:rsidRPr="0075378B">
        <w:rPr>
          <w:rFonts w:ascii="仿宋" w:eastAsiaTheme="minorEastAsia" w:hAnsi="仿宋" w:cs="宋体" w:hint="eastAsia"/>
          <w:b/>
          <w:bCs/>
          <w:color w:val="000000" w:themeColor="text1"/>
          <w:szCs w:val="21"/>
          <w:shd w:val="clear" w:color="auto" w:fill="FFFFFF"/>
        </w:rPr>
        <w:t xml:space="preserve">1. </w:t>
      </w:r>
      <w:r w:rsidR="00156DCA" w:rsidRPr="0075378B">
        <w:rPr>
          <w:rFonts w:ascii="仿宋" w:eastAsiaTheme="minorEastAsia" w:hAnsi="仿宋" w:hint="eastAsia"/>
          <w:b/>
          <w:color w:val="000000" w:themeColor="text1"/>
          <w:szCs w:val="21"/>
        </w:rPr>
        <w:t>外网防火墙</w:t>
      </w:r>
      <w:r w:rsidRPr="0075378B">
        <w:rPr>
          <w:rFonts w:ascii="仿宋" w:eastAsiaTheme="minorEastAsia" w:hAnsi="仿宋" w:cs="宋体" w:hint="eastAsia"/>
          <w:b/>
          <w:bCs/>
          <w:color w:val="000000" w:themeColor="text1"/>
          <w:szCs w:val="21"/>
          <w:shd w:val="clear" w:color="auto" w:fill="FFFFFF"/>
        </w:rPr>
        <w:t>（</w:t>
      </w:r>
      <w:r w:rsidR="00E047FB" w:rsidRPr="0075378B">
        <w:rPr>
          <w:rFonts w:ascii="仿宋" w:eastAsiaTheme="minorEastAsia" w:hAnsi="仿宋" w:cs="宋体" w:hint="eastAsia"/>
          <w:b/>
          <w:bCs/>
          <w:color w:val="000000" w:themeColor="text1"/>
          <w:szCs w:val="21"/>
          <w:shd w:val="clear" w:color="auto" w:fill="FFFFFF"/>
        </w:rPr>
        <w:t>2</w:t>
      </w:r>
      <w:r w:rsidRPr="0075378B">
        <w:rPr>
          <w:rFonts w:ascii="仿宋" w:eastAsiaTheme="minorEastAsia" w:hAnsi="仿宋" w:cs="宋体" w:hint="eastAsia"/>
          <w:b/>
          <w:bCs/>
          <w:color w:val="000000" w:themeColor="text1"/>
          <w:szCs w:val="21"/>
          <w:shd w:val="clear" w:color="auto" w:fill="FFFFFF"/>
        </w:rPr>
        <w:t>台）</w:t>
      </w:r>
    </w:p>
    <w:tbl>
      <w:tblPr>
        <w:tblW w:w="9356" w:type="dxa"/>
        <w:jc w:val="center"/>
        <w:tblLook w:val="04A0" w:firstRow="1" w:lastRow="0" w:firstColumn="1" w:lastColumn="0" w:noHBand="0" w:noVBand="1"/>
      </w:tblPr>
      <w:tblGrid>
        <w:gridCol w:w="851"/>
        <w:gridCol w:w="2039"/>
        <w:gridCol w:w="6466"/>
      </w:tblGrid>
      <w:tr w:rsidR="00446578" w:rsidRPr="0075378B" w14:paraId="230D0726"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3199EB8" w14:textId="77777777" w:rsidR="00156DCA" w:rsidRPr="0075378B" w:rsidRDefault="00156DCA" w:rsidP="009E3F6B">
            <w:pPr>
              <w:spacing w:beforeLines="50" w:before="120" w:line="360" w:lineRule="auto"/>
              <w:jc w:val="center"/>
              <w:rPr>
                <w:rFonts w:ascii="仿宋" w:eastAsiaTheme="minorEastAsia" w:hAnsi="仿宋"/>
                <w:bCs/>
                <w:color w:val="000000" w:themeColor="text1"/>
                <w:szCs w:val="21"/>
                <w:lang w:bidi="ar"/>
              </w:rPr>
            </w:pPr>
            <w:bookmarkStart w:id="8" w:name="_Hlk205023421"/>
            <w:r w:rsidRPr="0075378B">
              <w:rPr>
                <w:rFonts w:ascii="仿宋" w:eastAsiaTheme="minorEastAsia" w:hAnsi="仿宋"/>
                <w:bCs/>
                <w:color w:val="000000" w:themeColor="text1"/>
                <w:szCs w:val="21"/>
                <w:lang w:bidi="ar"/>
              </w:rPr>
              <w:t>序号</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E497" w14:textId="77777777" w:rsidR="00156DCA" w:rsidRPr="0075378B" w:rsidRDefault="00156DCA" w:rsidP="009E3F6B">
            <w:pPr>
              <w:widowControl/>
              <w:spacing w:beforeLines="50" w:before="120" w:line="360" w:lineRule="auto"/>
              <w:jc w:val="center"/>
              <w:textAlignment w:val="center"/>
              <w:rPr>
                <w:rFonts w:ascii="仿宋" w:eastAsiaTheme="minorEastAsia" w:hAnsi="仿宋"/>
                <w:bCs/>
                <w:color w:val="000000" w:themeColor="text1"/>
                <w:szCs w:val="21"/>
              </w:rPr>
            </w:pPr>
            <w:r w:rsidRPr="0075378B">
              <w:rPr>
                <w:rFonts w:ascii="仿宋" w:eastAsiaTheme="minorEastAsia" w:hAnsi="仿宋"/>
                <w:bCs/>
                <w:color w:val="000000" w:themeColor="text1"/>
                <w:szCs w:val="21"/>
                <w:lang w:bidi="ar"/>
              </w:rPr>
              <w:t>功能项</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5657" w14:textId="77777777" w:rsidR="00156DCA" w:rsidRPr="0075378B" w:rsidRDefault="00D74710" w:rsidP="009E3F6B">
            <w:pPr>
              <w:widowControl/>
              <w:spacing w:beforeLines="50" w:before="120" w:line="360" w:lineRule="auto"/>
              <w:jc w:val="center"/>
              <w:textAlignment w:val="center"/>
              <w:rPr>
                <w:rFonts w:ascii="仿宋" w:eastAsiaTheme="minorEastAsia" w:hAnsi="仿宋"/>
                <w:bCs/>
                <w:color w:val="000000" w:themeColor="text1"/>
                <w:szCs w:val="21"/>
              </w:rPr>
            </w:pPr>
            <w:r w:rsidRPr="0075378B">
              <w:rPr>
                <w:rFonts w:ascii="仿宋" w:eastAsiaTheme="minorEastAsia" w:hAnsi="仿宋" w:hint="eastAsia"/>
                <w:color w:val="000000" w:themeColor="text1"/>
                <w:szCs w:val="21"/>
              </w:rPr>
              <w:t>指标要求</w:t>
            </w:r>
          </w:p>
        </w:tc>
      </w:tr>
      <w:bookmarkEnd w:id="8"/>
      <w:tr w:rsidR="00446578" w:rsidRPr="0075378B" w14:paraId="073A3041"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5D7F17B"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lastRenderedPageBreak/>
              <w:t>1</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C9C3"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架构要求</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FBA8"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采用自主知识产权的专用操作系统，应用多核并行处理技术保障产品处理性能，需提供官方检测机构出具关于</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多核并行安全操作系统</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的证书。</w:t>
            </w:r>
          </w:p>
        </w:tc>
      </w:tr>
      <w:tr w:rsidR="00446578" w:rsidRPr="0075378B" w14:paraId="4E0E2F70"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59E762"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762A"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规格要求</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01BF" w14:textId="699CFA88" w:rsidR="00156DCA" w:rsidRPr="0075378B" w:rsidRDefault="00EF3561" w:rsidP="009E3F6B">
            <w:pPr>
              <w:widowControl/>
              <w:spacing w:before="50" w:line="360" w:lineRule="auto"/>
              <w:jc w:val="left"/>
              <w:textAlignment w:val="center"/>
              <w:rPr>
                <w:rFonts w:ascii="仿宋" w:eastAsiaTheme="minorEastAsia" w:hAnsi="仿宋"/>
                <w:color w:val="000000" w:themeColor="text1"/>
                <w:szCs w:val="21"/>
                <w:lang w:bidi="ar"/>
              </w:rPr>
            </w:pPr>
            <w:r w:rsidRPr="0075378B">
              <w:rPr>
                <w:rFonts w:ascii="仿宋" w:eastAsiaTheme="minorEastAsia" w:hAnsi="仿宋" w:cs="宋体" w:hint="eastAsia"/>
                <w:color w:val="000000" w:themeColor="text1"/>
                <w:szCs w:val="21"/>
              </w:rPr>
              <w:t>★</w:t>
            </w:r>
            <w:r w:rsidR="00156DCA" w:rsidRPr="0075378B">
              <w:rPr>
                <w:rFonts w:ascii="仿宋" w:eastAsiaTheme="minorEastAsia" w:hAnsi="仿宋"/>
                <w:color w:val="000000" w:themeColor="text1"/>
                <w:szCs w:val="21"/>
                <w:lang w:bidi="ar"/>
              </w:rPr>
              <w:t>性能要求：网络层吞吐</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hint="eastAsia"/>
                <w:color w:val="000000" w:themeColor="text1"/>
                <w:szCs w:val="21"/>
                <w:lang w:bidi="ar"/>
              </w:rPr>
              <w:t>20G</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应用层吞吐</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hint="eastAsia"/>
                <w:color w:val="000000" w:themeColor="text1"/>
                <w:szCs w:val="21"/>
                <w:lang w:bidi="ar"/>
              </w:rPr>
              <w:t>10G</w:t>
            </w:r>
            <w:r w:rsidR="00156DCA" w:rsidRPr="0075378B">
              <w:rPr>
                <w:rFonts w:ascii="仿宋" w:eastAsiaTheme="minorEastAsia" w:hAnsi="仿宋"/>
                <w:color w:val="000000" w:themeColor="text1"/>
                <w:szCs w:val="21"/>
                <w:lang w:bidi="ar"/>
              </w:rPr>
              <w:t>，全威胁吞吐</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hint="eastAsia"/>
                <w:color w:val="000000" w:themeColor="text1"/>
                <w:szCs w:val="21"/>
                <w:lang w:bidi="ar"/>
              </w:rPr>
              <w:t>1G</w:t>
            </w:r>
          </w:p>
          <w:p w14:paraId="546BFE78" w14:textId="57970A1E" w:rsidR="00156DCA" w:rsidRPr="0075378B" w:rsidRDefault="00156DCA" w:rsidP="009E3F6B">
            <w:pPr>
              <w:widowControl/>
              <w:spacing w:before="50" w:line="360" w:lineRule="auto"/>
              <w:jc w:val="left"/>
              <w:textAlignment w:val="center"/>
              <w:rPr>
                <w:rFonts w:ascii="仿宋" w:eastAsiaTheme="minorEastAsia" w:hAnsi="仿宋"/>
                <w:color w:val="000000" w:themeColor="text1"/>
                <w:szCs w:val="21"/>
                <w:lang w:bidi="ar"/>
              </w:rPr>
            </w:pPr>
            <w:r w:rsidRPr="0075378B">
              <w:rPr>
                <w:rFonts w:ascii="仿宋" w:eastAsiaTheme="minorEastAsia" w:hAnsi="仿宋"/>
                <w:color w:val="000000" w:themeColor="text1"/>
                <w:szCs w:val="21"/>
                <w:lang w:bidi="ar"/>
              </w:rPr>
              <w:t>硬件配置：不少于</w:t>
            </w:r>
            <w:r w:rsidRPr="0075378B">
              <w:rPr>
                <w:rFonts w:ascii="仿宋" w:eastAsiaTheme="minorEastAsia" w:hAnsi="仿宋" w:hint="eastAsia"/>
                <w:color w:val="000000" w:themeColor="text1"/>
                <w:szCs w:val="21"/>
                <w:lang w:bidi="ar"/>
              </w:rPr>
              <w:t>8</w:t>
            </w:r>
            <w:r w:rsidRPr="0075378B">
              <w:rPr>
                <w:rFonts w:ascii="仿宋" w:eastAsiaTheme="minorEastAsia" w:hAnsi="仿宋"/>
                <w:color w:val="000000" w:themeColor="text1"/>
                <w:szCs w:val="21"/>
                <w:lang w:bidi="ar"/>
              </w:rPr>
              <w:t>个千兆电口，</w:t>
            </w:r>
            <w:r w:rsidRPr="0075378B">
              <w:rPr>
                <w:rFonts w:ascii="仿宋" w:eastAsiaTheme="minorEastAsia" w:hAnsi="仿宋" w:hint="eastAsia"/>
                <w:color w:val="000000" w:themeColor="text1"/>
                <w:szCs w:val="21"/>
                <w:lang w:bidi="ar"/>
              </w:rPr>
              <w:t>2</w:t>
            </w:r>
            <w:r w:rsidRPr="0075378B">
              <w:rPr>
                <w:rFonts w:ascii="仿宋" w:eastAsiaTheme="minorEastAsia" w:hAnsi="仿宋"/>
                <w:color w:val="000000" w:themeColor="text1"/>
                <w:szCs w:val="21"/>
                <w:lang w:bidi="ar"/>
              </w:rPr>
              <w:t>个万兆光口，</w:t>
            </w:r>
            <w:r w:rsidRPr="0075378B">
              <w:rPr>
                <w:rFonts w:ascii="仿宋" w:eastAsiaTheme="minorEastAsia" w:hAnsi="仿宋" w:hint="eastAsia"/>
                <w:color w:val="000000" w:themeColor="text1"/>
                <w:szCs w:val="21"/>
                <w:lang w:bidi="ar"/>
              </w:rPr>
              <w:t>1</w:t>
            </w:r>
            <w:r w:rsidRPr="0075378B">
              <w:rPr>
                <w:rFonts w:ascii="仿宋" w:eastAsiaTheme="minorEastAsia" w:hAnsi="仿宋" w:hint="eastAsia"/>
                <w:color w:val="000000" w:themeColor="text1"/>
                <w:szCs w:val="21"/>
                <w:lang w:bidi="ar"/>
              </w:rPr>
              <w:t>个</w:t>
            </w:r>
            <w:r w:rsidRPr="0075378B">
              <w:rPr>
                <w:rFonts w:ascii="仿宋" w:eastAsiaTheme="minorEastAsia" w:hAnsi="仿宋" w:hint="eastAsia"/>
                <w:color w:val="000000" w:themeColor="text1"/>
                <w:szCs w:val="21"/>
                <w:lang w:bidi="ar"/>
              </w:rPr>
              <w:t>RJ45</w:t>
            </w:r>
            <w:r w:rsidRPr="0075378B">
              <w:rPr>
                <w:rFonts w:ascii="仿宋" w:eastAsiaTheme="minorEastAsia" w:hAnsi="仿宋" w:hint="eastAsia"/>
                <w:color w:val="000000" w:themeColor="text1"/>
                <w:szCs w:val="21"/>
                <w:lang w:bidi="ar"/>
              </w:rPr>
              <w:t>串口，</w:t>
            </w:r>
            <w:r w:rsidRPr="0075378B">
              <w:rPr>
                <w:rFonts w:ascii="仿宋" w:eastAsiaTheme="minorEastAsia" w:hAnsi="仿宋" w:hint="eastAsia"/>
                <w:color w:val="000000" w:themeColor="text1"/>
                <w:szCs w:val="21"/>
                <w:lang w:bidi="ar"/>
              </w:rPr>
              <w:t>2</w:t>
            </w:r>
            <w:r w:rsidRPr="0075378B">
              <w:rPr>
                <w:rFonts w:ascii="仿宋" w:eastAsiaTheme="minorEastAsia" w:hAnsi="仿宋" w:hint="eastAsia"/>
                <w:color w:val="000000" w:themeColor="text1"/>
                <w:szCs w:val="21"/>
                <w:lang w:bidi="ar"/>
              </w:rPr>
              <w:t>个</w:t>
            </w:r>
            <w:r w:rsidRPr="0075378B">
              <w:rPr>
                <w:rFonts w:ascii="仿宋" w:eastAsiaTheme="minorEastAsia" w:hAnsi="仿宋" w:hint="eastAsia"/>
                <w:color w:val="000000" w:themeColor="text1"/>
                <w:szCs w:val="21"/>
                <w:lang w:bidi="ar"/>
              </w:rPr>
              <w:t>USB</w:t>
            </w:r>
            <w:r w:rsidRPr="0075378B">
              <w:rPr>
                <w:rFonts w:ascii="仿宋" w:eastAsiaTheme="minorEastAsia" w:hAnsi="仿宋" w:hint="eastAsia"/>
                <w:color w:val="000000" w:themeColor="text1"/>
                <w:szCs w:val="21"/>
                <w:lang w:bidi="ar"/>
              </w:rPr>
              <w:t>接口，</w:t>
            </w:r>
            <w:r w:rsidRPr="0075378B">
              <w:rPr>
                <w:rFonts w:ascii="仿宋" w:eastAsiaTheme="minorEastAsia" w:hAnsi="仿宋"/>
                <w:color w:val="000000" w:themeColor="text1"/>
                <w:szCs w:val="21"/>
                <w:lang w:bidi="ar"/>
              </w:rPr>
              <w:t>冗余电源</w:t>
            </w:r>
            <w:r w:rsidR="00FC5802" w:rsidRPr="0075378B">
              <w:rPr>
                <w:rFonts w:ascii="仿宋" w:eastAsiaTheme="minorEastAsia" w:hAnsi="仿宋"/>
                <w:color w:val="000000" w:themeColor="text1"/>
                <w:szCs w:val="21"/>
                <w:lang w:bidi="ar"/>
              </w:rPr>
              <w:t>，</w:t>
            </w:r>
            <w:r w:rsidRPr="0075378B">
              <w:rPr>
                <w:rFonts w:ascii="仿宋" w:eastAsiaTheme="minorEastAsia" w:hAnsi="仿宋" w:hint="eastAsia"/>
                <w:color w:val="000000" w:themeColor="text1"/>
                <w:szCs w:val="21"/>
                <w:lang w:bidi="ar"/>
              </w:rPr>
              <w:t>配置</w:t>
            </w:r>
            <w:r w:rsidRPr="0075378B">
              <w:rPr>
                <w:rFonts w:ascii="仿宋" w:eastAsiaTheme="minorEastAsia" w:hAnsi="仿宋" w:hint="eastAsia"/>
                <w:color w:val="000000" w:themeColor="text1"/>
                <w:szCs w:val="21"/>
                <w:lang w:bidi="ar"/>
              </w:rPr>
              <w:t>IPS</w:t>
            </w:r>
            <w:r w:rsidRPr="0075378B">
              <w:rPr>
                <w:rFonts w:ascii="仿宋" w:eastAsiaTheme="minorEastAsia" w:hAnsi="仿宋" w:hint="eastAsia"/>
                <w:color w:val="000000" w:themeColor="text1"/>
                <w:szCs w:val="21"/>
                <w:lang w:bidi="ar"/>
              </w:rPr>
              <w:t>模块</w:t>
            </w:r>
            <w:r w:rsidRPr="0075378B">
              <w:rPr>
                <w:rFonts w:ascii="仿宋" w:eastAsiaTheme="minorEastAsia" w:hAnsi="仿宋" w:hint="eastAsia"/>
                <w:color w:val="000000" w:themeColor="text1"/>
                <w:szCs w:val="21"/>
                <w:lang w:bidi="ar"/>
              </w:rPr>
              <w:t>/AV</w:t>
            </w:r>
            <w:r w:rsidRPr="0075378B">
              <w:rPr>
                <w:rFonts w:ascii="仿宋" w:eastAsiaTheme="minorEastAsia" w:hAnsi="仿宋" w:hint="eastAsia"/>
                <w:color w:val="000000" w:themeColor="text1"/>
                <w:szCs w:val="21"/>
                <w:lang w:bidi="ar"/>
              </w:rPr>
              <w:t>模块</w:t>
            </w:r>
            <w:r w:rsidRPr="0075378B">
              <w:rPr>
                <w:rFonts w:ascii="仿宋" w:eastAsiaTheme="minorEastAsia" w:hAnsi="仿宋" w:hint="eastAsia"/>
                <w:color w:val="000000" w:themeColor="text1"/>
                <w:szCs w:val="21"/>
                <w:lang w:bidi="ar"/>
              </w:rPr>
              <w:t>/URL</w:t>
            </w:r>
            <w:r w:rsidRPr="0075378B">
              <w:rPr>
                <w:rFonts w:ascii="仿宋" w:eastAsiaTheme="minorEastAsia" w:hAnsi="仿宋" w:hint="eastAsia"/>
                <w:color w:val="000000" w:themeColor="text1"/>
                <w:szCs w:val="21"/>
                <w:lang w:bidi="ar"/>
              </w:rPr>
              <w:t>模块</w:t>
            </w:r>
            <w:r w:rsidRPr="0075378B">
              <w:rPr>
                <w:rFonts w:ascii="仿宋" w:eastAsiaTheme="minorEastAsia" w:hAnsi="仿宋" w:hint="eastAsia"/>
                <w:color w:val="000000" w:themeColor="text1"/>
                <w:szCs w:val="21"/>
                <w:lang w:bidi="ar"/>
              </w:rPr>
              <w:t>/</w:t>
            </w:r>
            <w:r w:rsidRPr="0075378B">
              <w:rPr>
                <w:rFonts w:ascii="仿宋" w:eastAsiaTheme="minorEastAsia" w:hAnsi="仿宋" w:hint="eastAsia"/>
                <w:color w:val="000000" w:themeColor="text1"/>
                <w:szCs w:val="21"/>
                <w:lang w:bidi="ar"/>
              </w:rPr>
              <w:t>防通报模块</w:t>
            </w:r>
            <w:r w:rsidRPr="0075378B">
              <w:rPr>
                <w:rFonts w:ascii="仿宋" w:eastAsiaTheme="minorEastAsia" w:hAnsi="仿宋" w:hint="eastAsia"/>
                <w:color w:val="000000" w:themeColor="text1"/>
                <w:szCs w:val="21"/>
                <w:lang w:bidi="ar"/>
              </w:rPr>
              <w:t>/</w:t>
            </w:r>
            <w:r w:rsidRPr="0075378B">
              <w:rPr>
                <w:rFonts w:ascii="仿宋" w:eastAsiaTheme="minorEastAsia" w:hAnsi="仿宋" w:hint="eastAsia"/>
                <w:color w:val="000000" w:themeColor="text1"/>
                <w:szCs w:val="21"/>
                <w:lang w:bidi="ar"/>
              </w:rPr>
              <w:t>防勒索模块</w:t>
            </w:r>
            <w:r w:rsidRPr="0075378B">
              <w:rPr>
                <w:rFonts w:ascii="仿宋" w:eastAsiaTheme="minorEastAsia" w:hAnsi="仿宋" w:hint="eastAsia"/>
                <w:color w:val="000000" w:themeColor="text1"/>
                <w:szCs w:val="21"/>
                <w:lang w:bidi="ar"/>
              </w:rPr>
              <w:t>/WEB</w:t>
            </w:r>
            <w:r w:rsidRPr="0075378B">
              <w:rPr>
                <w:rFonts w:ascii="仿宋" w:eastAsiaTheme="minorEastAsia" w:hAnsi="仿宋" w:hint="eastAsia"/>
                <w:color w:val="000000" w:themeColor="text1"/>
                <w:szCs w:val="21"/>
                <w:lang w:bidi="ar"/>
              </w:rPr>
              <w:t>防御模块</w:t>
            </w:r>
          </w:p>
        </w:tc>
      </w:tr>
      <w:tr w:rsidR="00446578" w:rsidRPr="0075378B" w14:paraId="7E02FCD6"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13EC078"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7AD6"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工作模式</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22E9"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支持路由模式、透明模式、虚拟网线模式、旁路镜像模式等多种部署方式。</w:t>
            </w:r>
          </w:p>
        </w:tc>
      </w:tr>
      <w:tr w:rsidR="00446578" w:rsidRPr="0075378B" w14:paraId="3DD0C325"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3AAA6C9"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4</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D4F66"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硬件一虚多</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E8D9" w14:textId="5FA3C41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支持虚拟防火墙功能，支持虚拟防火墙的创建和删除，具备独立的接口、会话管理、应用控制策略、</w:t>
            </w:r>
            <w:r w:rsidR="00156DCA" w:rsidRPr="0075378B">
              <w:rPr>
                <w:rFonts w:ascii="仿宋" w:eastAsiaTheme="minorEastAsia" w:hAnsi="仿宋"/>
                <w:color w:val="000000" w:themeColor="text1"/>
                <w:szCs w:val="21"/>
                <w:lang w:bidi="ar"/>
              </w:rPr>
              <w:t>NAT</w:t>
            </w:r>
            <w:r w:rsidR="00156DCA" w:rsidRPr="0075378B">
              <w:rPr>
                <w:rFonts w:ascii="仿宋" w:eastAsiaTheme="minorEastAsia" w:hAnsi="仿宋"/>
                <w:color w:val="000000" w:themeColor="text1"/>
                <w:szCs w:val="21"/>
                <w:lang w:bidi="ar"/>
              </w:rPr>
              <w:t>等资源。</w:t>
            </w:r>
          </w:p>
        </w:tc>
      </w:tr>
      <w:tr w:rsidR="00446578" w:rsidRPr="0075378B" w14:paraId="2CFB4557"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CDB3504"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945F"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链路状态检测</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EA02"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支持链路连通性检查功能，支持基于</w:t>
            </w:r>
            <w:r w:rsidR="00156DCA" w:rsidRPr="0075378B">
              <w:rPr>
                <w:rFonts w:ascii="仿宋" w:eastAsiaTheme="minorEastAsia" w:hAnsi="仿宋"/>
                <w:color w:val="000000" w:themeColor="text1"/>
                <w:szCs w:val="21"/>
                <w:lang w:bidi="ar"/>
              </w:rPr>
              <w:t>3</w:t>
            </w:r>
            <w:r w:rsidR="00156DCA" w:rsidRPr="0075378B">
              <w:rPr>
                <w:rFonts w:ascii="仿宋" w:eastAsiaTheme="minorEastAsia" w:hAnsi="仿宋"/>
                <w:color w:val="000000" w:themeColor="text1"/>
                <w:szCs w:val="21"/>
                <w:lang w:bidi="ar"/>
              </w:rPr>
              <w:t>种以上协议对链路连通性进行探测，探测协议至少包括</w:t>
            </w:r>
            <w:r w:rsidR="00156DCA" w:rsidRPr="0075378B">
              <w:rPr>
                <w:rFonts w:ascii="仿宋" w:eastAsiaTheme="minorEastAsia" w:hAnsi="仿宋"/>
                <w:color w:val="000000" w:themeColor="text1"/>
                <w:szCs w:val="21"/>
                <w:lang w:bidi="ar"/>
              </w:rPr>
              <w:t>DNS</w:t>
            </w:r>
            <w:r w:rsidR="00156DCA" w:rsidRPr="0075378B">
              <w:rPr>
                <w:rFonts w:ascii="仿宋" w:eastAsiaTheme="minorEastAsia" w:hAnsi="仿宋"/>
                <w:color w:val="000000" w:themeColor="text1"/>
                <w:szCs w:val="21"/>
                <w:lang w:bidi="ar"/>
              </w:rPr>
              <w:t>解析、</w:t>
            </w:r>
            <w:r w:rsidR="00156DCA" w:rsidRPr="0075378B">
              <w:rPr>
                <w:rFonts w:ascii="仿宋" w:eastAsiaTheme="minorEastAsia" w:hAnsi="仿宋"/>
                <w:color w:val="000000" w:themeColor="text1"/>
                <w:szCs w:val="21"/>
                <w:lang w:bidi="ar"/>
              </w:rPr>
              <w:t>ARP</w:t>
            </w:r>
            <w:r w:rsidR="00156DCA" w:rsidRPr="0075378B">
              <w:rPr>
                <w:rFonts w:ascii="仿宋" w:eastAsiaTheme="minorEastAsia" w:hAnsi="仿宋"/>
                <w:color w:val="000000" w:themeColor="text1"/>
                <w:szCs w:val="21"/>
                <w:lang w:bidi="ar"/>
              </w:rPr>
              <w:t>探测、</w:t>
            </w:r>
            <w:r w:rsidR="00156DCA" w:rsidRPr="0075378B">
              <w:rPr>
                <w:rFonts w:ascii="仿宋" w:eastAsiaTheme="minorEastAsia" w:hAnsi="仿宋"/>
                <w:color w:val="000000" w:themeColor="text1"/>
                <w:szCs w:val="21"/>
                <w:lang w:bidi="ar"/>
              </w:rPr>
              <w:t>PING</w:t>
            </w:r>
            <w:r w:rsidR="00156DCA" w:rsidRPr="0075378B">
              <w:rPr>
                <w:rFonts w:ascii="仿宋" w:eastAsiaTheme="minorEastAsia" w:hAnsi="仿宋"/>
                <w:color w:val="000000" w:themeColor="text1"/>
                <w:szCs w:val="21"/>
                <w:lang w:bidi="ar"/>
              </w:rPr>
              <w:t>和</w:t>
            </w:r>
            <w:r w:rsidR="00156DCA" w:rsidRPr="0075378B">
              <w:rPr>
                <w:rFonts w:ascii="仿宋" w:eastAsiaTheme="minorEastAsia" w:hAnsi="仿宋"/>
                <w:color w:val="000000" w:themeColor="text1"/>
                <w:szCs w:val="21"/>
                <w:lang w:bidi="ar"/>
              </w:rPr>
              <w:t>BFD</w:t>
            </w:r>
            <w:r w:rsidR="00156DCA" w:rsidRPr="0075378B">
              <w:rPr>
                <w:rFonts w:ascii="仿宋" w:eastAsiaTheme="minorEastAsia" w:hAnsi="仿宋"/>
                <w:color w:val="000000" w:themeColor="text1"/>
                <w:szCs w:val="21"/>
                <w:lang w:bidi="ar"/>
              </w:rPr>
              <w:t>等方式。</w:t>
            </w:r>
          </w:p>
        </w:tc>
      </w:tr>
      <w:tr w:rsidR="00446578" w:rsidRPr="0075378B" w14:paraId="4A95D1C5"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E9FE2B0"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6</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C849BD"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IPv6</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9C4C"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w:t>
            </w:r>
            <w:r w:rsidR="00156DCA" w:rsidRPr="0075378B">
              <w:rPr>
                <w:rFonts w:ascii="仿宋" w:eastAsiaTheme="minorEastAsia" w:hAnsi="仿宋"/>
                <w:color w:val="000000" w:themeColor="text1"/>
                <w:szCs w:val="21"/>
                <w:lang w:bidi="ar"/>
              </w:rPr>
              <w:t>IPv4/IPv6</w:t>
            </w:r>
            <w:r w:rsidR="00156DCA" w:rsidRPr="0075378B">
              <w:rPr>
                <w:rFonts w:ascii="仿宋" w:eastAsiaTheme="minorEastAsia" w:hAnsi="仿宋"/>
                <w:color w:val="000000" w:themeColor="text1"/>
                <w:szCs w:val="21"/>
                <w:lang w:bidi="ar"/>
              </w:rPr>
              <w:t>双栈工作模式，以适应</w:t>
            </w:r>
            <w:r w:rsidR="00156DCA" w:rsidRPr="0075378B">
              <w:rPr>
                <w:rFonts w:ascii="仿宋" w:eastAsiaTheme="minorEastAsia" w:hAnsi="仿宋"/>
                <w:color w:val="000000" w:themeColor="text1"/>
                <w:szCs w:val="21"/>
                <w:lang w:bidi="ar"/>
              </w:rPr>
              <w:t>IPv6</w:t>
            </w:r>
            <w:r w:rsidR="00156DCA" w:rsidRPr="0075378B">
              <w:rPr>
                <w:rFonts w:ascii="仿宋" w:eastAsiaTheme="minorEastAsia" w:hAnsi="仿宋"/>
                <w:color w:val="000000" w:themeColor="text1"/>
                <w:szCs w:val="21"/>
                <w:lang w:bidi="ar"/>
              </w:rPr>
              <w:t>发展趋势。</w:t>
            </w:r>
          </w:p>
        </w:tc>
      </w:tr>
      <w:tr w:rsidR="00446578" w:rsidRPr="0075378B" w14:paraId="56FE31DA"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09D5B50"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7</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509B7"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A2D9"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支持基于应用、服务、时间、域名、</w:t>
            </w:r>
            <w:r w:rsidR="00156DCA" w:rsidRPr="0075378B">
              <w:rPr>
                <w:rFonts w:ascii="仿宋" w:eastAsiaTheme="minorEastAsia" w:hAnsi="仿宋"/>
                <w:color w:val="000000" w:themeColor="text1"/>
                <w:szCs w:val="21"/>
                <w:lang w:bidi="ar"/>
              </w:rPr>
              <w:t>IPv6</w:t>
            </w:r>
            <w:r w:rsidR="00156DCA" w:rsidRPr="0075378B">
              <w:rPr>
                <w:rFonts w:ascii="仿宋" w:eastAsiaTheme="minorEastAsia" w:hAnsi="仿宋"/>
                <w:color w:val="000000" w:themeColor="text1"/>
                <w:szCs w:val="21"/>
                <w:lang w:bidi="ar"/>
              </w:rPr>
              <w:t>对象等维度的访问控制。</w:t>
            </w:r>
          </w:p>
        </w:tc>
      </w:tr>
      <w:tr w:rsidR="00446578" w:rsidRPr="0075378B" w14:paraId="1F06F849"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0CB5BEC"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8</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63DF"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认证方式</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E34A8" w14:textId="1FD3CF84"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w:t>
            </w:r>
            <w:r w:rsidR="00156DCA" w:rsidRPr="0075378B">
              <w:rPr>
                <w:rFonts w:ascii="仿宋" w:eastAsiaTheme="minorEastAsia" w:hAnsi="仿宋"/>
                <w:color w:val="000000" w:themeColor="text1"/>
                <w:szCs w:val="21"/>
                <w:lang w:bidi="ar"/>
              </w:rPr>
              <w:t>3</w:t>
            </w:r>
            <w:r w:rsidR="00156DCA" w:rsidRPr="0075378B">
              <w:rPr>
                <w:rFonts w:ascii="仿宋" w:eastAsiaTheme="minorEastAsia" w:hAnsi="仿宋"/>
                <w:color w:val="000000" w:themeColor="text1"/>
                <w:szCs w:val="21"/>
                <w:lang w:bidi="ar"/>
              </w:rPr>
              <w:t>种以上的用户认证方式</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包含但不限于单点登录、本地账号密码、外部账号密码认证。</w:t>
            </w:r>
          </w:p>
        </w:tc>
      </w:tr>
      <w:tr w:rsidR="00446578" w:rsidRPr="0075378B" w14:paraId="13505ED0"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96FC788"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9</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A366"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访问控制策略</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1E41"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支持基于网络区域、网络对象、</w:t>
            </w:r>
            <w:r w:rsidR="00156DCA" w:rsidRPr="0075378B">
              <w:rPr>
                <w:rFonts w:ascii="仿宋" w:eastAsiaTheme="minorEastAsia" w:hAnsi="仿宋"/>
                <w:color w:val="000000" w:themeColor="text1"/>
                <w:szCs w:val="21"/>
                <w:lang w:bidi="ar"/>
              </w:rPr>
              <w:t>MAC</w:t>
            </w:r>
            <w:r w:rsidR="00156DCA" w:rsidRPr="0075378B">
              <w:rPr>
                <w:rFonts w:ascii="仿宋" w:eastAsiaTheme="minorEastAsia" w:hAnsi="仿宋"/>
                <w:color w:val="000000" w:themeColor="text1"/>
                <w:szCs w:val="21"/>
                <w:lang w:bidi="ar"/>
              </w:rPr>
              <w:t>地址、服务、应用、域名等维度进行访问控制策略设置。</w:t>
            </w:r>
          </w:p>
        </w:tc>
      </w:tr>
      <w:tr w:rsidR="00446578" w:rsidRPr="0075378B" w14:paraId="72487769"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D520019"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10</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6AD8"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文件过滤</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96F1"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支持基于文件传输方式、文件类型等维度的管控策略配置。</w:t>
            </w:r>
          </w:p>
        </w:tc>
      </w:tr>
      <w:tr w:rsidR="00446578" w:rsidRPr="0075378B" w14:paraId="74748230"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119EB82"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11</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CB783"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防病毒</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FBE5"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支持对</w:t>
            </w:r>
            <w:r w:rsidR="00156DCA" w:rsidRPr="0075378B">
              <w:rPr>
                <w:rFonts w:ascii="仿宋" w:eastAsiaTheme="minorEastAsia" w:hAnsi="仿宋"/>
                <w:color w:val="000000" w:themeColor="text1"/>
                <w:szCs w:val="21"/>
                <w:lang w:bidi="ar"/>
              </w:rPr>
              <w:t>SMTP</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HTTP</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FTP</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SMB</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POP3</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HTTPS</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IMAP</w:t>
            </w:r>
            <w:r w:rsidR="00156DCA" w:rsidRPr="0075378B">
              <w:rPr>
                <w:rFonts w:ascii="仿宋" w:eastAsiaTheme="minorEastAsia" w:hAnsi="仿宋"/>
                <w:color w:val="000000" w:themeColor="text1"/>
                <w:szCs w:val="21"/>
                <w:lang w:bidi="ar"/>
              </w:rPr>
              <w:t>等协议进行病毒防御。</w:t>
            </w:r>
          </w:p>
        </w:tc>
      </w:tr>
      <w:tr w:rsidR="00446578" w:rsidRPr="0075378B" w14:paraId="5AE0AF1A"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B37156"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12</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FBA7F"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7433" w14:textId="76722C34"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支持对压缩病毒文件进行检测和拦截，压缩层数支持</w:t>
            </w:r>
            <w:r w:rsidR="00156DCA" w:rsidRPr="0075378B">
              <w:rPr>
                <w:rFonts w:ascii="仿宋" w:eastAsiaTheme="minorEastAsia" w:hAnsi="仿宋"/>
                <w:color w:val="000000" w:themeColor="text1"/>
                <w:szCs w:val="21"/>
                <w:lang w:bidi="ar"/>
              </w:rPr>
              <w:t>15</w:t>
            </w:r>
            <w:r w:rsidR="00156DCA" w:rsidRPr="0075378B">
              <w:rPr>
                <w:rFonts w:ascii="仿宋" w:eastAsiaTheme="minorEastAsia" w:hAnsi="仿宋"/>
                <w:color w:val="000000" w:themeColor="text1"/>
                <w:szCs w:val="21"/>
                <w:lang w:bidi="ar"/>
              </w:rPr>
              <w:t>层及以上。</w:t>
            </w:r>
          </w:p>
        </w:tc>
      </w:tr>
      <w:tr w:rsidR="00446578" w:rsidRPr="0075378B" w14:paraId="67E8045F"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8AA6BE8"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13</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A9FF6"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83CB" w14:textId="3F084F2B" w:rsidR="00156DCA" w:rsidRPr="0075378B" w:rsidRDefault="00EF3561"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rPr>
              <w:t>▲</w:t>
            </w:r>
            <w:r w:rsidR="002A461C"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产品应具备独立的勒索病毒防护模块，非普通防病毒功能，支持对特定的业务进行勒索风险自动化评估，并依据评估结果自动生成防护策略。（需提供产品功能截图证明，需提供产品功能截图证明并出具关于</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勒索病毒</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的软件著作权证明功能有效性）。</w:t>
            </w:r>
          </w:p>
        </w:tc>
      </w:tr>
      <w:tr w:rsidR="00446578" w:rsidRPr="0075378B" w14:paraId="72571880"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AFC93A4"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14</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B8E054"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入侵攻击防御</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E9FC" w14:textId="491586DF"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产品内置不低于</w:t>
            </w:r>
            <w:r w:rsidR="00156DCA" w:rsidRPr="0075378B">
              <w:rPr>
                <w:rFonts w:ascii="仿宋" w:eastAsiaTheme="minorEastAsia" w:hAnsi="仿宋"/>
                <w:color w:val="000000" w:themeColor="text1"/>
                <w:szCs w:val="21"/>
                <w:lang w:bidi="ar"/>
              </w:rPr>
              <w:t>1</w:t>
            </w:r>
            <w:r w:rsidR="00156DCA" w:rsidRPr="0075378B">
              <w:rPr>
                <w:rFonts w:ascii="仿宋" w:eastAsiaTheme="minorEastAsia" w:hAnsi="仿宋" w:hint="eastAsia"/>
                <w:color w:val="000000" w:themeColor="text1"/>
                <w:szCs w:val="21"/>
                <w:lang w:bidi="ar"/>
              </w:rPr>
              <w:t>5</w:t>
            </w:r>
            <w:r w:rsidR="00156DCA" w:rsidRPr="0075378B">
              <w:rPr>
                <w:rFonts w:ascii="仿宋" w:eastAsiaTheme="minorEastAsia" w:hAnsi="仿宋"/>
                <w:color w:val="000000" w:themeColor="text1"/>
                <w:szCs w:val="21"/>
                <w:lang w:bidi="ar"/>
              </w:rPr>
              <w:t>000</w:t>
            </w:r>
            <w:r w:rsidR="00156DCA" w:rsidRPr="0075378B">
              <w:rPr>
                <w:rFonts w:ascii="仿宋" w:eastAsiaTheme="minorEastAsia" w:hAnsi="仿宋"/>
                <w:color w:val="000000" w:themeColor="text1"/>
                <w:szCs w:val="21"/>
                <w:lang w:bidi="ar"/>
              </w:rPr>
              <w:t>种漏洞规则，同时支持在控制台界面通过漏洞</w:t>
            </w:r>
            <w:r w:rsidR="00156DCA" w:rsidRPr="0075378B">
              <w:rPr>
                <w:rFonts w:ascii="仿宋" w:eastAsiaTheme="minorEastAsia" w:hAnsi="仿宋"/>
                <w:color w:val="000000" w:themeColor="text1"/>
                <w:szCs w:val="21"/>
                <w:lang w:bidi="ar"/>
              </w:rPr>
              <w:t>ID</w:t>
            </w:r>
            <w:r w:rsidR="00156DCA" w:rsidRPr="0075378B">
              <w:rPr>
                <w:rFonts w:ascii="仿宋" w:eastAsiaTheme="minorEastAsia" w:hAnsi="仿宋"/>
                <w:color w:val="000000" w:themeColor="text1"/>
                <w:szCs w:val="21"/>
                <w:lang w:bidi="ar"/>
              </w:rPr>
              <w:t>、漏洞名称、危险等级、漏洞</w:t>
            </w:r>
            <w:r w:rsidR="00156DCA" w:rsidRPr="0075378B">
              <w:rPr>
                <w:rFonts w:ascii="仿宋" w:eastAsiaTheme="minorEastAsia" w:hAnsi="仿宋"/>
                <w:color w:val="000000" w:themeColor="text1"/>
                <w:szCs w:val="21"/>
                <w:lang w:bidi="ar"/>
              </w:rPr>
              <w:t>CVE</w:t>
            </w:r>
            <w:r w:rsidR="00156DCA" w:rsidRPr="0075378B">
              <w:rPr>
                <w:rFonts w:ascii="仿宋" w:eastAsiaTheme="minorEastAsia" w:hAnsi="仿宋"/>
                <w:color w:val="000000" w:themeColor="text1"/>
                <w:szCs w:val="21"/>
                <w:lang w:bidi="ar"/>
              </w:rPr>
              <w:t>标识、漏洞描述等条件</w:t>
            </w:r>
            <w:r w:rsidR="00156DCA" w:rsidRPr="0075378B">
              <w:rPr>
                <w:rFonts w:ascii="仿宋" w:eastAsiaTheme="minorEastAsia" w:hAnsi="仿宋"/>
                <w:color w:val="000000" w:themeColor="text1"/>
                <w:szCs w:val="21"/>
                <w:lang w:bidi="ar"/>
              </w:rPr>
              <w:lastRenderedPageBreak/>
              <w:t>查询漏洞特征信息，支持用户自定义</w:t>
            </w:r>
            <w:r w:rsidR="00156DCA" w:rsidRPr="0075378B">
              <w:rPr>
                <w:rFonts w:ascii="仿宋" w:eastAsiaTheme="minorEastAsia" w:hAnsi="仿宋"/>
                <w:color w:val="000000" w:themeColor="text1"/>
                <w:szCs w:val="21"/>
                <w:lang w:bidi="ar"/>
              </w:rPr>
              <w:t>IPS</w:t>
            </w:r>
            <w:r w:rsidR="00156DCA" w:rsidRPr="0075378B">
              <w:rPr>
                <w:rFonts w:ascii="仿宋" w:eastAsiaTheme="minorEastAsia" w:hAnsi="仿宋"/>
                <w:color w:val="000000" w:themeColor="text1"/>
                <w:szCs w:val="21"/>
                <w:lang w:bidi="ar"/>
              </w:rPr>
              <w:t>规则。</w:t>
            </w:r>
          </w:p>
        </w:tc>
      </w:tr>
      <w:tr w:rsidR="00446578" w:rsidRPr="0075378B" w14:paraId="50377925"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253C9EF"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lastRenderedPageBreak/>
              <w:t>15</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68ACD"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9E0E"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支持基于</w:t>
            </w:r>
            <w:r w:rsidR="00156DCA" w:rsidRPr="0075378B">
              <w:rPr>
                <w:rFonts w:ascii="仿宋" w:eastAsiaTheme="minorEastAsia" w:hAnsi="仿宋"/>
                <w:color w:val="000000" w:themeColor="text1"/>
                <w:szCs w:val="21"/>
                <w:lang w:bidi="ar"/>
              </w:rPr>
              <w:t>IMAP</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FTP</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RDP</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VNC</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SSH</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TELNET</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ORACLE</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MYSQL</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MSSQL</w:t>
            </w:r>
            <w:r w:rsidR="00156DCA" w:rsidRPr="0075378B">
              <w:rPr>
                <w:rFonts w:ascii="仿宋" w:eastAsiaTheme="minorEastAsia" w:hAnsi="仿宋"/>
                <w:color w:val="000000" w:themeColor="text1"/>
                <w:szCs w:val="21"/>
                <w:lang w:bidi="ar"/>
              </w:rPr>
              <w:t>等应用协议进行深度检测与防护。</w:t>
            </w:r>
          </w:p>
        </w:tc>
      </w:tr>
      <w:tr w:rsidR="00446578" w:rsidRPr="0075378B" w14:paraId="5097E3B9"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B2F5628"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16</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934F0"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D77F"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支持僵尸主机检测功能，产品内置僵尸网络特征库超过</w:t>
            </w:r>
            <w:r w:rsidR="00156DCA" w:rsidRPr="0075378B">
              <w:rPr>
                <w:rFonts w:ascii="仿宋" w:eastAsiaTheme="minorEastAsia" w:hAnsi="仿宋"/>
                <w:color w:val="000000" w:themeColor="text1"/>
                <w:szCs w:val="21"/>
                <w:lang w:bidi="ar"/>
              </w:rPr>
              <w:t>120</w:t>
            </w:r>
            <w:r w:rsidR="00156DCA" w:rsidRPr="0075378B">
              <w:rPr>
                <w:rFonts w:ascii="仿宋" w:eastAsiaTheme="minorEastAsia" w:hAnsi="仿宋"/>
                <w:color w:val="000000" w:themeColor="text1"/>
                <w:szCs w:val="21"/>
                <w:lang w:bidi="ar"/>
              </w:rPr>
              <w:t>万种，可识别主机的异常外联行为。</w:t>
            </w:r>
          </w:p>
        </w:tc>
      </w:tr>
      <w:tr w:rsidR="00446578" w:rsidRPr="0075378B" w14:paraId="65B6E972"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E082013"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17</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C35A02"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Web</w:t>
            </w:r>
            <w:r w:rsidRPr="0075378B">
              <w:rPr>
                <w:rFonts w:ascii="仿宋" w:eastAsiaTheme="minorEastAsia" w:hAnsi="仿宋"/>
                <w:color w:val="000000" w:themeColor="text1"/>
                <w:szCs w:val="21"/>
                <w:lang w:bidi="ar"/>
              </w:rPr>
              <w:t>应用防御</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E828"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内置超过</w:t>
            </w:r>
            <w:r w:rsidR="00156DCA" w:rsidRPr="0075378B">
              <w:rPr>
                <w:rFonts w:ascii="仿宋" w:eastAsiaTheme="minorEastAsia" w:hAnsi="仿宋"/>
                <w:color w:val="000000" w:themeColor="text1"/>
                <w:szCs w:val="21"/>
                <w:lang w:bidi="ar"/>
              </w:rPr>
              <w:t>4500</w:t>
            </w:r>
            <w:r w:rsidR="00156DCA" w:rsidRPr="0075378B">
              <w:rPr>
                <w:rFonts w:ascii="仿宋" w:eastAsiaTheme="minorEastAsia" w:hAnsi="仿宋"/>
                <w:color w:val="000000" w:themeColor="text1"/>
                <w:szCs w:val="21"/>
                <w:lang w:bidi="ar"/>
              </w:rPr>
              <w:t>种</w:t>
            </w:r>
            <w:r w:rsidR="00156DCA" w:rsidRPr="0075378B">
              <w:rPr>
                <w:rFonts w:ascii="仿宋" w:eastAsiaTheme="minorEastAsia" w:hAnsi="仿宋"/>
                <w:color w:val="000000" w:themeColor="text1"/>
                <w:szCs w:val="21"/>
                <w:lang w:bidi="ar"/>
              </w:rPr>
              <w:t>WEB</w:t>
            </w:r>
            <w:r w:rsidR="00156DCA" w:rsidRPr="0075378B">
              <w:rPr>
                <w:rFonts w:ascii="仿宋" w:eastAsiaTheme="minorEastAsia" w:hAnsi="仿宋"/>
                <w:color w:val="000000" w:themeColor="text1"/>
                <w:szCs w:val="21"/>
                <w:lang w:bidi="ar"/>
              </w:rPr>
              <w:t>应用攻击特征，支持对跨站脚本（</w:t>
            </w:r>
            <w:r w:rsidR="00156DCA" w:rsidRPr="0075378B">
              <w:rPr>
                <w:rFonts w:ascii="仿宋" w:eastAsiaTheme="minorEastAsia" w:hAnsi="仿宋"/>
                <w:color w:val="000000" w:themeColor="text1"/>
                <w:szCs w:val="21"/>
                <w:lang w:bidi="ar"/>
              </w:rPr>
              <w:t>XSS</w:t>
            </w:r>
            <w:r w:rsidR="00156DCA" w:rsidRPr="0075378B">
              <w:rPr>
                <w:rFonts w:ascii="仿宋" w:eastAsiaTheme="minorEastAsia" w:hAnsi="仿宋"/>
                <w:color w:val="000000" w:themeColor="text1"/>
                <w:szCs w:val="21"/>
                <w:lang w:bidi="ar"/>
              </w:rPr>
              <w:t>）攻击、</w:t>
            </w:r>
            <w:r w:rsidR="00156DCA" w:rsidRPr="0075378B">
              <w:rPr>
                <w:rFonts w:ascii="仿宋" w:eastAsiaTheme="minorEastAsia" w:hAnsi="仿宋"/>
                <w:color w:val="000000" w:themeColor="text1"/>
                <w:szCs w:val="21"/>
                <w:lang w:bidi="ar"/>
              </w:rPr>
              <w:t>SQL</w:t>
            </w:r>
            <w:r w:rsidR="00156DCA" w:rsidRPr="0075378B">
              <w:rPr>
                <w:rFonts w:ascii="仿宋" w:eastAsiaTheme="minorEastAsia" w:hAnsi="仿宋"/>
                <w:color w:val="000000" w:themeColor="text1"/>
                <w:szCs w:val="21"/>
                <w:lang w:bidi="ar"/>
              </w:rPr>
              <w:t>注入、文件包含攻击、信息泄露攻击、</w:t>
            </w:r>
            <w:r w:rsidR="00156DCA" w:rsidRPr="0075378B">
              <w:rPr>
                <w:rFonts w:ascii="仿宋" w:eastAsiaTheme="minorEastAsia" w:hAnsi="仿宋"/>
                <w:color w:val="000000" w:themeColor="text1"/>
                <w:szCs w:val="21"/>
                <w:lang w:bidi="ar"/>
              </w:rPr>
              <w:t>WEBSHELL</w:t>
            </w:r>
            <w:r w:rsidR="00156DCA" w:rsidRPr="0075378B">
              <w:rPr>
                <w:rFonts w:ascii="仿宋" w:eastAsiaTheme="minorEastAsia" w:hAnsi="仿宋"/>
                <w:color w:val="000000" w:themeColor="text1"/>
                <w:szCs w:val="21"/>
                <w:lang w:bidi="ar"/>
              </w:rPr>
              <w:t>、网站扫描、网页木马等攻击类型进行防护。</w:t>
            </w:r>
          </w:p>
        </w:tc>
      </w:tr>
      <w:tr w:rsidR="00446578" w:rsidRPr="0075378B" w14:paraId="01B34BC9"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526ACFB"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18</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6E89C"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70D5" w14:textId="463FB000"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产品支持服务器漏洞防扫描功能，并对扫描源</w:t>
            </w:r>
            <w:r w:rsidR="00156DCA" w:rsidRPr="0075378B">
              <w:rPr>
                <w:rFonts w:ascii="仿宋" w:eastAsiaTheme="minorEastAsia" w:hAnsi="仿宋"/>
                <w:color w:val="000000" w:themeColor="text1"/>
                <w:szCs w:val="21"/>
                <w:lang w:bidi="ar"/>
              </w:rPr>
              <w:t>IP</w:t>
            </w:r>
            <w:r w:rsidR="00156DCA" w:rsidRPr="0075378B">
              <w:rPr>
                <w:rFonts w:ascii="仿宋" w:eastAsiaTheme="minorEastAsia" w:hAnsi="仿宋"/>
                <w:color w:val="000000" w:themeColor="text1"/>
                <w:szCs w:val="21"/>
                <w:lang w:bidi="ar"/>
              </w:rPr>
              <w:t>进行日志记录和联动封锁。</w:t>
            </w:r>
          </w:p>
        </w:tc>
      </w:tr>
      <w:tr w:rsidR="00446578" w:rsidRPr="0075378B" w14:paraId="6D01C6CE"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66F1E88" w14:textId="77777777" w:rsidR="00156DCA" w:rsidRPr="0075378B" w:rsidRDefault="00156DCA" w:rsidP="009E3F6B">
            <w:pPr>
              <w:spacing w:before="5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19</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3304E" w14:textId="77777777" w:rsidR="00156DCA" w:rsidRPr="0075378B" w:rsidRDefault="00156DCA" w:rsidP="009E3F6B">
            <w:pPr>
              <w:spacing w:before="50" w:line="360" w:lineRule="auto"/>
              <w:jc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1C92"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产品支持</w:t>
            </w:r>
            <w:r w:rsidR="00156DCA" w:rsidRPr="0075378B">
              <w:rPr>
                <w:rFonts w:ascii="仿宋" w:eastAsiaTheme="minorEastAsia" w:hAnsi="仿宋"/>
                <w:color w:val="000000" w:themeColor="text1"/>
                <w:szCs w:val="21"/>
                <w:lang w:bidi="ar"/>
              </w:rPr>
              <w:t>Cookie</w:t>
            </w:r>
            <w:r w:rsidR="00156DCA" w:rsidRPr="0075378B">
              <w:rPr>
                <w:rFonts w:ascii="仿宋" w:eastAsiaTheme="minorEastAsia" w:hAnsi="仿宋"/>
                <w:color w:val="000000" w:themeColor="text1"/>
                <w:szCs w:val="21"/>
                <w:lang w:bidi="ar"/>
              </w:rPr>
              <w:t>攻击防护功能，并通过日志记录</w:t>
            </w:r>
            <w:r w:rsidR="00156DCA" w:rsidRPr="0075378B">
              <w:rPr>
                <w:rFonts w:ascii="仿宋" w:eastAsiaTheme="minorEastAsia" w:hAnsi="仿宋"/>
                <w:color w:val="000000" w:themeColor="text1"/>
                <w:szCs w:val="21"/>
                <w:lang w:bidi="ar"/>
              </w:rPr>
              <w:t>Cookie</w:t>
            </w:r>
            <w:r w:rsidR="00156DCA" w:rsidRPr="0075378B">
              <w:rPr>
                <w:rFonts w:ascii="仿宋" w:eastAsiaTheme="minorEastAsia" w:hAnsi="仿宋"/>
                <w:color w:val="000000" w:themeColor="text1"/>
                <w:szCs w:val="21"/>
                <w:lang w:bidi="ar"/>
              </w:rPr>
              <w:t>被篡改。</w:t>
            </w:r>
          </w:p>
        </w:tc>
      </w:tr>
      <w:tr w:rsidR="00446578" w:rsidRPr="0075378B" w14:paraId="0F0DF51D"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834CEC2"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20</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E77C"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账号安全</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2F07" w14:textId="3A36A216"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独立的账号安全防护模块，具备事前账号脆弱性、事中账号爆破、事后账号失陷的全生命周期安全防护，在设备界面可以详细展示账号安全相关信息，包括风险业务、风险等级、存在账号入口、存在弱口令、遭受口令爆破、异常账号</w:t>
            </w:r>
            <w:r w:rsidR="00156DCA" w:rsidRPr="0075378B">
              <w:rPr>
                <w:rFonts w:ascii="仿宋" w:eastAsiaTheme="minorEastAsia" w:hAnsi="仿宋" w:hint="eastAsia"/>
                <w:color w:val="000000" w:themeColor="text1"/>
                <w:szCs w:val="21"/>
                <w:lang w:bidi="ar"/>
              </w:rPr>
              <w:t>登录</w:t>
            </w:r>
            <w:r w:rsidR="00156DCA" w:rsidRPr="0075378B">
              <w:rPr>
                <w:rFonts w:ascii="仿宋" w:eastAsiaTheme="minorEastAsia" w:hAnsi="仿宋"/>
                <w:color w:val="000000" w:themeColor="text1"/>
                <w:szCs w:val="21"/>
                <w:lang w:bidi="ar"/>
              </w:rPr>
              <w:t>。</w:t>
            </w:r>
          </w:p>
        </w:tc>
      </w:tr>
      <w:tr w:rsidR="00446578" w:rsidRPr="0075378B" w14:paraId="1D8361AD"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5811DA6"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21</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210D"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策略有效性分析</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CEF4"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支持安全策略有效性分析功能，分析内容至少包括策略冗余分析、策略匹配分析、风险端口风险等内容，提供安全策略优化建议。</w:t>
            </w:r>
          </w:p>
        </w:tc>
      </w:tr>
      <w:tr w:rsidR="00446578" w:rsidRPr="0075378B" w14:paraId="5B3AC0FC"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446E737"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22</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F9C1"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策略生命周期管理</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339B" w14:textId="11F640D1"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支持策略生命周期管理功能，支持对安全策略修改的时间、原因、变更类型进行统一管理，便于策略的运维与管理。</w:t>
            </w:r>
          </w:p>
        </w:tc>
      </w:tr>
      <w:tr w:rsidR="00446578" w:rsidRPr="0075378B" w14:paraId="4AA7DBCE"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80A712A"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23</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4E7F"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管理方式</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29E4"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w:t>
            </w:r>
            <w:r w:rsidR="00156DCA" w:rsidRPr="0075378B">
              <w:rPr>
                <w:rFonts w:ascii="仿宋" w:eastAsiaTheme="minorEastAsia" w:hAnsi="仿宋"/>
                <w:color w:val="000000" w:themeColor="text1"/>
                <w:szCs w:val="21"/>
                <w:lang w:bidi="ar"/>
              </w:rPr>
              <w:t>Web</w:t>
            </w:r>
            <w:r w:rsidR="00156DCA" w:rsidRPr="0075378B">
              <w:rPr>
                <w:rFonts w:ascii="仿宋" w:eastAsiaTheme="minorEastAsia" w:hAnsi="仿宋"/>
                <w:color w:val="000000" w:themeColor="text1"/>
                <w:szCs w:val="21"/>
                <w:lang w:bidi="ar"/>
              </w:rPr>
              <w:t>管理、串口管理、</w:t>
            </w:r>
            <w:r w:rsidR="00156DCA" w:rsidRPr="0075378B">
              <w:rPr>
                <w:rFonts w:ascii="仿宋" w:eastAsiaTheme="minorEastAsia" w:hAnsi="仿宋"/>
                <w:color w:val="000000" w:themeColor="text1"/>
                <w:szCs w:val="21"/>
                <w:lang w:bidi="ar"/>
              </w:rPr>
              <w:t>SSH</w:t>
            </w:r>
            <w:r w:rsidR="00156DCA" w:rsidRPr="0075378B">
              <w:rPr>
                <w:rFonts w:ascii="仿宋" w:eastAsiaTheme="minorEastAsia" w:hAnsi="仿宋"/>
                <w:color w:val="000000" w:themeColor="text1"/>
                <w:szCs w:val="21"/>
                <w:lang w:bidi="ar"/>
              </w:rPr>
              <w:t>管理等多种不同方式。</w:t>
            </w:r>
          </w:p>
        </w:tc>
      </w:tr>
      <w:tr w:rsidR="00446578" w:rsidRPr="0075378B" w14:paraId="6B123D09"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4A84EB8"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24</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BD5C"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业务资产管理</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6E6E"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支持被动监测和主动扫描两种资产识别方式，可梳理离线资产、高危端口开放、冗余端口等安全风险；同时通过可视化的拓扑关系图，直观地展示资产和资产之间的访问关系、访问细节协议端口等信息；</w:t>
            </w:r>
          </w:p>
        </w:tc>
      </w:tr>
      <w:tr w:rsidR="00446578" w:rsidRPr="0075378B" w14:paraId="53645A42" w14:textId="77777777" w:rsidTr="00C53ABC">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5BC829F"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25</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ED73"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带外管理</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0688" w14:textId="77777777" w:rsidR="00156DCA" w:rsidRPr="0075378B" w:rsidRDefault="002A461C"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支持带外管理</w:t>
            </w:r>
            <w:r w:rsidR="00156DCA" w:rsidRPr="0075378B">
              <w:rPr>
                <w:rFonts w:ascii="仿宋" w:eastAsiaTheme="minorEastAsia" w:hAnsi="仿宋"/>
                <w:color w:val="000000" w:themeColor="text1"/>
                <w:szCs w:val="21"/>
                <w:lang w:bidi="ar"/>
              </w:rPr>
              <w:t>,</w:t>
            </w:r>
            <w:r w:rsidR="00156DCA" w:rsidRPr="0075378B">
              <w:rPr>
                <w:rFonts w:ascii="仿宋" w:eastAsiaTheme="minorEastAsia" w:hAnsi="仿宋"/>
                <w:color w:val="000000" w:themeColor="text1"/>
                <w:szCs w:val="21"/>
                <w:lang w:bidi="ar"/>
              </w:rPr>
              <w:t>保障管理网络和业务网络相互隔离。（需提供产品功能截图证明）</w:t>
            </w:r>
          </w:p>
        </w:tc>
      </w:tr>
      <w:tr w:rsidR="00446578" w:rsidRPr="0075378B" w14:paraId="1FA96082" w14:textId="77777777" w:rsidTr="00C53ABC">
        <w:trPr>
          <w:jc w:val="center"/>
        </w:trPr>
        <w:tc>
          <w:tcPr>
            <w:tcW w:w="851" w:type="dxa"/>
            <w:tcBorders>
              <w:top w:val="single" w:sz="4" w:space="0" w:color="000000"/>
              <w:left w:val="single" w:sz="4" w:space="0" w:color="000000"/>
              <w:bottom w:val="single" w:sz="4" w:space="0" w:color="auto"/>
              <w:right w:val="single" w:sz="4" w:space="0" w:color="000000"/>
            </w:tcBorders>
            <w:vAlign w:val="center"/>
          </w:tcPr>
          <w:p w14:paraId="4BE7816C"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26</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F836"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防通报</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630A" w14:textId="4FCBA959" w:rsidR="00156DCA" w:rsidRPr="0075378B" w:rsidRDefault="006E727F" w:rsidP="009E3F6B">
            <w:pPr>
              <w:widowControl/>
              <w:spacing w:before="50" w:line="360" w:lineRule="auto"/>
              <w:jc w:val="left"/>
              <w:textAlignment w:val="center"/>
              <w:rPr>
                <w:rFonts w:ascii="仿宋" w:eastAsiaTheme="minorEastAsia" w:hAnsi="仿宋"/>
                <w:color w:val="000000" w:themeColor="text1"/>
                <w:szCs w:val="21"/>
                <w:lang w:bidi="ar"/>
              </w:rPr>
            </w:pPr>
            <w:bookmarkStart w:id="9" w:name="OLE_LINK16"/>
            <w:bookmarkStart w:id="10" w:name="OLE_LINK17"/>
            <w:r w:rsidRPr="0075378B">
              <w:rPr>
                <w:rFonts w:ascii="仿宋" w:eastAsiaTheme="minorEastAsia" w:hAnsi="仿宋"/>
                <w:color w:val="000000" w:themeColor="text1"/>
                <w:szCs w:val="21"/>
              </w:rPr>
              <w:t>▲</w:t>
            </w:r>
            <w:bookmarkEnd w:id="9"/>
            <w:bookmarkEnd w:id="10"/>
            <w:r w:rsidRPr="0075378B">
              <w:rPr>
                <w:rFonts w:ascii="仿宋" w:eastAsiaTheme="minorEastAsia" w:hAnsi="仿宋" w:hint="eastAsia"/>
                <w:color w:val="000000" w:themeColor="text1"/>
                <w:szCs w:val="21"/>
                <w:lang w:bidi="ar"/>
              </w:rPr>
              <w:t>要求支持</w:t>
            </w:r>
            <w:r w:rsidRPr="0075378B">
              <w:rPr>
                <w:rFonts w:ascii="仿宋" w:eastAsiaTheme="minorEastAsia" w:hAnsi="仿宋"/>
                <w:color w:val="000000" w:themeColor="text1"/>
                <w:szCs w:val="21"/>
                <w:lang w:bidi="ar"/>
              </w:rPr>
              <w:t>对威胁流量就近进行实时检测</w:t>
            </w:r>
            <w:r w:rsidRPr="0075378B">
              <w:rPr>
                <w:rFonts w:ascii="仿宋" w:eastAsiaTheme="minorEastAsia" w:hAnsi="仿宋"/>
                <w:color w:val="000000" w:themeColor="text1"/>
                <w:szCs w:val="21"/>
                <w:lang w:bidi="ar"/>
              </w:rPr>
              <w:t>&amp;</w:t>
            </w:r>
            <w:r w:rsidRPr="0075378B">
              <w:rPr>
                <w:rFonts w:ascii="仿宋" w:eastAsiaTheme="minorEastAsia" w:hAnsi="仿宋"/>
                <w:color w:val="000000" w:themeColor="text1"/>
                <w:szCs w:val="21"/>
                <w:lang w:bidi="ar"/>
              </w:rPr>
              <w:t>拦截，实现失陷外联实时阻断，保护资产安全。</w:t>
            </w:r>
            <w:r w:rsidR="00156DCA" w:rsidRPr="0075378B">
              <w:rPr>
                <w:rFonts w:ascii="仿宋" w:eastAsiaTheme="minorEastAsia" w:hAnsi="仿宋"/>
                <w:color w:val="000000" w:themeColor="text1"/>
                <w:szCs w:val="21"/>
                <w:lang w:bidi="ar"/>
              </w:rPr>
              <w:t>支持云端未知威胁主动探测技术，实现</w:t>
            </w:r>
            <w:r w:rsidR="00156DCA" w:rsidRPr="0075378B">
              <w:rPr>
                <w:rFonts w:ascii="仿宋" w:eastAsiaTheme="minorEastAsia" w:hAnsi="仿宋"/>
                <w:color w:val="000000" w:themeColor="text1"/>
                <w:szCs w:val="21"/>
                <w:lang w:bidi="ar"/>
              </w:rPr>
              <w:t>5min</w:t>
            </w:r>
            <w:r w:rsidR="00156DCA" w:rsidRPr="0075378B">
              <w:rPr>
                <w:rFonts w:ascii="仿宋" w:eastAsiaTheme="minorEastAsia" w:hAnsi="仿宋"/>
                <w:color w:val="000000" w:themeColor="text1"/>
                <w:szCs w:val="21"/>
                <w:lang w:bidi="ar"/>
              </w:rPr>
              <w:t>内未知威胁情报全网设备下发。（需提供产品功能截图证明并提供具备</w:t>
            </w:r>
            <w:r w:rsidR="00156DCA" w:rsidRPr="0075378B">
              <w:rPr>
                <w:rFonts w:ascii="仿宋" w:eastAsiaTheme="minorEastAsia" w:hAnsi="仿宋"/>
                <w:color w:val="000000" w:themeColor="text1"/>
                <w:szCs w:val="21"/>
                <w:lang w:bidi="ar"/>
              </w:rPr>
              <w:t>CMA/CNAS</w:t>
            </w:r>
            <w:r w:rsidR="00156DCA" w:rsidRPr="0075378B">
              <w:rPr>
                <w:rFonts w:ascii="仿宋" w:eastAsiaTheme="minorEastAsia" w:hAnsi="仿宋"/>
                <w:color w:val="000000" w:themeColor="text1"/>
                <w:szCs w:val="21"/>
                <w:lang w:bidi="ar"/>
              </w:rPr>
              <w:t>标识的第三方检测报告）</w:t>
            </w:r>
          </w:p>
        </w:tc>
      </w:tr>
      <w:tr w:rsidR="00446578" w:rsidRPr="0075378B" w14:paraId="4703B973" w14:textId="77777777" w:rsidTr="00C53A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FE827F4" w14:textId="77777777" w:rsidR="00156DCA" w:rsidRPr="0075378B" w:rsidRDefault="002A461C"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lastRenderedPageBreak/>
              <w:t>27</w:t>
            </w:r>
          </w:p>
        </w:tc>
        <w:tc>
          <w:tcPr>
            <w:tcW w:w="2039" w:type="dxa"/>
            <w:vMerge w:val="restart"/>
            <w:tcBorders>
              <w:top w:val="single" w:sz="4" w:space="0" w:color="000000"/>
              <w:left w:val="single" w:sz="4" w:space="0" w:color="auto"/>
              <w:right w:val="single" w:sz="4" w:space="0" w:color="000000"/>
            </w:tcBorders>
            <w:shd w:val="clear" w:color="auto" w:fill="auto"/>
            <w:vAlign w:val="center"/>
          </w:tcPr>
          <w:p w14:paraId="4851957B" w14:textId="6D812F71" w:rsidR="00156DCA" w:rsidRPr="0075378B" w:rsidRDefault="00EE2AE3"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安全响应</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615A" w14:textId="2F2C4A47" w:rsidR="00156DCA" w:rsidRPr="0075378B" w:rsidRDefault="00156DCA" w:rsidP="009E3F6B">
            <w:pPr>
              <w:widowControl/>
              <w:spacing w:before="50" w:line="360" w:lineRule="auto"/>
              <w:jc w:val="left"/>
              <w:textAlignment w:val="center"/>
              <w:rPr>
                <w:rFonts w:ascii="仿宋" w:eastAsiaTheme="minorEastAsia" w:hAnsi="仿宋"/>
                <w:color w:val="000000" w:themeColor="text1"/>
                <w:szCs w:val="21"/>
                <w:lang w:bidi="ar"/>
              </w:rPr>
            </w:pPr>
            <w:r w:rsidRPr="0075378B">
              <w:rPr>
                <w:rFonts w:ascii="仿宋" w:eastAsiaTheme="minorEastAsia" w:hAnsi="仿宋" w:cs="宋体" w:hint="eastAsia"/>
                <w:color w:val="000000" w:themeColor="text1"/>
                <w:szCs w:val="21"/>
              </w:rPr>
              <w:t>本次所投防火墙支持与医院现有态势感知平台联动、在安全事件发生时可实现访问控制（指定源目</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、源目端口号及服务）及批量联动封锁（</w:t>
            </w:r>
            <w:r w:rsidRPr="0075378B">
              <w:rPr>
                <w:rFonts w:ascii="仿宋" w:eastAsiaTheme="minorEastAsia" w:hAnsi="仿宋" w:cs="宋体" w:hint="eastAsia"/>
                <w:color w:val="000000" w:themeColor="text1"/>
                <w:szCs w:val="21"/>
              </w:rPr>
              <w:t>URL</w:t>
            </w:r>
            <w:r w:rsidRPr="0075378B">
              <w:rPr>
                <w:rFonts w:ascii="仿宋" w:eastAsiaTheme="minorEastAsia" w:hAnsi="仿宋" w:cs="宋体" w:hint="eastAsia"/>
                <w:color w:val="000000" w:themeColor="text1"/>
                <w:szCs w:val="21"/>
              </w:rPr>
              <w:t>、域名、</w:t>
            </w:r>
            <w:r w:rsidRPr="0075378B">
              <w:rPr>
                <w:rFonts w:ascii="仿宋" w:eastAsiaTheme="minorEastAsia" w:hAnsi="仿宋" w:cs="宋体" w:hint="eastAsia"/>
                <w:color w:val="000000" w:themeColor="text1"/>
                <w:szCs w:val="21"/>
              </w:rPr>
              <w:t>IPV4/IPV6</w:t>
            </w:r>
            <w:r w:rsidRPr="0075378B">
              <w:rPr>
                <w:rFonts w:ascii="仿宋" w:eastAsiaTheme="minorEastAsia" w:hAnsi="仿宋" w:cs="宋体" w:hint="eastAsia"/>
                <w:color w:val="000000" w:themeColor="text1"/>
                <w:szCs w:val="21"/>
              </w:rPr>
              <w:t>，封锁时间可具体到天或永久封锁），来保证发生安全事件可快速进行响应处置；</w:t>
            </w:r>
            <w:r w:rsidR="00EE2AE3" w:rsidRPr="0075378B">
              <w:rPr>
                <w:rFonts w:ascii="仿宋" w:eastAsiaTheme="minorEastAsia" w:hAnsi="仿宋"/>
                <w:color w:val="000000" w:themeColor="text1"/>
                <w:szCs w:val="21"/>
                <w:lang w:bidi="ar"/>
              </w:rPr>
              <w:t xml:space="preserve"> </w:t>
            </w:r>
          </w:p>
        </w:tc>
      </w:tr>
      <w:tr w:rsidR="00446578" w:rsidRPr="0075378B" w14:paraId="3571E189" w14:textId="77777777" w:rsidTr="00C53A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4EE3F13" w14:textId="77777777" w:rsidR="00156DCA" w:rsidRPr="0075378B" w:rsidRDefault="002A461C"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28</w:t>
            </w:r>
          </w:p>
        </w:tc>
        <w:tc>
          <w:tcPr>
            <w:tcW w:w="2039" w:type="dxa"/>
            <w:vMerge/>
            <w:tcBorders>
              <w:left w:val="single" w:sz="4" w:space="0" w:color="auto"/>
              <w:bottom w:val="single" w:sz="4" w:space="0" w:color="000000"/>
              <w:right w:val="single" w:sz="4" w:space="0" w:color="000000"/>
            </w:tcBorders>
            <w:shd w:val="clear" w:color="auto" w:fill="auto"/>
            <w:vAlign w:val="center"/>
          </w:tcPr>
          <w:p w14:paraId="72F6B4FC"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15C3" w14:textId="487EA01D" w:rsidR="00156DCA" w:rsidRPr="0075378B" w:rsidRDefault="006E727F"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rPr>
              <w:t>▲</w:t>
            </w:r>
            <w:r w:rsidR="00156DCA" w:rsidRPr="0075378B">
              <w:rPr>
                <w:rFonts w:ascii="仿宋" w:eastAsiaTheme="minorEastAsia" w:hAnsi="仿宋"/>
                <w:color w:val="000000" w:themeColor="text1"/>
                <w:szCs w:val="21"/>
              </w:rPr>
              <w:t>考虑到</w:t>
            </w:r>
            <w:r w:rsidR="00156DCA" w:rsidRPr="0075378B">
              <w:rPr>
                <w:rFonts w:ascii="仿宋" w:eastAsiaTheme="minorEastAsia" w:hAnsi="仿宋" w:hint="eastAsia"/>
                <w:color w:val="000000" w:themeColor="text1"/>
                <w:szCs w:val="21"/>
              </w:rPr>
              <w:t>医院</w:t>
            </w:r>
            <w:r w:rsidR="00156DCA" w:rsidRPr="0075378B">
              <w:rPr>
                <w:rFonts w:ascii="仿宋" w:eastAsiaTheme="minorEastAsia" w:hAnsi="仿宋"/>
                <w:color w:val="000000" w:themeColor="text1"/>
                <w:szCs w:val="21"/>
              </w:rPr>
              <w:t>行业的特殊性及业务系统的重要性，为实现</w:t>
            </w:r>
            <w:r w:rsidR="00156DCA" w:rsidRPr="0075378B">
              <w:rPr>
                <w:rFonts w:ascii="仿宋" w:eastAsiaTheme="minorEastAsia" w:hAnsi="仿宋" w:hint="eastAsia"/>
                <w:color w:val="000000" w:themeColor="text1"/>
                <w:szCs w:val="21"/>
              </w:rPr>
              <w:t>我院</w:t>
            </w:r>
            <w:r w:rsidR="00156DCA" w:rsidRPr="0075378B">
              <w:rPr>
                <w:rFonts w:ascii="仿宋" w:eastAsiaTheme="minorEastAsia" w:hAnsi="仿宋"/>
                <w:color w:val="000000" w:themeColor="text1"/>
                <w:szCs w:val="21"/>
              </w:rPr>
              <w:t>安全事件发生时可以快速闭环处置，防止事态进一步扩散：可跟</w:t>
            </w:r>
            <w:r w:rsidR="00156DCA" w:rsidRPr="0075378B">
              <w:rPr>
                <w:rFonts w:ascii="仿宋" w:eastAsiaTheme="minorEastAsia" w:hAnsi="仿宋" w:hint="eastAsia"/>
                <w:color w:val="000000" w:themeColor="text1"/>
                <w:szCs w:val="21"/>
              </w:rPr>
              <w:t>医院</w:t>
            </w:r>
            <w:r w:rsidR="00156DCA" w:rsidRPr="0075378B">
              <w:rPr>
                <w:rFonts w:ascii="仿宋" w:eastAsiaTheme="minorEastAsia" w:hAnsi="仿宋"/>
                <w:color w:val="000000" w:themeColor="text1"/>
                <w:szCs w:val="21"/>
              </w:rPr>
              <w:t>现有的安全运营服务进行联动，</w:t>
            </w:r>
            <w:r w:rsidR="00156DCA" w:rsidRPr="0075378B">
              <w:rPr>
                <w:rFonts w:ascii="仿宋" w:eastAsiaTheme="minorEastAsia" w:hAnsi="仿宋" w:hint="eastAsia"/>
                <w:color w:val="000000" w:themeColor="text1"/>
                <w:szCs w:val="21"/>
              </w:rPr>
              <w:t>将检测到的安全事件信息及安全日志实时传递给安全运营服务中台，</w:t>
            </w:r>
            <w:r w:rsidR="00156DCA" w:rsidRPr="0075378B">
              <w:rPr>
                <w:rFonts w:ascii="仿宋" w:eastAsiaTheme="minorEastAsia" w:hAnsi="仿宋"/>
                <w:color w:val="000000" w:themeColor="text1"/>
                <w:szCs w:val="21"/>
              </w:rPr>
              <w:t>发生安全事件时</w:t>
            </w:r>
            <w:r w:rsidR="00156DCA" w:rsidRPr="0075378B">
              <w:rPr>
                <w:rFonts w:ascii="仿宋" w:eastAsiaTheme="minorEastAsia" w:hAnsi="仿宋" w:hint="eastAsia"/>
                <w:color w:val="000000" w:themeColor="text1"/>
                <w:szCs w:val="21"/>
              </w:rPr>
              <w:t>云端服务经理可第一时间接入进行处置闭环，</w:t>
            </w:r>
            <w:r w:rsidR="00156DCA" w:rsidRPr="0075378B">
              <w:rPr>
                <w:rFonts w:ascii="仿宋" w:eastAsiaTheme="minorEastAsia" w:hAnsi="仿宋" w:cs="宋体" w:hint="eastAsia"/>
                <w:color w:val="000000" w:themeColor="text1"/>
                <w:szCs w:val="21"/>
                <w:lang w:eastAsia="zh-Hans"/>
              </w:rPr>
              <w:t>对服务范围内发现的每一个高危可利用漏洞提供防护规则，防护率达到</w:t>
            </w:r>
            <w:r w:rsidR="00156DCA" w:rsidRPr="0075378B">
              <w:rPr>
                <w:rFonts w:ascii="仿宋" w:eastAsiaTheme="minorEastAsia" w:hAnsi="仿宋" w:cs="宋体" w:hint="eastAsia"/>
                <w:color w:val="000000" w:themeColor="text1"/>
                <w:szCs w:val="21"/>
                <w:lang w:eastAsia="zh-Hans"/>
              </w:rPr>
              <w:t>99%</w:t>
            </w:r>
            <w:r w:rsidR="00156DCA" w:rsidRPr="0075378B">
              <w:rPr>
                <w:rFonts w:ascii="仿宋" w:eastAsiaTheme="minorEastAsia" w:hAnsi="仿宋" w:cs="宋体" w:hint="eastAsia"/>
                <w:color w:val="000000" w:themeColor="text1"/>
                <w:szCs w:val="21"/>
              </w:rPr>
              <w:t>，针对违规外联等网络侧事件，</w:t>
            </w:r>
            <w:r w:rsidR="00156DCA" w:rsidRPr="0075378B">
              <w:rPr>
                <w:rFonts w:ascii="仿宋" w:eastAsiaTheme="minorEastAsia" w:hAnsi="仿宋" w:hint="eastAsia"/>
                <w:color w:val="000000" w:themeColor="text1"/>
                <w:szCs w:val="21"/>
              </w:rPr>
              <w:t>实现</w:t>
            </w:r>
            <w:r w:rsidR="00156DCA" w:rsidRPr="0075378B">
              <w:rPr>
                <w:rFonts w:ascii="仿宋" w:eastAsiaTheme="minorEastAsia" w:hAnsi="仿宋"/>
                <w:color w:val="000000" w:themeColor="text1"/>
                <w:szCs w:val="21"/>
              </w:rPr>
              <w:t>一般事件遏制时间小于</w:t>
            </w:r>
            <w:r w:rsidR="00156DCA" w:rsidRPr="0075378B">
              <w:rPr>
                <w:rFonts w:ascii="仿宋" w:eastAsiaTheme="minorEastAsia" w:hAnsi="仿宋"/>
                <w:color w:val="000000" w:themeColor="text1"/>
                <w:szCs w:val="21"/>
              </w:rPr>
              <w:t>30min</w:t>
            </w:r>
            <w:r w:rsidR="00156DCA" w:rsidRPr="0075378B">
              <w:rPr>
                <w:rFonts w:ascii="仿宋" w:eastAsiaTheme="minorEastAsia" w:hAnsi="仿宋"/>
                <w:color w:val="000000" w:themeColor="text1"/>
                <w:szCs w:val="21"/>
              </w:rPr>
              <w:t>，重大事件遏制时间小于</w:t>
            </w:r>
            <w:r w:rsidR="00156DCA" w:rsidRPr="0075378B">
              <w:rPr>
                <w:rFonts w:ascii="仿宋" w:eastAsiaTheme="minorEastAsia" w:hAnsi="仿宋"/>
                <w:color w:val="000000" w:themeColor="text1"/>
                <w:szCs w:val="21"/>
              </w:rPr>
              <w:t>15min</w:t>
            </w:r>
            <w:r w:rsidR="00156DCA" w:rsidRPr="0075378B">
              <w:rPr>
                <w:rFonts w:ascii="仿宋" w:eastAsiaTheme="minorEastAsia" w:hAnsi="仿宋" w:hint="eastAsia"/>
                <w:color w:val="000000" w:themeColor="text1"/>
                <w:szCs w:val="21"/>
              </w:rPr>
              <w:t>；</w:t>
            </w:r>
            <w:r w:rsidR="00156DCA" w:rsidRPr="0075378B">
              <w:rPr>
                <w:rFonts w:ascii="仿宋" w:eastAsiaTheme="minorEastAsia" w:hAnsi="仿宋" w:hint="eastAsia"/>
                <w:color w:val="000000" w:themeColor="text1"/>
                <w:szCs w:val="21"/>
                <w:lang w:bidi="ar"/>
              </w:rPr>
              <w:t>（需提供</w:t>
            </w:r>
            <w:r w:rsidRPr="0075378B">
              <w:rPr>
                <w:rFonts w:ascii="仿宋" w:eastAsiaTheme="minorEastAsia" w:hAnsi="仿宋" w:hint="eastAsia"/>
                <w:color w:val="000000" w:themeColor="text1"/>
                <w:szCs w:val="21"/>
                <w:lang w:bidi="ar"/>
              </w:rPr>
              <w:t>相关证明材料</w:t>
            </w:r>
            <w:r w:rsidR="00156DCA" w:rsidRPr="0075378B">
              <w:rPr>
                <w:rFonts w:ascii="仿宋" w:eastAsiaTheme="minorEastAsia" w:hAnsi="仿宋" w:hint="eastAsia"/>
                <w:color w:val="000000" w:themeColor="text1"/>
                <w:szCs w:val="21"/>
                <w:lang w:bidi="ar"/>
              </w:rPr>
              <w:t>）</w:t>
            </w:r>
          </w:p>
        </w:tc>
      </w:tr>
      <w:tr w:rsidR="00446578" w:rsidRPr="0075378B" w14:paraId="7A07EF85" w14:textId="77777777" w:rsidTr="00C53ABC">
        <w:trPr>
          <w:jc w:val="center"/>
        </w:trPr>
        <w:tc>
          <w:tcPr>
            <w:tcW w:w="851" w:type="dxa"/>
            <w:tcBorders>
              <w:top w:val="single" w:sz="4" w:space="0" w:color="auto"/>
              <w:left w:val="single" w:sz="4" w:space="0" w:color="000000"/>
              <w:bottom w:val="single" w:sz="4" w:space="0" w:color="auto"/>
              <w:right w:val="single" w:sz="4" w:space="0" w:color="000000"/>
            </w:tcBorders>
            <w:vAlign w:val="center"/>
          </w:tcPr>
          <w:p w14:paraId="6CE61CCF" w14:textId="77777777" w:rsidR="00156DCA" w:rsidRPr="0075378B" w:rsidRDefault="002A461C" w:rsidP="009E3F6B">
            <w:pPr>
              <w:widowControl/>
              <w:spacing w:before="50" w:line="360" w:lineRule="auto"/>
              <w:jc w:val="center"/>
              <w:textAlignment w:val="center"/>
              <w:rPr>
                <w:rFonts w:ascii="仿宋" w:eastAsiaTheme="minorEastAsia" w:hAnsi="仿宋"/>
                <w:color w:val="000000" w:themeColor="text1"/>
                <w:szCs w:val="21"/>
                <w:lang w:bidi="ar"/>
              </w:rPr>
            </w:pPr>
            <w:r w:rsidRPr="0075378B">
              <w:rPr>
                <w:rFonts w:ascii="仿宋" w:eastAsiaTheme="minorEastAsia" w:hAnsi="仿宋" w:hint="eastAsia"/>
                <w:color w:val="000000" w:themeColor="text1"/>
                <w:szCs w:val="21"/>
                <w:lang w:bidi="ar"/>
              </w:rPr>
              <w:t>29</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1B72" w14:textId="77777777" w:rsidR="00156DCA" w:rsidRPr="0075378B" w:rsidRDefault="00156DCA" w:rsidP="009E3F6B">
            <w:pPr>
              <w:widowControl/>
              <w:spacing w:before="50" w:line="360" w:lineRule="auto"/>
              <w:jc w:val="center"/>
              <w:textAlignment w:val="center"/>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网管协议</w:t>
            </w:r>
          </w:p>
        </w:tc>
        <w:tc>
          <w:tcPr>
            <w:tcW w:w="6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D422" w14:textId="77777777" w:rsidR="00156DCA" w:rsidRPr="0075378B" w:rsidRDefault="008A2B0F" w:rsidP="009E3F6B">
            <w:pPr>
              <w:widowControl/>
              <w:spacing w:before="50" w:line="360" w:lineRule="auto"/>
              <w:jc w:val="left"/>
              <w:textAlignment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lang w:bidi="ar"/>
              </w:rPr>
              <w:t>要求</w:t>
            </w:r>
            <w:r w:rsidR="00156DCA" w:rsidRPr="0075378B">
              <w:rPr>
                <w:rFonts w:ascii="仿宋" w:eastAsiaTheme="minorEastAsia" w:hAnsi="仿宋"/>
                <w:color w:val="000000" w:themeColor="text1"/>
                <w:szCs w:val="21"/>
                <w:lang w:bidi="ar"/>
              </w:rPr>
              <w:t>产品支持</w:t>
            </w:r>
            <w:r w:rsidR="00156DCA" w:rsidRPr="0075378B">
              <w:rPr>
                <w:rFonts w:ascii="仿宋" w:eastAsiaTheme="minorEastAsia" w:hAnsi="仿宋"/>
                <w:color w:val="000000" w:themeColor="text1"/>
                <w:szCs w:val="21"/>
                <w:lang w:bidi="ar"/>
              </w:rPr>
              <w:t>SNMP V1/V2/V3/Trap</w:t>
            </w:r>
            <w:r w:rsidR="00156DCA" w:rsidRPr="0075378B">
              <w:rPr>
                <w:rFonts w:ascii="仿宋" w:eastAsiaTheme="minorEastAsia" w:hAnsi="仿宋"/>
                <w:color w:val="000000" w:themeColor="text1"/>
                <w:szCs w:val="21"/>
                <w:lang w:bidi="ar"/>
              </w:rPr>
              <w:t>等标准网络管理协议。</w:t>
            </w:r>
          </w:p>
        </w:tc>
      </w:tr>
    </w:tbl>
    <w:p w14:paraId="5F13C1B6" w14:textId="77777777" w:rsidR="00546716" w:rsidRPr="0075378B" w:rsidRDefault="00546716"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p>
    <w:p w14:paraId="203629C2" w14:textId="77777777" w:rsidR="00FD3C80" w:rsidRPr="0075378B" w:rsidRDefault="002F66AB"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t xml:space="preserve">2. </w:t>
      </w:r>
      <w:r w:rsidR="00E047FB" w:rsidRPr="0075378B">
        <w:rPr>
          <w:rFonts w:ascii="仿宋" w:eastAsiaTheme="minorEastAsia" w:hAnsi="仿宋" w:cs="宋体" w:hint="eastAsia"/>
          <w:b/>
          <w:bCs/>
          <w:color w:val="000000" w:themeColor="text1"/>
          <w:szCs w:val="21"/>
          <w:shd w:val="clear" w:color="auto" w:fill="FFFFFF"/>
        </w:rPr>
        <w:t>上网行为管理</w:t>
      </w:r>
      <w:r w:rsidRPr="0075378B">
        <w:rPr>
          <w:rFonts w:ascii="仿宋" w:eastAsiaTheme="minorEastAsia" w:hAnsi="仿宋" w:cs="宋体" w:hint="eastAsia"/>
          <w:b/>
          <w:bCs/>
          <w:color w:val="000000" w:themeColor="text1"/>
          <w:szCs w:val="21"/>
          <w:shd w:val="clear" w:color="auto" w:fill="FFFFFF"/>
        </w:rPr>
        <w:t>(</w:t>
      </w:r>
      <w:r w:rsidR="00E047FB" w:rsidRPr="0075378B">
        <w:rPr>
          <w:rFonts w:ascii="仿宋" w:eastAsiaTheme="minorEastAsia" w:hAnsi="仿宋" w:cs="宋体" w:hint="eastAsia"/>
          <w:b/>
          <w:bCs/>
          <w:color w:val="000000" w:themeColor="text1"/>
          <w:szCs w:val="21"/>
          <w:shd w:val="clear" w:color="auto" w:fill="FFFFFF"/>
        </w:rPr>
        <w:t>1</w:t>
      </w:r>
      <w:r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6510"/>
      </w:tblGrid>
      <w:tr w:rsidR="009E3F6B" w:rsidRPr="0075378B" w14:paraId="0139ABFE" w14:textId="77777777" w:rsidTr="00C53ABC">
        <w:trPr>
          <w:jc w:val="center"/>
        </w:trPr>
        <w:tc>
          <w:tcPr>
            <w:tcW w:w="455" w:type="pct"/>
            <w:vAlign w:val="center"/>
          </w:tcPr>
          <w:p w14:paraId="58ECCC12" w14:textId="6733421B" w:rsidR="009E3F6B" w:rsidRPr="0075378B" w:rsidRDefault="009E3F6B" w:rsidP="009E3F6B">
            <w:pPr>
              <w:widowControl/>
              <w:spacing w:beforeLines="50" w:before="120" w:line="360" w:lineRule="auto"/>
              <w:jc w:val="center"/>
              <w:rPr>
                <w:rFonts w:ascii="仿宋" w:eastAsiaTheme="minorEastAsia" w:hAnsi="仿宋" w:cs="宋体"/>
                <w:bCs/>
                <w:color w:val="000000" w:themeColor="text1"/>
                <w:szCs w:val="21"/>
              </w:rPr>
            </w:pPr>
            <w:r w:rsidRPr="0075378B">
              <w:rPr>
                <w:rFonts w:ascii="仿宋" w:eastAsiaTheme="minorEastAsia" w:hAnsi="仿宋" w:hint="eastAsia"/>
                <w:bCs/>
                <w:color w:val="000000" w:themeColor="text1"/>
                <w:szCs w:val="21"/>
                <w:lang w:bidi="ar"/>
              </w:rPr>
              <w:t>序号</w:t>
            </w:r>
          </w:p>
        </w:tc>
        <w:tc>
          <w:tcPr>
            <w:tcW w:w="1062" w:type="pct"/>
            <w:vAlign w:val="center"/>
          </w:tcPr>
          <w:p w14:paraId="0F5DAB27" w14:textId="14197D1C" w:rsidR="009E3F6B" w:rsidRPr="0075378B" w:rsidRDefault="009E3F6B" w:rsidP="009E3F6B">
            <w:pPr>
              <w:widowControl/>
              <w:spacing w:beforeLines="50" w:before="120" w:line="360" w:lineRule="auto"/>
              <w:jc w:val="center"/>
              <w:rPr>
                <w:rFonts w:ascii="仿宋" w:eastAsiaTheme="minorEastAsia" w:hAnsi="仿宋" w:cs="宋体"/>
                <w:bCs/>
                <w:color w:val="000000" w:themeColor="text1"/>
                <w:szCs w:val="21"/>
              </w:rPr>
            </w:pPr>
            <w:r w:rsidRPr="0075378B">
              <w:rPr>
                <w:rFonts w:ascii="仿宋" w:eastAsiaTheme="minorEastAsia" w:hAnsi="仿宋" w:hint="eastAsia"/>
                <w:bCs/>
                <w:color w:val="000000" w:themeColor="text1"/>
                <w:szCs w:val="21"/>
                <w:lang w:bidi="ar"/>
              </w:rPr>
              <w:t>功能项</w:t>
            </w:r>
          </w:p>
        </w:tc>
        <w:tc>
          <w:tcPr>
            <w:tcW w:w="3483" w:type="pct"/>
            <w:vAlign w:val="center"/>
          </w:tcPr>
          <w:p w14:paraId="177BBE21" w14:textId="51EBA170" w:rsidR="009E3F6B" w:rsidRPr="0075378B" w:rsidRDefault="009E3F6B" w:rsidP="009E3F6B">
            <w:pPr>
              <w:widowControl/>
              <w:spacing w:beforeLines="50" w:before="120" w:line="360" w:lineRule="auto"/>
              <w:jc w:val="center"/>
              <w:rPr>
                <w:rFonts w:ascii="仿宋" w:eastAsiaTheme="minorEastAsia" w:hAnsi="仿宋" w:cs="宋体"/>
                <w:bCs/>
                <w:color w:val="000000" w:themeColor="text1"/>
                <w:szCs w:val="21"/>
              </w:rPr>
            </w:pPr>
            <w:r w:rsidRPr="0075378B">
              <w:rPr>
                <w:rFonts w:ascii="仿宋" w:eastAsiaTheme="minorEastAsia" w:hAnsi="仿宋" w:hint="eastAsia"/>
                <w:color w:val="000000" w:themeColor="text1"/>
                <w:szCs w:val="21"/>
              </w:rPr>
              <w:t>指标要求</w:t>
            </w:r>
          </w:p>
        </w:tc>
      </w:tr>
      <w:tr w:rsidR="00446578" w:rsidRPr="0075378B" w14:paraId="56E54B95" w14:textId="77777777" w:rsidTr="00C53ABC">
        <w:trPr>
          <w:jc w:val="center"/>
        </w:trPr>
        <w:tc>
          <w:tcPr>
            <w:tcW w:w="455" w:type="pct"/>
            <w:vAlign w:val="center"/>
          </w:tcPr>
          <w:p w14:paraId="1C87E500"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w:t>
            </w:r>
          </w:p>
        </w:tc>
        <w:tc>
          <w:tcPr>
            <w:tcW w:w="1062" w:type="pct"/>
            <w:vAlign w:val="center"/>
          </w:tcPr>
          <w:p w14:paraId="2468ED8C"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★性能指标</w:t>
            </w:r>
          </w:p>
        </w:tc>
        <w:tc>
          <w:tcPr>
            <w:tcW w:w="3483" w:type="pct"/>
            <w:vAlign w:val="center"/>
          </w:tcPr>
          <w:p w14:paraId="686DC9D8" w14:textId="1D25F60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网络层吞吐量（大包）：≥</w:t>
            </w:r>
            <w:r w:rsidR="00E047FB" w:rsidRPr="0075378B">
              <w:rPr>
                <w:rFonts w:ascii="仿宋" w:eastAsiaTheme="minorEastAsia" w:hAnsi="仿宋" w:cs="宋体" w:hint="eastAsia"/>
                <w:color w:val="000000" w:themeColor="text1"/>
                <w:szCs w:val="21"/>
              </w:rPr>
              <w:t>10Gb</w:t>
            </w:r>
            <w:r w:rsidR="00E047FB" w:rsidRPr="0075378B">
              <w:rPr>
                <w:rFonts w:ascii="仿宋" w:eastAsiaTheme="minorEastAsia" w:hAnsi="仿宋" w:cs="宋体" w:hint="eastAsia"/>
                <w:color w:val="000000" w:themeColor="text1"/>
                <w:szCs w:val="21"/>
              </w:rPr>
              <w:t>，应用层吞吐量：≥</w:t>
            </w:r>
            <w:r w:rsidR="00E047FB" w:rsidRPr="0075378B">
              <w:rPr>
                <w:rFonts w:ascii="仿宋" w:eastAsiaTheme="minorEastAsia" w:hAnsi="仿宋" w:cs="宋体" w:hint="eastAsia"/>
                <w:color w:val="000000" w:themeColor="text1"/>
                <w:szCs w:val="21"/>
              </w:rPr>
              <w:t>1.5Gb</w:t>
            </w:r>
            <w:r w:rsidR="00E047FB" w:rsidRPr="0075378B">
              <w:rPr>
                <w:rFonts w:ascii="仿宋" w:eastAsiaTheme="minorEastAsia" w:hAnsi="仿宋" w:cs="宋体" w:hint="eastAsia"/>
                <w:color w:val="000000" w:themeColor="text1"/>
                <w:szCs w:val="21"/>
              </w:rPr>
              <w:t>，带宽性能：≥</w:t>
            </w:r>
            <w:r w:rsidR="00E047FB" w:rsidRPr="0075378B">
              <w:rPr>
                <w:rFonts w:ascii="仿宋" w:eastAsiaTheme="minorEastAsia" w:hAnsi="仿宋" w:cs="宋体" w:hint="eastAsia"/>
                <w:color w:val="000000" w:themeColor="text1"/>
                <w:szCs w:val="21"/>
              </w:rPr>
              <w:t>1Gb</w:t>
            </w:r>
            <w:r w:rsidR="00E047FB" w:rsidRPr="0075378B">
              <w:rPr>
                <w:rFonts w:ascii="仿宋" w:eastAsiaTheme="minorEastAsia" w:hAnsi="仿宋" w:cs="宋体" w:hint="eastAsia"/>
                <w:color w:val="000000" w:themeColor="text1"/>
                <w:szCs w:val="21"/>
              </w:rPr>
              <w:t>，支持用户数：≥</w:t>
            </w:r>
            <w:r w:rsidR="00E047FB" w:rsidRPr="0075378B">
              <w:rPr>
                <w:rFonts w:ascii="仿宋" w:eastAsiaTheme="minorEastAsia" w:hAnsi="仿宋" w:cs="宋体" w:hint="eastAsia"/>
                <w:color w:val="000000" w:themeColor="text1"/>
                <w:szCs w:val="21"/>
              </w:rPr>
              <w:t>6000</w:t>
            </w:r>
            <w:r w:rsidR="00E047FB" w:rsidRPr="0075378B">
              <w:rPr>
                <w:rFonts w:ascii="仿宋" w:eastAsiaTheme="minorEastAsia" w:hAnsi="仿宋" w:cs="宋体" w:hint="eastAsia"/>
                <w:color w:val="000000" w:themeColor="text1"/>
                <w:szCs w:val="21"/>
              </w:rPr>
              <w:t>，每秒新建连接数：≥</w:t>
            </w:r>
            <w:r w:rsidR="00E047FB" w:rsidRPr="0075378B">
              <w:rPr>
                <w:rFonts w:ascii="仿宋" w:eastAsiaTheme="minorEastAsia" w:hAnsi="仿宋" w:cs="宋体" w:hint="eastAsia"/>
                <w:color w:val="000000" w:themeColor="text1"/>
                <w:szCs w:val="21"/>
              </w:rPr>
              <w:t>14000</w:t>
            </w:r>
            <w:r w:rsidR="00E047FB" w:rsidRPr="0075378B">
              <w:rPr>
                <w:rFonts w:ascii="仿宋" w:eastAsiaTheme="minorEastAsia" w:hAnsi="仿宋" w:cs="宋体" w:hint="eastAsia"/>
                <w:color w:val="000000" w:themeColor="text1"/>
                <w:szCs w:val="21"/>
              </w:rPr>
              <w:t>，最大并发连接数</w:t>
            </w:r>
            <w:r w:rsidR="00882C09" w:rsidRPr="0075378B">
              <w:rPr>
                <w:rFonts w:ascii="仿宋" w:eastAsiaTheme="minorEastAsia" w:hAnsi="仿宋"/>
                <w:color w:val="000000" w:themeColor="text1"/>
                <w:szCs w:val="21"/>
                <w:lang w:bidi="ar"/>
              </w:rPr>
              <w:t>不少于</w:t>
            </w:r>
            <w:r w:rsidR="00E047FB" w:rsidRPr="0075378B">
              <w:rPr>
                <w:rFonts w:ascii="仿宋" w:eastAsiaTheme="minorEastAsia" w:hAnsi="仿宋" w:cs="宋体" w:hint="eastAsia"/>
                <w:color w:val="000000" w:themeColor="text1"/>
                <w:szCs w:val="21"/>
              </w:rPr>
              <w:t>：</w:t>
            </w:r>
            <w:r w:rsidR="00882C09" w:rsidRPr="0075378B">
              <w:rPr>
                <w:rFonts w:ascii="仿宋" w:eastAsiaTheme="minorEastAsia" w:hAnsi="仿宋" w:cs="宋体" w:hint="eastAsia"/>
                <w:color w:val="000000" w:themeColor="text1"/>
                <w:szCs w:val="21"/>
              </w:rPr>
              <w:t xml:space="preserve"> </w:t>
            </w:r>
            <w:r w:rsidR="00E047FB" w:rsidRPr="0075378B">
              <w:rPr>
                <w:rFonts w:ascii="仿宋" w:eastAsiaTheme="minorEastAsia" w:hAnsi="仿宋" w:cs="宋体" w:hint="eastAsia"/>
                <w:color w:val="000000" w:themeColor="text1"/>
                <w:szCs w:val="21"/>
              </w:rPr>
              <w:t>600000</w:t>
            </w:r>
            <w:r w:rsidR="00E047FB" w:rsidRPr="0075378B">
              <w:rPr>
                <w:rFonts w:ascii="仿宋" w:eastAsiaTheme="minorEastAsia" w:hAnsi="仿宋" w:cs="宋体" w:hint="eastAsia"/>
                <w:color w:val="000000" w:themeColor="text1"/>
                <w:szCs w:val="21"/>
              </w:rPr>
              <w:t>。内存大小</w:t>
            </w:r>
            <w:r w:rsidR="00882C09" w:rsidRPr="0075378B">
              <w:rPr>
                <w:rFonts w:ascii="仿宋" w:eastAsiaTheme="minorEastAsia" w:hAnsi="仿宋"/>
                <w:color w:val="000000" w:themeColor="text1"/>
                <w:szCs w:val="21"/>
                <w:lang w:bidi="ar"/>
              </w:rPr>
              <w:t>不少于</w:t>
            </w:r>
            <w:r w:rsidR="00E047FB" w:rsidRPr="0075378B">
              <w:rPr>
                <w:rFonts w:ascii="仿宋" w:eastAsiaTheme="minorEastAsia" w:hAnsi="仿宋" w:cs="宋体" w:hint="eastAsia"/>
                <w:color w:val="000000" w:themeColor="text1"/>
                <w:szCs w:val="21"/>
              </w:rPr>
              <w:t>8G</w:t>
            </w:r>
            <w:r w:rsidR="00E047FB" w:rsidRPr="0075378B">
              <w:rPr>
                <w:rFonts w:ascii="仿宋" w:eastAsiaTheme="minorEastAsia" w:hAnsi="仿宋" w:cs="宋体" w:hint="eastAsia"/>
                <w:color w:val="000000" w:themeColor="text1"/>
                <w:szCs w:val="21"/>
              </w:rPr>
              <w:t>，硬盘容量</w:t>
            </w:r>
            <w:r w:rsidR="00882C09" w:rsidRPr="0075378B">
              <w:rPr>
                <w:rFonts w:ascii="仿宋" w:eastAsiaTheme="minorEastAsia" w:hAnsi="仿宋"/>
                <w:color w:val="000000" w:themeColor="text1"/>
                <w:szCs w:val="21"/>
                <w:lang w:bidi="ar"/>
              </w:rPr>
              <w:t>不少于</w:t>
            </w:r>
            <w:r w:rsidR="00882C09" w:rsidRPr="0075378B">
              <w:rPr>
                <w:rFonts w:ascii="仿宋" w:eastAsiaTheme="minorEastAsia" w:hAnsi="仿宋" w:cs="宋体"/>
                <w:color w:val="000000" w:themeColor="text1"/>
                <w:szCs w:val="21"/>
              </w:rPr>
              <w:t>1TB (</w:t>
            </w:r>
            <w:r w:rsidR="00882C09" w:rsidRPr="0075378B">
              <w:rPr>
                <w:rFonts w:ascii="仿宋" w:eastAsiaTheme="minorEastAsia" w:hAnsi="仿宋" w:cs="宋体" w:hint="eastAsia"/>
                <w:color w:val="000000" w:themeColor="text1"/>
                <w:szCs w:val="21"/>
              </w:rPr>
              <w:t>全闪容量</w:t>
            </w:r>
            <w:r w:rsidR="00882C09"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，接口</w:t>
            </w:r>
            <w:r w:rsidR="00882C09" w:rsidRPr="0075378B">
              <w:rPr>
                <w:rFonts w:ascii="仿宋" w:eastAsiaTheme="minorEastAsia" w:hAnsi="仿宋"/>
                <w:color w:val="000000" w:themeColor="text1"/>
                <w:szCs w:val="21"/>
                <w:lang w:bidi="ar"/>
              </w:rPr>
              <w:t>不少于</w:t>
            </w:r>
            <w:r w:rsidR="00E047FB" w:rsidRPr="0075378B">
              <w:rPr>
                <w:rFonts w:ascii="仿宋" w:eastAsiaTheme="minorEastAsia" w:hAnsi="仿宋" w:cs="宋体" w:hint="eastAsia"/>
                <w:color w:val="000000" w:themeColor="text1"/>
                <w:szCs w:val="21"/>
              </w:rPr>
              <w:t>6</w:t>
            </w:r>
            <w:r w:rsidR="00E047FB" w:rsidRPr="0075378B">
              <w:rPr>
                <w:rFonts w:ascii="仿宋" w:eastAsiaTheme="minorEastAsia" w:hAnsi="仿宋" w:cs="宋体" w:hint="eastAsia"/>
                <w:color w:val="000000" w:themeColor="text1"/>
                <w:szCs w:val="21"/>
              </w:rPr>
              <w:t>千兆电口</w:t>
            </w:r>
            <w:r w:rsidR="00882C09"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2</w:t>
            </w:r>
            <w:r w:rsidR="00E047FB" w:rsidRPr="0075378B">
              <w:rPr>
                <w:rFonts w:ascii="仿宋" w:eastAsiaTheme="minorEastAsia" w:hAnsi="仿宋" w:cs="宋体" w:hint="eastAsia"/>
                <w:color w:val="000000" w:themeColor="text1"/>
                <w:szCs w:val="21"/>
              </w:rPr>
              <w:t>万兆光口。</w:t>
            </w:r>
          </w:p>
        </w:tc>
      </w:tr>
      <w:tr w:rsidR="00446578" w:rsidRPr="0075378B" w14:paraId="339040E3" w14:textId="77777777" w:rsidTr="00C53ABC">
        <w:trPr>
          <w:jc w:val="center"/>
        </w:trPr>
        <w:tc>
          <w:tcPr>
            <w:tcW w:w="455" w:type="pct"/>
            <w:vAlign w:val="center"/>
          </w:tcPr>
          <w:p w14:paraId="359168B3"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2</w:t>
            </w:r>
          </w:p>
        </w:tc>
        <w:tc>
          <w:tcPr>
            <w:tcW w:w="1062" w:type="pct"/>
            <w:vAlign w:val="center"/>
          </w:tcPr>
          <w:p w14:paraId="266A5F24"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实时状态</w:t>
            </w:r>
          </w:p>
        </w:tc>
        <w:tc>
          <w:tcPr>
            <w:tcW w:w="3483" w:type="pct"/>
            <w:vAlign w:val="center"/>
          </w:tcPr>
          <w:p w14:paraId="59D09FD3" w14:textId="19402AB0"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支持首页分析显示接入用户人数、终端类型；带宽质量分析、实时流量排名；资产类型分布、新设备发现趋势、终端违规检查项排行、终端违规用户排行；</w:t>
            </w:r>
            <w:r w:rsidR="00EE2AE3" w:rsidRPr="0075378B">
              <w:rPr>
                <w:rFonts w:ascii="仿宋" w:eastAsiaTheme="minorEastAsia" w:hAnsi="仿宋" w:cs="宋体"/>
                <w:color w:val="000000" w:themeColor="text1"/>
                <w:szCs w:val="21"/>
              </w:rPr>
              <w:t xml:space="preserve"> </w:t>
            </w:r>
          </w:p>
        </w:tc>
      </w:tr>
      <w:tr w:rsidR="00446578" w:rsidRPr="0075378B" w14:paraId="1D012523" w14:textId="77777777" w:rsidTr="00C53ABC">
        <w:trPr>
          <w:jc w:val="center"/>
        </w:trPr>
        <w:tc>
          <w:tcPr>
            <w:tcW w:w="455" w:type="pct"/>
            <w:vAlign w:val="center"/>
          </w:tcPr>
          <w:p w14:paraId="40161922"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3</w:t>
            </w:r>
          </w:p>
        </w:tc>
        <w:tc>
          <w:tcPr>
            <w:tcW w:w="1062" w:type="pct"/>
            <w:vAlign w:val="center"/>
          </w:tcPr>
          <w:p w14:paraId="2ACF10EF"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Web</w:t>
            </w:r>
            <w:r w:rsidRPr="0075378B">
              <w:rPr>
                <w:rFonts w:ascii="仿宋" w:eastAsiaTheme="minorEastAsia" w:hAnsi="仿宋" w:cs="宋体" w:hint="eastAsia"/>
                <w:color w:val="000000" w:themeColor="text1"/>
                <w:szCs w:val="21"/>
              </w:rPr>
              <w:t>访问质量检测</w:t>
            </w:r>
          </w:p>
        </w:tc>
        <w:tc>
          <w:tcPr>
            <w:tcW w:w="3483" w:type="pct"/>
            <w:vAlign w:val="center"/>
          </w:tcPr>
          <w:p w14:paraId="64C963A9"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针对内网用户的</w:t>
            </w:r>
            <w:r w:rsidR="00E047FB" w:rsidRPr="0075378B">
              <w:rPr>
                <w:rFonts w:ascii="仿宋" w:eastAsiaTheme="minorEastAsia" w:hAnsi="仿宋" w:cs="宋体" w:hint="eastAsia"/>
                <w:color w:val="000000" w:themeColor="text1"/>
                <w:szCs w:val="21"/>
              </w:rPr>
              <w:t>web</w:t>
            </w:r>
            <w:r w:rsidR="00E047FB" w:rsidRPr="0075378B">
              <w:rPr>
                <w:rFonts w:ascii="仿宋" w:eastAsiaTheme="minorEastAsia" w:hAnsi="仿宋" w:cs="宋体" w:hint="eastAsia"/>
                <w:color w:val="000000" w:themeColor="text1"/>
                <w:szCs w:val="21"/>
              </w:rPr>
              <w:t>访问质量进行检测，对整体网络提供清晰的整体网络质量评级；</w:t>
            </w:r>
          </w:p>
        </w:tc>
      </w:tr>
      <w:tr w:rsidR="00446578" w:rsidRPr="0075378B" w14:paraId="58E1201C" w14:textId="77777777" w:rsidTr="00C53ABC">
        <w:trPr>
          <w:jc w:val="center"/>
        </w:trPr>
        <w:tc>
          <w:tcPr>
            <w:tcW w:w="455" w:type="pct"/>
            <w:vAlign w:val="center"/>
          </w:tcPr>
          <w:p w14:paraId="4FFA61EB"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4</w:t>
            </w:r>
          </w:p>
        </w:tc>
        <w:tc>
          <w:tcPr>
            <w:tcW w:w="1062" w:type="pct"/>
            <w:vAlign w:val="center"/>
          </w:tcPr>
          <w:p w14:paraId="538B42AC"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邮件管理</w:t>
            </w:r>
          </w:p>
        </w:tc>
        <w:tc>
          <w:tcPr>
            <w:tcW w:w="3483" w:type="pct"/>
            <w:vAlign w:val="center"/>
          </w:tcPr>
          <w:p w14:paraId="20899335" w14:textId="05BED5B2"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支持允许用户登录</w:t>
            </w:r>
            <w:r w:rsidR="00E047FB" w:rsidRPr="0075378B">
              <w:rPr>
                <w:rFonts w:ascii="仿宋" w:eastAsiaTheme="minorEastAsia" w:hAnsi="仿宋" w:cs="宋体" w:hint="eastAsia"/>
                <w:color w:val="000000" w:themeColor="text1"/>
                <w:szCs w:val="21"/>
              </w:rPr>
              <w:t>Webmail</w:t>
            </w:r>
            <w:r w:rsidR="00E047FB" w:rsidRPr="0075378B">
              <w:rPr>
                <w:rFonts w:ascii="仿宋" w:eastAsiaTheme="minorEastAsia" w:hAnsi="仿宋" w:cs="宋体" w:hint="eastAsia"/>
                <w:color w:val="000000" w:themeColor="text1"/>
                <w:szCs w:val="21"/>
              </w:rPr>
              <w:t>收邮件，而禁止发送</w:t>
            </w:r>
            <w:r w:rsidR="00E047FB" w:rsidRPr="0075378B">
              <w:rPr>
                <w:rFonts w:ascii="仿宋" w:eastAsiaTheme="minorEastAsia" w:hAnsi="仿宋" w:cs="宋体" w:hint="eastAsia"/>
                <w:color w:val="000000" w:themeColor="text1"/>
                <w:szCs w:val="21"/>
              </w:rPr>
              <w:t>Webmail</w:t>
            </w:r>
            <w:r w:rsidR="00E047FB" w:rsidRPr="0075378B">
              <w:rPr>
                <w:rFonts w:ascii="仿宋" w:eastAsiaTheme="minorEastAsia" w:hAnsi="仿宋" w:cs="宋体" w:hint="eastAsia"/>
                <w:color w:val="000000" w:themeColor="text1"/>
                <w:szCs w:val="21"/>
              </w:rPr>
              <w:t>邮件的功能；</w:t>
            </w:r>
            <w:r w:rsidR="00EE2AE3" w:rsidRPr="0075378B">
              <w:rPr>
                <w:rFonts w:ascii="仿宋" w:eastAsiaTheme="minorEastAsia" w:hAnsi="仿宋" w:cs="宋体"/>
                <w:color w:val="000000" w:themeColor="text1"/>
                <w:szCs w:val="21"/>
              </w:rPr>
              <w:t xml:space="preserve"> </w:t>
            </w:r>
          </w:p>
        </w:tc>
      </w:tr>
      <w:tr w:rsidR="00446578" w:rsidRPr="0075378B" w14:paraId="238BF3BC" w14:textId="77777777" w:rsidTr="00C53ABC">
        <w:trPr>
          <w:jc w:val="center"/>
        </w:trPr>
        <w:tc>
          <w:tcPr>
            <w:tcW w:w="455" w:type="pct"/>
            <w:vAlign w:val="center"/>
          </w:tcPr>
          <w:p w14:paraId="4F99B36E"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5</w:t>
            </w:r>
          </w:p>
        </w:tc>
        <w:tc>
          <w:tcPr>
            <w:tcW w:w="1062" w:type="pct"/>
            <w:vAlign w:val="center"/>
          </w:tcPr>
          <w:p w14:paraId="568553F5"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单点登录</w:t>
            </w:r>
          </w:p>
        </w:tc>
        <w:tc>
          <w:tcPr>
            <w:tcW w:w="3483" w:type="pct"/>
            <w:vAlign w:val="center"/>
          </w:tcPr>
          <w:p w14:paraId="53F2C567"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w:t>
            </w:r>
            <w:r w:rsidR="00E047FB" w:rsidRPr="0075378B">
              <w:rPr>
                <w:rFonts w:ascii="仿宋" w:eastAsiaTheme="minorEastAsia" w:hAnsi="仿宋" w:cs="宋体" w:hint="eastAsia"/>
                <w:color w:val="000000" w:themeColor="text1"/>
                <w:szCs w:val="21"/>
              </w:rPr>
              <w:t>radius</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AD</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POP3</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Proxy</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PPPOE</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 xml:space="preserve"> H3C IMC/CAMS</w:t>
            </w:r>
            <w:r w:rsidR="00E047FB" w:rsidRPr="0075378B">
              <w:rPr>
                <w:rFonts w:ascii="仿宋" w:eastAsiaTheme="minorEastAsia" w:hAnsi="仿宋" w:cs="宋体" w:hint="eastAsia"/>
                <w:color w:val="000000" w:themeColor="text1"/>
                <w:szCs w:val="21"/>
              </w:rPr>
              <w:t>、锐捷</w:t>
            </w:r>
            <w:r w:rsidR="00E047FB" w:rsidRPr="0075378B">
              <w:rPr>
                <w:rFonts w:ascii="仿宋" w:eastAsiaTheme="minorEastAsia" w:hAnsi="仿宋" w:cs="宋体" w:hint="eastAsia"/>
                <w:color w:val="000000" w:themeColor="text1"/>
                <w:szCs w:val="21"/>
              </w:rPr>
              <w:t xml:space="preserve"> SAM</w:t>
            </w:r>
            <w:r w:rsidR="00E047FB" w:rsidRPr="0075378B">
              <w:rPr>
                <w:rFonts w:ascii="仿宋" w:eastAsiaTheme="minorEastAsia" w:hAnsi="仿宋" w:cs="宋体" w:hint="eastAsia"/>
                <w:color w:val="000000" w:themeColor="text1"/>
                <w:szCs w:val="21"/>
              </w:rPr>
              <w:t>、城市热点等系统进行认证单点登录，简化用户操作，可强制指定用户、指定</w:t>
            </w:r>
            <w:r w:rsidR="00E047FB" w:rsidRPr="0075378B">
              <w:rPr>
                <w:rFonts w:ascii="仿宋" w:eastAsiaTheme="minorEastAsia" w:hAnsi="仿宋" w:cs="宋体" w:hint="eastAsia"/>
                <w:color w:val="000000" w:themeColor="text1"/>
                <w:szCs w:val="21"/>
              </w:rPr>
              <w:t>IP</w:t>
            </w:r>
            <w:r w:rsidR="00E047FB" w:rsidRPr="0075378B">
              <w:rPr>
                <w:rFonts w:ascii="仿宋" w:eastAsiaTheme="minorEastAsia" w:hAnsi="仿宋" w:cs="宋体" w:hint="eastAsia"/>
                <w:color w:val="000000" w:themeColor="text1"/>
                <w:szCs w:val="21"/>
              </w:rPr>
              <w:t>段的用户必须使用单点登录；</w:t>
            </w:r>
          </w:p>
        </w:tc>
      </w:tr>
      <w:tr w:rsidR="00446578" w:rsidRPr="0075378B" w14:paraId="5130160A" w14:textId="77777777" w:rsidTr="00C53ABC">
        <w:trPr>
          <w:jc w:val="center"/>
        </w:trPr>
        <w:tc>
          <w:tcPr>
            <w:tcW w:w="455" w:type="pct"/>
            <w:vAlign w:val="center"/>
          </w:tcPr>
          <w:p w14:paraId="4B123BAD"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lastRenderedPageBreak/>
              <w:t>6</w:t>
            </w:r>
          </w:p>
        </w:tc>
        <w:tc>
          <w:tcPr>
            <w:tcW w:w="1062" w:type="pct"/>
            <w:vMerge w:val="restart"/>
            <w:vAlign w:val="center"/>
          </w:tcPr>
          <w:p w14:paraId="15884786"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认证方式</w:t>
            </w:r>
          </w:p>
        </w:tc>
        <w:tc>
          <w:tcPr>
            <w:tcW w:w="3483" w:type="pct"/>
            <w:vAlign w:val="center"/>
          </w:tcPr>
          <w:p w14:paraId="282C93D5" w14:textId="12FABD58"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lang w:bidi="ar"/>
              </w:rPr>
              <w:t>支持首页显示在线用户、流量分析、行为日志分析、应用流量排名、用户流量排名、资产类型分布、新设备发现趋势、</w:t>
            </w:r>
            <w:r w:rsidR="00E047FB" w:rsidRPr="0075378B">
              <w:rPr>
                <w:rFonts w:ascii="仿宋" w:eastAsiaTheme="minorEastAsia" w:hAnsi="仿宋" w:cs="宋体" w:hint="eastAsia"/>
                <w:color w:val="000000" w:themeColor="text1"/>
                <w:szCs w:val="21"/>
                <w:lang w:bidi="ar"/>
              </w:rPr>
              <w:t>TOP</w:t>
            </w:r>
            <w:r w:rsidR="00E047FB" w:rsidRPr="0075378B">
              <w:rPr>
                <w:rFonts w:ascii="仿宋" w:eastAsiaTheme="minorEastAsia" w:hAnsi="仿宋" w:cs="宋体" w:hint="eastAsia"/>
                <w:color w:val="000000" w:themeColor="text1"/>
                <w:szCs w:val="21"/>
                <w:lang w:bidi="ar"/>
              </w:rPr>
              <w:t>违规检查项、</w:t>
            </w:r>
            <w:r w:rsidR="00E047FB" w:rsidRPr="0075378B">
              <w:rPr>
                <w:rFonts w:ascii="仿宋" w:eastAsiaTheme="minorEastAsia" w:hAnsi="仿宋" w:cs="宋体" w:hint="eastAsia"/>
                <w:color w:val="000000" w:themeColor="text1"/>
                <w:szCs w:val="21"/>
                <w:lang w:bidi="ar"/>
              </w:rPr>
              <w:t>TOP</w:t>
            </w:r>
            <w:r w:rsidR="00E047FB" w:rsidRPr="0075378B">
              <w:rPr>
                <w:rFonts w:ascii="仿宋" w:eastAsiaTheme="minorEastAsia" w:hAnsi="仿宋" w:cs="宋体" w:hint="eastAsia"/>
                <w:color w:val="000000" w:themeColor="text1"/>
                <w:szCs w:val="21"/>
                <w:lang w:bidi="ar"/>
              </w:rPr>
              <w:t>违规用户、行为风险分析包括：泄密风险、终端接入、上网安全、系统状态、接入状态；</w:t>
            </w:r>
            <w:r w:rsidR="00EE2AE3" w:rsidRPr="0075378B">
              <w:rPr>
                <w:rFonts w:ascii="仿宋" w:eastAsiaTheme="minorEastAsia" w:hAnsi="仿宋" w:cs="宋体"/>
                <w:color w:val="000000" w:themeColor="text1"/>
                <w:szCs w:val="21"/>
              </w:rPr>
              <w:t xml:space="preserve"> </w:t>
            </w:r>
          </w:p>
        </w:tc>
      </w:tr>
      <w:tr w:rsidR="00446578" w:rsidRPr="0075378B" w14:paraId="0379EB33" w14:textId="77777777" w:rsidTr="00C53ABC">
        <w:trPr>
          <w:jc w:val="center"/>
        </w:trPr>
        <w:tc>
          <w:tcPr>
            <w:tcW w:w="455" w:type="pct"/>
            <w:vAlign w:val="center"/>
          </w:tcPr>
          <w:p w14:paraId="3CCA584C"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7</w:t>
            </w:r>
          </w:p>
        </w:tc>
        <w:tc>
          <w:tcPr>
            <w:tcW w:w="1062" w:type="pct"/>
            <w:vMerge/>
            <w:vAlign w:val="center"/>
          </w:tcPr>
          <w:p w14:paraId="39AA2D35"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p>
        </w:tc>
        <w:tc>
          <w:tcPr>
            <w:tcW w:w="3483" w:type="pct"/>
            <w:vAlign w:val="center"/>
          </w:tcPr>
          <w:p w14:paraId="50951CAD"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支持账号密码</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动态令牌（</w:t>
            </w:r>
            <w:r w:rsidR="00E047FB" w:rsidRPr="0075378B">
              <w:rPr>
                <w:rFonts w:ascii="仿宋" w:eastAsiaTheme="minorEastAsia" w:hAnsi="仿宋" w:cs="宋体" w:hint="eastAsia"/>
                <w:color w:val="000000" w:themeColor="text1"/>
                <w:szCs w:val="21"/>
              </w:rPr>
              <w:t>Authenticator APP</w:t>
            </w:r>
            <w:r w:rsidR="00E047FB" w:rsidRPr="0075378B">
              <w:rPr>
                <w:rFonts w:ascii="仿宋" w:eastAsiaTheme="minorEastAsia" w:hAnsi="仿宋" w:cs="宋体" w:hint="eastAsia"/>
                <w:color w:val="000000" w:themeColor="text1"/>
                <w:szCs w:val="21"/>
              </w:rPr>
              <w:t>）验证码身份认证，支持通过短信和密码绑定动态令牌</w:t>
            </w:r>
          </w:p>
        </w:tc>
      </w:tr>
      <w:tr w:rsidR="00446578" w:rsidRPr="0075378B" w14:paraId="1EB6FF5C" w14:textId="77777777" w:rsidTr="00C53ABC">
        <w:trPr>
          <w:jc w:val="center"/>
        </w:trPr>
        <w:tc>
          <w:tcPr>
            <w:tcW w:w="455" w:type="pct"/>
            <w:vAlign w:val="center"/>
          </w:tcPr>
          <w:p w14:paraId="7740A88A"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8</w:t>
            </w:r>
          </w:p>
        </w:tc>
        <w:tc>
          <w:tcPr>
            <w:tcW w:w="1062" w:type="pct"/>
            <w:vAlign w:val="center"/>
          </w:tcPr>
          <w:p w14:paraId="068EAC00"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P2P</w:t>
            </w:r>
            <w:r w:rsidRPr="0075378B">
              <w:rPr>
                <w:rFonts w:ascii="仿宋" w:eastAsiaTheme="minorEastAsia" w:hAnsi="仿宋" w:cs="宋体" w:hint="eastAsia"/>
                <w:color w:val="000000" w:themeColor="text1"/>
                <w:szCs w:val="21"/>
              </w:rPr>
              <w:t>智能流控</w:t>
            </w:r>
          </w:p>
        </w:tc>
        <w:tc>
          <w:tcPr>
            <w:tcW w:w="3483" w:type="pct"/>
            <w:vAlign w:val="center"/>
          </w:tcPr>
          <w:p w14:paraId="2A6924D6" w14:textId="5C7D57AD" w:rsidR="00E047FB" w:rsidRPr="0075378B" w:rsidRDefault="00EE2AE3"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rPr>
              <w:t>▲</w:t>
            </w:r>
            <w:r w:rsidR="004646E9"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支持通过抑制</w:t>
            </w:r>
            <w:r w:rsidR="00E047FB" w:rsidRPr="0075378B">
              <w:rPr>
                <w:rFonts w:ascii="仿宋" w:eastAsiaTheme="minorEastAsia" w:hAnsi="仿宋" w:cs="宋体" w:hint="eastAsia"/>
                <w:color w:val="000000" w:themeColor="text1"/>
                <w:szCs w:val="21"/>
              </w:rPr>
              <w:t>P2P</w:t>
            </w:r>
            <w:r w:rsidR="00E047FB" w:rsidRPr="0075378B">
              <w:rPr>
                <w:rFonts w:ascii="仿宋" w:eastAsiaTheme="minorEastAsia" w:hAnsi="仿宋" w:cs="宋体" w:hint="eastAsia"/>
                <w:color w:val="000000" w:themeColor="text1"/>
                <w:szCs w:val="21"/>
              </w:rPr>
              <w:t>的下行丢包，来减缓</w:t>
            </w:r>
            <w:r w:rsidR="00E047FB" w:rsidRPr="0075378B">
              <w:rPr>
                <w:rFonts w:ascii="仿宋" w:eastAsiaTheme="minorEastAsia" w:hAnsi="仿宋" w:cs="宋体" w:hint="eastAsia"/>
                <w:color w:val="000000" w:themeColor="text1"/>
                <w:szCs w:val="21"/>
              </w:rPr>
              <w:t>P2P</w:t>
            </w:r>
            <w:r w:rsidR="00E047FB" w:rsidRPr="0075378B">
              <w:rPr>
                <w:rFonts w:ascii="仿宋" w:eastAsiaTheme="minorEastAsia" w:hAnsi="仿宋" w:cs="宋体" w:hint="eastAsia"/>
                <w:color w:val="000000" w:themeColor="text1"/>
                <w:szCs w:val="21"/>
              </w:rPr>
              <w:t>的下行流量，从而解决网络出口在做流控后仍然压力较大的问题；（提供产品界面截图）</w:t>
            </w:r>
          </w:p>
        </w:tc>
      </w:tr>
      <w:tr w:rsidR="00446578" w:rsidRPr="0075378B" w14:paraId="75D323F9" w14:textId="77777777" w:rsidTr="00C53ABC">
        <w:trPr>
          <w:jc w:val="center"/>
        </w:trPr>
        <w:tc>
          <w:tcPr>
            <w:tcW w:w="455" w:type="pct"/>
            <w:vAlign w:val="center"/>
          </w:tcPr>
          <w:p w14:paraId="6D6F2930"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9</w:t>
            </w:r>
          </w:p>
        </w:tc>
        <w:tc>
          <w:tcPr>
            <w:tcW w:w="1062" w:type="pct"/>
            <w:vAlign w:val="center"/>
          </w:tcPr>
          <w:p w14:paraId="5C8BFC30"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业务访问审计</w:t>
            </w:r>
          </w:p>
        </w:tc>
        <w:tc>
          <w:tcPr>
            <w:tcW w:w="3483" w:type="pct"/>
            <w:vAlign w:val="center"/>
          </w:tcPr>
          <w:p w14:paraId="0156B10E"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w:t>
            </w:r>
            <w:r w:rsidR="00E047FB" w:rsidRPr="0075378B">
              <w:rPr>
                <w:rFonts w:ascii="仿宋" w:eastAsiaTheme="minorEastAsia" w:hAnsi="仿宋" w:cs="宋体" w:hint="eastAsia"/>
                <w:color w:val="000000" w:themeColor="text1"/>
                <w:szCs w:val="21"/>
              </w:rPr>
              <w:t>WEB/FTP/SMB</w:t>
            </w:r>
            <w:r w:rsidR="00E047FB" w:rsidRPr="0075378B">
              <w:rPr>
                <w:rFonts w:ascii="仿宋" w:eastAsiaTheme="minorEastAsia" w:hAnsi="仿宋" w:cs="宋体" w:hint="eastAsia"/>
                <w:color w:val="000000" w:themeColor="text1"/>
                <w:szCs w:val="21"/>
              </w:rPr>
              <w:t>类型业务的行为和内容审计，对上传</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下载文件可选择只审计文件名或同时审计文件内容；</w:t>
            </w:r>
          </w:p>
        </w:tc>
      </w:tr>
      <w:tr w:rsidR="00446578" w:rsidRPr="0075378B" w14:paraId="18EC2AC2" w14:textId="77777777" w:rsidTr="00C53ABC">
        <w:trPr>
          <w:jc w:val="center"/>
        </w:trPr>
        <w:tc>
          <w:tcPr>
            <w:tcW w:w="455" w:type="pct"/>
            <w:vAlign w:val="center"/>
          </w:tcPr>
          <w:p w14:paraId="40180902"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10</w:t>
            </w:r>
          </w:p>
        </w:tc>
        <w:tc>
          <w:tcPr>
            <w:tcW w:w="1062" w:type="pct"/>
            <w:vMerge w:val="restart"/>
            <w:vAlign w:val="center"/>
          </w:tcPr>
          <w:p w14:paraId="751E7959"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网页访问管理</w:t>
            </w:r>
          </w:p>
        </w:tc>
        <w:tc>
          <w:tcPr>
            <w:tcW w:w="3483" w:type="pct"/>
            <w:vAlign w:val="center"/>
          </w:tcPr>
          <w:p w14:paraId="2D22538E" w14:textId="75570C13"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w:t>
            </w:r>
            <w:r w:rsidR="00E047FB" w:rsidRPr="0075378B">
              <w:rPr>
                <w:rFonts w:ascii="仿宋" w:eastAsiaTheme="minorEastAsia" w:hAnsi="仿宋" w:cs="宋体" w:hint="eastAsia"/>
                <w:color w:val="000000" w:themeColor="text1"/>
                <w:szCs w:val="21"/>
              </w:rPr>
              <w:t>SSL</w:t>
            </w:r>
            <w:r w:rsidR="00E047FB" w:rsidRPr="0075378B">
              <w:rPr>
                <w:rFonts w:ascii="仿宋" w:eastAsiaTheme="minorEastAsia" w:hAnsi="仿宋" w:cs="宋体" w:hint="eastAsia"/>
                <w:color w:val="000000" w:themeColor="text1"/>
                <w:szCs w:val="21"/>
              </w:rPr>
              <w:t>中间人解密和客户端解密，确保数据传输的透明性与安全性；</w:t>
            </w:r>
            <w:r w:rsidR="00EE2AE3" w:rsidRPr="0075378B">
              <w:rPr>
                <w:rFonts w:ascii="仿宋" w:eastAsiaTheme="minorEastAsia" w:hAnsi="仿宋" w:cs="宋体"/>
                <w:color w:val="000000" w:themeColor="text1"/>
                <w:szCs w:val="21"/>
              </w:rPr>
              <w:t xml:space="preserve"> </w:t>
            </w:r>
          </w:p>
        </w:tc>
      </w:tr>
      <w:tr w:rsidR="00446578" w:rsidRPr="0075378B" w14:paraId="45B22490" w14:textId="77777777" w:rsidTr="00C53ABC">
        <w:trPr>
          <w:jc w:val="center"/>
        </w:trPr>
        <w:tc>
          <w:tcPr>
            <w:tcW w:w="455" w:type="pct"/>
            <w:vAlign w:val="center"/>
          </w:tcPr>
          <w:p w14:paraId="3731027C"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11</w:t>
            </w:r>
          </w:p>
        </w:tc>
        <w:tc>
          <w:tcPr>
            <w:tcW w:w="1062" w:type="pct"/>
            <w:vMerge/>
            <w:vAlign w:val="center"/>
          </w:tcPr>
          <w:p w14:paraId="6E3916C0"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p>
        </w:tc>
        <w:tc>
          <w:tcPr>
            <w:tcW w:w="3483" w:type="pct"/>
            <w:vAlign w:val="center"/>
          </w:tcPr>
          <w:p w14:paraId="1F2ABD70"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支持根据访问的</w:t>
            </w:r>
            <w:r w:rsidR="00E047FB" w:rsidRPr="0075378B">
              <w:rPr>
                <w:rFonts w:ascii="仿宋" w:eastAsiaTheme="minorEastAsia" w:hAnsi="仿宋" w:cs="宋体" w:hint="eastAsia"/>
                <w:color w:val="000000" w:themeColor="text1"/>
                <w:szCs w:val="21"/>
              </w:rPr>
              <w:t>URL</w:t>
            </w:r>
            <w:r w:rsidR="00E047FB" w:rsidRPr="0075378B">
              <w:rPr>
                <w:rFonts w:ascii="仿宋" w:eastAsiaTheme="minorEastAsia" w:hAnsi="仿宋" w:cs="宋体" w:hint="eastAsia"/>
                <w:color w:val="000000" w:themeColor="text1"/>
                <w:szCs w:val="21"/>
              </w:rPr>
              <w:t>和网页关键字进行网页过滤，支持设置拒绝以</w:t>
            </w:r>
            <w:r w:rsidR="00E047FB" w:rsidRPr="0075378B">
              <w:rPr>
                <w:rFonts w:ascii="仿宋" w:eastAsiaTheme="minorEastAsia" w:hAnsi="仿宋" w:cs="宋体" w:hint="eastAsia"/>
                <w:color w:val="000000" w:themeColor="text1"/>
                <w:szCs w:val="21"/>
              </w:rPr>
              <w:t>IP</w:t>
            </w:r>
            <w:r w:rsidR="00E047FB" w:rsidRPr="0075378B">
              <w:rPr>
                <w:rFonts w:ascii="仿宋" w:eastAsiaTheme="minorEastAsia" w:hAnsi="仿宋" w:cs="宋体" w:hint="eastAsia"/>
                <w:color w:val="000000" w:themeColor="text1"/>
                <w:szCs w:val="21"/>
              </w:rPr>
              <w:t>访问网页行为；支持根据文件类型限制</w:t>
            </w:r>
            <w:r w:rsidR="00E047FB" w:rsidRPr="0075378B">
              <w:rPr>
                <w:rFonts w:ascii="仿宋" w:eastAsiaTheme="minorEastAsia" w:hAnsi="仿宋" w:cs="宋体" w:hint="eastAsia"/>
                <w:color w:val="000000" w:themeColor="text1"/>
                <w:szCs w:val="21"/>
              </w:rPr>
              <w:t>HTTP</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FTP</w:t>
            </w:r>
            <w:r w:rsidR="00E047FB" w:rsidRPr="0075378B">
              <w:rPr>
                <w:rFonts w:ascii="仿宋" w:eastAsiaTheme="minorEastAsia" w:hAnsi="仿宋" w:cs="宋体" w:hint="eastAsia"/>
                <w:color w:val="000000" w:themeColor="text1"/>
                <w:szCs w:val="21"/>
              </w:rPr>
              <w:t>方式上传、下载行为；</w:t>
            </w:r>
          </w:p>
        </w:tc>
      </w:tr>
      <w:tr w:rsidR="00446578" w:rsidRPr="0075378B" w14:paraId="28F1D109" w14:textId="77777777" w:rsidTr="00C53ABC">
        <w:trPr>
          <w:jc w:val="center"/>
        </w:trPr>
        <w:tc>
          <w:tcPr>
            <w:tcW w:w="455" w:type="pct"/>
            <w:vAlign w:val="center"/>
          </w:tcPr>
          <w:p w14:paraId="5E318EF6"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12</w:t>
            </w:r>
          </w:p>
        </w:tc>
        <w:tc>
          <w:tcPr>
            <w:tcW w:w="1062" w:type="pct"/>
            <w:vAlign w:val="center"/>
          </w:tcPr>
          <w:p w14:paraId="2E466DBA"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流量管理</w:t>
            </w:r>
          </w:p>
        </w:tc>
        <w:tc>
          <w:tcPr>
            <w:tcW w:w="3483" w:type="pct"/>
            <w:vAlign w:val="center"/>
          </w:tcPr>
          <w:p w14:paraId="5EEC43CC"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能够实时看到各级流控通道的状态：包括所属线路、瞬时速率、通道占用比例、用户数、保证带宽、最大带宽，启用状态等；</w:t>
            </w:r>
          </w:p>
        </w:tc>
      </w:tr>
      <w:tr w:rsidR="00446578" w:rsidRPr="0075378B" w14:paraId="51226574" w14:textId="77777777" w:rsidTr="00C53ABC">
        <w:trPr>
          <w:jc w:val="center"/>
        </w:trPr>
        <w:tc>
          <w:tcPr>
            <w:tcW w:w="455" w:type="pct"/>
            <w:vAlign w:val="center"/>
          </w:tcPr>
          <w:p w14:paraId="5FED1DA2"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13</w:t>
            </w:r>
          </w:p>
        </w:tc>
        <w:tc>
          <w:tcPr>
            <w:tcW w:w="1062" w:type="pct"/>
            <w:vAlign w:val="center"/>
          </w:tcPr>
          <w:p w14:paraId="2696C81D"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终端资产识别</w:t>
            </w:r>
          </w:p>
        </w:tc>
        <w:tc>
          <w:tcPr>
            <w:tcW w:w="3483" w:type="pct"/>
            <w:vAlign w:val="center"/>
          </w:tcPr>
          <w:p w14:paraId="0187C878" w14:textId="035CC7DC" w:rsidR="00E047FB" w:rsidRPr="0075378B" w:rsidRDefault="00EE2AE3"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rPr>
              <w:t>▲</w:t>
            </w:r>
            <w:r w:rsidR="004646E9"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自动发现网络里面的终端，并获取</w:t>
            </w:r>
            <w:r w:rsidR="00E047FB" w:rsidRPr="0075378B">
              <w:rPr>
                <w:rFonts w:ascii="仿宋" w:eastAsiaTheme="minorEastAsia" w:hAnsi="仿宋" w:cs="宋体" w:hint="eastAsia"/>
                <w:color w:val="000000" w:themeColor="text1"/>
                <w:szCs w:val="21"/>
              </w:rPr>
              <w:t>IP</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Mac</w:t>
            </w:r>
            <w:r w:rsidR="00E047FB" w:rsidRPr="0075378B">
              <w:rPr>
                <w:rFonts w:ascii="仿宋" w:eastAsiaTheme="minorEastAsia" w:hAnsi="仿宋" w:cs="宋体" w:hint="eastAsia"/>
                <w:color w:val="000000" w:themeColor="text1"/>
                <w:szCs w:val="21"/>
              </w:rPr>
              <w:t>、厂商、操作系统等信息，设备必须支持</w:t>
            </w:r>
            <w:r w:rsidR="00E047FB" w:rsidRPr="0075378B">
              <w:rPr>
                <w:rFonts w:ascii="仿宋" w:eastAsiaTheme="minorEastAsia" w:hAnsi="仿宋" w:cs="宋体" w:hint="eastAsia"/>
                <w:color w:val="000000" w:themeColor="text1"/>
                <w:szCs w:val="21"/>
              </w:rPr>
              <w:t>PC</w:t>
            </w:r>
            <w:r w:rsidR="00E047FB" w:rsidRPr="0075378B">
              <w:rPr>
                <w:rFonts w:ascii="仿宋" w:eastAsiaTheme="minorEastAsia" w:hAnsi="仿宋" w:cs="宋体" w:hint="eastAsia"/>
                <w:color w:val="000000" w:themeColor="text1"/>
                <w:szCs w:val="21"/>
              </w:rPr>
              <w:t>、移动设备、哑终端、专用设备的发现和型号识别：至少支持</w:t>
            </w:r>
            <w:r w:rsidR="00E047FB" w:rsidRPr="0075378B">
              <w:rPr>
                <w:rFonts w:ascii="仿宋" w:eastAsiaTheme="minorEastAsia" w:hAnsi="仿宋" w:cs="宋体" w:hint="eastAsia"/>
                <w:color w:val="000000" w:themeColor="text1"/>
                <w:szCs w:val="21"/>
              </w:rPr>
              <w:t>Windows</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Linux</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MAC</w:t>
            </w:r>
            <w:r w:rsidR="00E047FB" w:rsidRPr="0075378B">
              <w:rPr>
                <w:rFonts w:ascii="仿宋" w:eastAsiaTheme="minorEastAsia" w:hAnsi="仿宋" w:cs="宋体" w:hint="eastAsia"/>
                <w:color w:val="000000" w:themeColor="text1"/>
                <w:szCs w:val="21"/>
              </w:rPr>
              <w:t>、瘦客户机等</w:t>
            </w:r>
            <w:r w:rsidR="00E047FB" w:rsidRPr="0075378B">
              <w:rPr>
                <w:rFonts w:ascii="仿宋" w:eastAsiaTheme="minorEastAsia" w:hAnsi="仿宋" w:cs="宋体" w:hint="eastAsia"/>
                <w:color w:val="000000" w:themeColor="text1"/>
                <w:szCs w:val="21"/>
              </w:rPr>
              <w:t>PC</w:t>
            </w:r>
            <w:r w:rsidR="00E047FB" w:rsidRPr="0075378B">
              <w:rPr>
                <w:rFonts w:ascii="仿宋" w:eastAsiaTheme="minorEastAsia" w:hAnsi="仿宋" w:cs="宋体" w:hint="eastAsia"/>
                <w:color w:val="000000" w:themeColor="text1"/>
                <w:szCs w:val="21"/>
              </w:rPr>
              <w:t>；至少支持手机、平板等移动设备；至少支持服务器、交换机、无线控制器等网络设备；至少支持打印机、投影仪、电视、摄像头、门禁系统等哑终端；支持自定义终端类型（提供产品界面截图）</w:t>
            </w:r>
          </w:p>
        </w:tc>
      </w:tr>
      <w:tr w:rsidR="00446578" w:rsidRPr="0075378B" w14:paraId="2A5C7283" w14:textId="77777777" w:rsidTr="00C53ABC">
        <w:trPr>
          <w:jc w:val="center"/>
        </w:trPr>
        <w:tc>
          <w:tcPr>
            <w:tcW w:w="455" w:type="pct"/>
            <w:vAlign w:val="center"/>
          </w:tcPr>
          <w:p w14:paraId="2F9B0662"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14</w:t>
            </w:r>
          </w:p>
        </w:tc>
        <w:tc>
          <w:tcPr>
            <w:tcW w:w="1062" w:type="pct"/>
            <w:vAlign w:val="center"/>
          </w:tcPr>
          <w:p w14:paraId="6950AA7A" w14:textId="2CB1595E" w:rsidR="00E047FB" w:rsidRPr="0075378B" w:rsidRDefault="00A472CD"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上网合规检测</w:t>
            </w:r>
          </w:p>
        </w:tc>
        <w:tc>
          <w:tcPr>
            <w:tcW w:w="3483" w:type="pct"/>
            <w:vAlign w:val="center"/>
          </w:tcPr>
          <w:p w14:paraId="56A8F218" w14:textId="6D006CCF" w:rsidR="00E047FB" w:rsidRPr="0075378B" w:rsidRDefault="00EE2AE3" w:rsidP="009E3F6B">
            <w:pPr>
              <w:widowControl/>
              <w:spacing w:beforeLines="50" w:before="120" w:line="360" w:lineRule="auto"/>
              <w:jc w:val="left"/>
              <w:rPr>
                <w:rFonts w:ascii="仿宋" w:eastAsiaTheme="minorEastAsia" w:hAnsi="仿宋" w:cs="宋体"/>
                <w:color w:val="000000" w:themeColor="text1"/>
                <w:szCs w:val="21"/>
                <w:lang w:bidi="ar"/>
              </w:rPr>
            </w:pPr>
            <w:r w:rsidRPr="0075378B">
              <w:rPr>
                <w:rFonts w:ascii="仿宋" w:eastAsiaTheme="minorEastAsia" w:hAnsi="仿宋"/>
                <w:color w:val="000000" w:themeColor="text1"/>
                <w:szCs w:val="21"/>
              </w:rPr>
              <w:t>▲</w:t>
            </w:r>
            <w:r w:rsidR="00E047FB" w:rsidRPr="0075378B">
              <w:rPr>
                <w:rFonts w:ascii="仿宋" w:eastAsiaTheme="minorEastAsia" w:hAnsi="仿宋" w:cs="宋体" w:hint="eastAsia"/>
                <w:color w:val="000000" w:themeColor="text1"/>
                <w:szCs w:val="21"/>
              </w:rPr>
              <w:t>本次所投行为管理设备</w:t>
            </w:r>
            <w:r w:rsidR="004646E9" w:rsidRPr="0075378B">
              <w:rPr>
                <w:rFonts w:ascii="仿宋" w:eastAsiaTheme="minorEastAsia" w:hAnsi="仿宋"/>
                <w:color w:val="000000" w:themeColor="text1"/>
                <w:szCs w:val="21"/>
                <w:lang w:bidi="ar"/>
              </w:rPr>
              <w:t>要求</w:t>
            </w:r>
            <w:r w:rsidR="00E047FB" w:rsidRPr="0075378B">
              <w:rPr>
                <w:rFonts w:ascii="仿宋" w:eastAsiaTheme="minorEastAsia" w:hAnsi="仿宋" w:cs="宋体" w:hint="eastAsia"/>
                <w:color w:val="000000" w:themeColor="text1"/>
                <w:szCs w:val="21"/>
              </w:rPr>
              <w:t>支持与医院现有态势感知平台联动、在访问不合规</w:t>
            </w:r>
            <w:r w:rsidR="00E047FB" w:rsidRPr="0075378B">
              <w:rPr>
                <w:rFonts w:ascii="仿宋" w:eastAsiaTheme="minorEastAsia" w:hAnsi="仿宋" w:cs="宋体" w:hint="eastAsia"/>
                <w:color w:val="000000" w:themeColor="text1"/>
                <w:szCs w:val="21"/>
              </w:rPr>
              <w:t>/</w:t>
            </w:r>
            <w:r w:rsidR="00E047FB" w:rsidRPr="0075378B">
              <w:rPr>
                <w:rFonts w:ascii="仿宋" w:eastAsiaTheme="minorEastAsia" w:hAnsi="仿宋" w:cs="宋体" w:hint="eastAsia"/>
                <w:color w:val="000000" w:themeColor="text1"/>
                <w:szCs w:val="21"/>
              </w:rPr>
              <w:t>发生异常操作时可实现上网提醒、批量冻结账号（支持</w:t>
            </w:r>
            <w:r w:rsidR="00E047FB" w:rsidRPr="0075378B">
              <w:rPr>
                <w:rFonts w:ascii="仿宋" w:eastAsiaTheme="minorEastAsia" w:hAnsi="仿宋" w:cs="宋体" w:hint="eastAsia"/>
                <w:color w:val="000000" w:themeColor="text1"/>
                <w:szCs w:val="21"/>
              </w:rPr>
              <w:t>IPV4/IPV6</w:t>
            </w:r>
            <w:r w:rsidR="00E047FB" w:rsidRPr="0075378B">
              <w:rPr>
                <w:rFonts w:ascii="仿宋" w:eastAsiaTheme="minorEastAsia" w:hAnsi="仿宋" w:cs="宋体" w:hint="eastAsia"/>
                <w:color w:val="000000" w:themeColor="text1"/>
                <w:szCs w:val="21"/>
              </w:rPr>
              <w:t>）来保证发生上网的合规性及安全性；</w:t>
            </w:r>
            <w:r w:rsidR="00E047FB" w:rsidRPr="0075378B">
              <w:rPr>
                <w:rFonts w:ascii="仿宋" w:eastAsiaTheme="minorEastAsia" w:hAnsi="仿宋" w:hint="eastAsia"/>
                <w:color w:val="000000" w:themeColor="text1"/>
                <w:szCs w:val="21"/>
                <w:lang w:bidi="ar"/>
              </w:rPr>
              <w:t>（需提供证明截图）</w:t>
            </w:r>
          </w:p>
        </w:tc>
      </w:tr>
      <w:tr w:rsidR="00446578" w:rsidRPr="0075378B" w14:paraId="366FE790" w14:textId="77777777" w:rsidTr="00C53ABC">
        <w:trPr>
          <w:jc w:val="center"/>
        </w:trPr>
        <w:tc>
          <w:tcPr>
            <w:tcW w:w="455" w:type="pct"/>
            <w:vAlign w:val="center"/>
          </w:tcPr>
          <w:p w14:paraId="37A1E5BB"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15</w:t>
            </w:r>
          </w:p>
        </w:tc>
        <w:tc>
          <w:tcPr>
            <w:tcW w:w="1062" w:type="pct"/>
            <w:vAlign w:val="center"/>
          </w:tcPr>
          <w:p w14:paraId="58F6FE1D" w14:textId="77777777" w:rsidR="00E047FB" w:rsidRPr="0075378B" w:rsidRDefault="00E047FB" w:rsidP="009E3F6B">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日志中心</w:t>
            </w:r>
          </w:p>
        </w:tc>
        <w:tc>
          <w:tcPr>
            <w:tcW w:w="3483" w:type="pct"/>
            <w:vAlign w:val="center"/>
          </w:tcPr>
          <w:p w14:paraId="167F8DCE" w14:textId="77777777" w:rsidR="00E047FB" w:rsidRPr="0075378B" w:rsidRDefault="004646E9" w:rsidP="009E3F6B">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olor w:val="000000" w:themeColor="text1"/>
                <w:szCs w:val="21"/>
                <w:lang w:bidi="ar"/>
              </w:rPr>
              <w:t>要求</w:t>
            </w:r>
            <w:r w:rsidRPr="0075378B">
              <w:rPr>
                <w:rFonts w:ascii="仿宋" w:eastAsiaTheme="minorEastAsia" w:hAnsi="仿宋" w:cs="宋体" w:hint="eastAsia"/>
                <w:color w:val="000000" w:themeColor="text1"/>
                <w:szCs w:val="21"/>
              </w:rPr>
              <w:t>设置</w:t>
            </w:r>
            <w:r w:rsidR="00E047FB" w:rsidRPr="0075378B">
              <w:rPr>
                <w:rFonts w:ascii="仿宋" w:eastAsiaTheme="minorEastAsia" w:hAnsi="仿宋" w:cs="宋体" w:hint="eastAsia"/>
                <w:color w:val="000000" w:themeColor="text1"/>
                <w:szCs w:val="21"/>
              </w:rPr>
              <w:t>内置、外置日志中心；支持分级配置管理员日志查看权限，支持以</w:t>
            </w:r>
            <w:r w:rsidR="00E047FB" w:rsidRPr="0075378B">
              <w:rPr>
                <w:rFonts w:ascii="仿宋" w:eastAsiaTheme="minorEastAsia" w:hAnsi="仿宋" w:cs="宋体" w:hint="eastAsia"/>
                <w:color w:val="000000" w:themeColor="text1"/>
                <w:szCs w:val="21"/>
              </w:rPr>
              <w:t>USB-Key</w:t>
            </w:r>
            <w:r w:rsidR="00E047FB" w:rsidRPr="0075378B">
              <w:rPr>
                <w:rFonts w:ascii="仿宋" w:eastAsiaTheme="minorEastAsia" w:hAnsi="仿宋" w:cs="宋体" w:hint="eastAsia"/>
                <w:color w:val="000000" w:themeColor="text1"/>
                <w:szCs w:val="21"/>
              </w:rPr>
              <w:t>方式验证接入日志中心的管理员身份；</w:t>
            </w:r>
          </w:p>
        </w:tc>
      </w:tr>
      <w:bookmarkEnd w:id="6"/>
      <w:bookmarkEnd w:id="7"/>
    </w:tbl>
    <w:p w14:paraId="13FB49B2" w14:textId="77777777" w:rsidR="00546716" w:rsidRPr="0075378B" w:rsidRDefault="00546716"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p>
    <w:p w14:paraId="23E51D17" w14:textId="77777777" w:rsidR="00FD3C80" w:rsidRPr="0075378B" w:rsidRDefault="002F66AB"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lastRenderedPageBreak/>
        <w:t xml:space="preserve">3. </w:t>
      </w:r>
      <w:r w:rsidR="004646E9" w:rsidRPr="0075378B">
        <w:rPr>
          <w:rFonts w:ascii="仿宋" w:eastAsiaTheme="minorEastAsia" w:hAnsi="仿宋" w:cs="宋体" w:hint="eastAsia"/>
          <w:b/>
          <w:bCs/>
          <w:color w:val="000000" w:themeColor="text1"/>
          <w:szCs w:val="21"/>
          <w:shd w:val="clear" w:color="auto" w:fill="FFFFFF"/>
        </w:rPr>
        <w:t>API</w:t>
      </w:r>
      <w:r w:rsidR="004646E9" w:rsidRPr="0075378B">
        <w:rPr>
          <w:rFonts w:ascii="仿宋" w:eastAsiaTheme="minorEastAsia" w:hAnsi="仿宋" w:cs="宋体" w:hint="eastAsia"/>
          <w:b/>
          <w:bCs/>
          <w:color w:val="000000" w:themeColor="text1"/>
          <w:szCs w:val="21"/>
          <w:shd w:val="clear" w:color="auto" w:fill="FFFFFF"/>
        </w:rPr>
        <w:t>防护系统</w:t>
      </w:r>
      <w:r w:rsidRPr="0075378B">
        <w:rPr>
          <w:rFonts w:ascii="仿宋" w:eastAsiaTheme="minorEastAsia" w:hAnsi="仿宋" w:cs="宋体" w:hint="eastAsia"/>
          <w:b/>
          <w:bCs/>
          <w:color w:val="000000" w:themeColor="text1"/>
          <w:szCs w:val="21"/>
          <w:shd w:val="clear" w:color="auto" w:fill="FFFFFF"/>
        </w:rPr>
        <w:t>(1</w:t>
      </w:r>
      <w:r w:rsidR="004646E9"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 xml:space="preserve">) </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7"/>
        <w:gridCol w:w="6508"/>
      </w:tblGrid>
      <w:tr w:rsidR="009E3F6B" w:rsidRPr="0075378B" w14:paraId="75EEA8B2"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39BCAF5" w14:textId="4C140A3B" w:rsidR="009E3F6B" w:rsidRPr="0075378B" w:rsidRDefault="009E3F6B"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bCs/>
                <w:color w:val="000000" w:themeColor="text1"/>
                <w:szCs w:val="21"/>
                <w:lang w:bidi="ar"/>
              </w:rPr>
              <w:t>序号</w:t>
            </w:r>
          </w:p>
        </w:tc>
        <w:tc>
          <w:tcPr>
            <w:tcW w:w="1063" w:type="pct"/>
            <w:tcBorders>
              <w:top w:val="single" w:sz="4" w:space="0" w:color="auto"/>
              <w:left w:val="single" w:sz="4" w:space="0" w:color="auto"/>
              <w:bottom w:val="single" w:sz="4" w:space="0" w:color="auto"/>
              <w:right w:val="single" w:sz="4" w:space="0" w:color="auto"/>
            </w:tcBorders>
            <w:vAlign w:val="center"/>
            <w:hideMark/>
          </w:tcPr>
          <w:p w14:paraId="3B164C46" w14:textId="257F4B92" w:rsidR="009E3F6B" w:rsidRPr="0075378B" w:rsidRDefault="009E3F6B"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bCs/>
                <w:color w:val="000000" w:themeColor="text1"/>
                <w:szCs w:val="21"/>
                <w:lang w:bidi="ar"/>
              </w:rPr>
              <w:t>功能项</w:t>
            </w:r>
          </w:p>
        </w:tc>
        <w:tc>
          <w:tcPr>
            <w:tcW w:w="3482" w:type="pct"/>
            <w:tcBorders>
              <w:top w:val="single" w:sz="4" w:space="0" w:color="auto"/>
              <w:left w:val="single" w:sz="4" w:space="0" w:color="auto"/>
              <w:bottom w:val="single" w:sz="4" w:space="0" w:color="auto"/>
              <w:right w:val="single" w:sz="4" w:space="0" w:color="auto"/>
            </w:tcBorders>
            <w:vAlign w:val="center"/>
            <w:hideMark/>
          </w:tcPr>
          <w:p w14:paraId="6178E4CE" w14:textId="7DB08A4E" w:rsidR="009E3F6B" w:rsidRPr="0075378B" w:rsidRDefault="009E3F6B"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color w:val="000000" w:themeColor="text1"/>
                <w:szCs w:val="21"/>
              </w:rPr>
              <w:t>指标要求</w:t>
            </w:r>
          </w:p>
        </w:tc>
      </w:tr>
      <w:tr w:rsidR="00717709" w:rsidRPr="0075378B" w14:paraId="61D14ED0"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241C7B82" w14:textId="77777777" w:rsidR="00717709" w:rsidRPr="0075378B" w:rsidRDefault="00717709" w:rsidP="009E3F6B">
            <w:pPr>
              <w:pStyle w:val="a5"/>
              <w:numPr>
                <w:ilvl w:val="0"/>
                <w:numId w:val="30"/>
              </w:numPr>
              <w:spacing w:beforeLines="50" w:before="120" w:line="360" w:lineRule="auto"/>
              <w:jc w:val="center"/>
              <w:rPr>
                <w:rFonts w:ascii="仿宋" w:eastAsiaTheme="minorEastAsia" w:hAnsi="仿宋"/>
                <w:szCs w:val="21"/>
              </w:rPr>
            </w:pP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5FCAAA26" w14:textId="4AC5DF83" w:rsidR="00717709" w:rsidRPr="0075378B" w:rsidRDefault="00717709"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性能参数</w:t>
            </w:r>
          </w:p>
        </w:tc>
        <w:tc>
          <w:tcPr>
            <w:tcW w:w="3482" w:type="pct"/>
            <w:vMerge w:val="restart"/>
            <w:tcBorders>
              <w:top w:val="single" w:sz="4" w:space="0" w:color="auto"/>
              <w:left w:val="single" w:sz="4" w:space="0" w:color="auto"/>
              <w:right w:val="single" w:sz="4" w:space="0" w:color="auto"/>
            </w:tcBorders>
            <w:vAlign w:val="center"/>
            <w:hideMark/>
          </w:tcPr>
          <w:p w14:paraId="7CEE6CCF" w14:textId="2DC47A15" w:rsidR="00717709" w:rsidRPr="0075378B" w:rsidRDefault="00717709" w:rsidP="009E3F6B">
            <w:pPr>
              <w:spacing w:beforeLines="50" w:before="120" w:line="360" w:lineRule="auto"/>
              <w:jc w:val="left"/>
              <w:rPr>
                <w:rFonts w:ascii="仿宋" w:eastAsiaTheme="minorEastAsia" w:hAnsi="仿宋"/>
                <w:szCs w:val="21"/>
                <w:lang w:eastAsia="zh-Hans"/>
              </w:rPr>
            </w:pPr>
            <w:r w:rsidRPr="0075378B">
              <w:rPr>
                <w:rFonts w:ascii="仿宋" w:eastAsiaTheme="minorEastAsia" w:hAnsi="仿宋" w:hint="eastAsia"/>
                <w:szCs w:val="21"/>
              </w:rPr>
              <w:t>★网卡要求</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szCs w:val="21"/>
              </w:rPr>
              <w:t>6</w:t>
            </w:r>
            <w:r w:rsidRPr="0075378B">
              <w:rPr>
                <w:rFonts w:ascii="仿宋" w:eastAsiaTheme="minorEastAsia" w:hAnsi="仿宋" w:hint="eastAsia"/>
                <w:szCs w:val="21"/>
              </w:rPr>
              <w:t>个千兆以太网电口，</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szCs w:val="21"/>
              </w:rPr>
              <w:t>2</w:t>
            </w:r>
            <w:r w:rsidRPr="0075378B">
              <w:rPr>
                <w:rFonts w:ascii="仿宋" w:eastAsiaTheme="minorEastAsia" w:hAnsi="仿宋" w:hint="eastAsia"/>
                <w:szCs w:val="21"/>
              </w:rPr>
              <w:t>路</w:t>
            </w:r>
            <w:r w:rsidRPr="0075378B">
              <w:rPr>
                <w:rFonts w:ascii="仿宋" w:eastAsiaTheme="minorEastAsia" w:hAnsi="仿宋" w:hint="eastAsia"/>
                <w:szCs w:val="21"/>
              </w:rPr>
              <w:t>bypass,</w:t>
            </w:r>
            <w:r w:rsidRPr="0075378B">
              <w:rPr>
                <w:rFonts w:ascii="仿宋" w:eastAsiaTheme="minorEastAsia" w:hAnsi="仿宋" w:hint="eastAsia"/>
                <w:szCs w:val="21"/>
              </w:rPr>
              <w:t>网络吞吐量≥</w:t>
            </w:r>
            <w:r w:rsidRPr="0075378B">
              <w:rPr>
                <w:rFonts w:ascii="仿宋" w:eastAsiaTheme="minorEastAsia" w:hAnsi="仿宋" w:hint="eastAsia"/>
                <w:szCs w:val="21"/>
              </w:rPr>
              <w:t>2Gbps</w:t>
            </w:r>
            <w:r w:rsidRPr="0075378B">
              <w:rPr>
                <w:rFonts w:ascii="仿宋" w:eastAsiaTheme="minorEastAsia" w:hAnsi="仿宋" w:hint="eastAsia"/>
                <w:szCs w:val="21"/>
              </w:rPr>
              <w:t>，应用层吞吐量≥</w:t>
            </w:r>
            <w:r w:rsidRPr="0075378B">
              <w:rPr>
                <w:rFonts w:ascii="仿宋" w:eastAsiaTheme="minorEastAsia" w:hAnsi="仿宋" w:hint="eastAsia"/>
                <w:szCs w:val="21"/>
              </w:rPr>
              <w:t>1Gbps</w:t>
            </w:r>
            <w:r w:rsidRPr="0075378B">
              <w:rPr>
                <w:rFonts w:ascii="仿宋" w:eastAsiaTheme="minorEastAsia" w:hAnsi="仿宋" w:hint="eastAsia"/>
                <w:szCs w:val="21"/>
              </w:rPr>
              <w:t>；并发</w:t>
            </w:r>
            <w:r w:rsidRPr="0075378B">
              <w:rPr>
                <w:rFonts w:ascii="仿宋" w:eastAsiaTheme="minorEastAsia" w:hAnsi="仿宋" w:hint="eastAsia"/>
                <w:szCs w:val="21"/>
              </w:rPr>
              <w:t>TCP</w:t>
            </w:r>
            <w:r w:rsidRPr="0075378B">
              <w:rPr>
                <w:rFonts w:ascii="仿宋" w:eastAsiaTheme="minorEastAsia" w:hAnsi="仿宋" w:hint="eastAsia"/>
                <w:szCs w:val="21"/>
              </w:rPr>
              <w:t>会话数：≥</w:t>
            </w:r>
            <w:r w:rsidRPr="0075378B">
              <w:rPr>
                <w:rFonts w:ascii="仿宋" w:eastAsiaTheme="minorEastAsia" w:hAnsi="仿宋" w:hint="eastAsia"/>
                <w:szCs w:val="21"/>
              </w:rPr>
              <w:t>50</w:t>
            </w:r>
            <w:r w:rsidRPr="0075378B">
              <w:rPr>
                <w:rFonts w:ascii="仿宋" w:eastAsiaTheme="minorEastAsia" w:hAnsi="仿宋" w:hint="eastAsia"/>
                <w:szCs w:val="21"/>
              </w:rPr>
              <w:t>万；</w:t>
            </w:r>
            <w:r w:rsidRPr="0075378B">
              <w:rPr>
                <w:rFonts w:ascii="仿宋" w:eastAsiaTheme="minorEastAsia" w:hAnsi="仿宋" w:hint="eastAsia"/>
                <w:szCs w:val="21"/>
              </w:rPr>
              <w:t>HTTP</w:t>
            </w:r>
            <w:r w:rsidRPr="0075378B">
              <w:rPr>
                <w:rFonts w:ascii="仿宋" w:eastAsiaTheme="minorEastAsia" w:hAnsi="仿宋" w:hint="eastAsia"/>
                <w:szCs w:val="21"/>
              </w:rPr>
              <w:t>新建连接速率</w:t>
            </w:r>
            <w:r w:rsidRPr="0075378B">
              <w:rPr>
                <w:rFonts w:ascii="仿宋" w:eastAsiaTheme="minorEastAsia" w:hAnsi="仿宋" w:hint="eastAsia"/>
                <w:szCs w:val="21"/>
              </w:rPr>
              <w:t xml:space="preserve">: </w:t>
            </w:r>
            <w:r w:rsidRPr="0075378B">
              <w:rPr>
                <w:rFonts w:ascii="仿宋" w:eastAsiaTheme="minorEastAsia" w:hAnsi="仿宋" w:hint="eastAsia"/>
                <w:szCs w:val="21"/>
              </w:rPr>
              <w:t>≥于</w:t>
            </w:r>
            <w:r w:rsidRPr="0075378B">
              <w:rPr>
                <w:rFonts w:ascii="仿宋" w:eastAsiaTheme="minorEastAsia" w:hAnsi="仿宋" w:hint="eastAsia"/>
                <w:szCs w:val="21"/>
              </w:rPr>
              <w:t>8000</w:t>
            </w:r>
            <w:r w:rsidRPr="0075378B">
              <w:rPr>
                <w:rFonts w:ascii="仿宋" w:eastAsiaTheme="minorEastAsia" w:hAnsi="仿宋" w:hint="eastAsia"/>
                <w:szCs w:val="21"/>
              </w:rPr>
              <w:t>连接</w:t>
            </w:r>
            <w:r w:rsidRPr="0075378B">
              <w:rPr>
                <w:rFonts w:ascii="仿宋" w:eastAsiaTheme="minorEastAsia" w:hAnsi="仿宋" w:hint="eastAsia"/>
                <w:szCs w:val="21"/>
              </w:rPr>
              <w:t>/</w:t>
            </w:r>
            <w:r w:rsidRPr="0075378B">
              <w:rPr>
                <w:rFonts w:ascii="仿宋" w:eastAsiaTheme="minorEastAsia" w:hAnsi="仿宋" w:hint="eastAsia"/>
                <w:szCs w:val="21"/>
              </w:rPr>
              <w:t>秒；</w:t>
            </w:r>
            <w:r w:rsidRPr="0075378B">
              <w:rPr>
                <w:rFonts w:ascii="仿宋" w:eastAsiaTheme="minorEastAsia" w:hAnsi="仿宋" w:hint="eastAsia"/>
                <w:szCs w:val="21"/>
              </w:rPr>
              <w:t>TPS</w:t>
            </w:r>
            <w:r w:rsidRPr="0075378B">
              <w:rPr>
                <w:rFonts w:ascii="仿宋" w:eastAsiaTheme="minorEastAsia" w:hAnsi="仿宋" w:hint="eastAsia"/>
                <w:szCs w:val="21"/>
              </w:rPr>
              <w:t>处理性能：≥</w:t>
            </w:r>
            <w:r w:rsidRPr="0075378B">
              <w:rPr>
                <w:rFonts w:ascii="仿宋" w:eastAsiaTheme="minorEastAsia" w:hAnsi="仿宋" w:hint="eastAsia"/>
                <w:szCs w:val="21"/>
              </w:rPr>
              <w:t>1</w:t>
            </w:r>
            <w:r w:rsidRPr="0075378B">
              <w:rPr>
                <w:rFonts w:ascii="仿宋" w:eastAsiaTheme="minorEastAsia" w:hAnsi="仿宋"/>
                <w:szCs w:val="21"/>
              </w:rPr>
              <w:t>0</w:t>
            </w:r>
            <w:r w:rsidRPr="0075378B">
              <w:rPr>
                <w:rFonts w:ascii="仿宋" w:eastAsiaTheme="minorEastAsia" w:hAnsi="仿宋" w:hint="eastAsia"/>
                <w:szCs w:val="21"/>
              </w:rPr>
              <w:t>000</w:t>
            </w:r>
            <w:r w:rsidRPr="0075378B">
              <w:rPr>
                <w:rFonts w:ascii="仿宋" w:eastAsiaTheme="minorEastAsia" w:hAnsi="仿宋" w:hint="eastAsia"/>
                <w:szCs w:val="21"/>
              </w:rPr>
              <w:t>请求</w:t>
            </w:r>
            <w:r w:rsidRPr="0075378B">
              <w:rPr>
                <w:rFonts w:ascii="仿宋" w:eastAsiaTheme="minorEastAsia" w:hAnsi="仿宋" w:hint="eastAsia"/>
                <w:szCs w:val="21"/>
              </w:rPr>
              <w:t>/</w:t>
            </w:r>
            <w:r w:rsidRPr="0075378B">
              <w:rPr>
                <w:rFonts w:ascii="仿宋" w:eastAsiaTheme="minorEastAsia" w:hAnsi="仿宋" w:hint="eastAsia"/>
                <w:szCs w:val="21"/>
              </w:rPr>
              <w:t>秒</w:t>
            </w:r>
          </w:p>
        </w:tc>
      </w:tr>
      <w:tr w:rsidR="00717709" w:rsidRPr="0075378B" w14:paraId="2129E2B1"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6E2E581" w14:textId="77777777" w:rsidR="00717709" w:rsidRPr="0075378B" w:rsidRDefault="00717709"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35C96717" w14:textId="73BAF8AC" w:rsidR="00717709" w:rsidRPr="0075378B" w:rsidRDefault="00717709" w:rsidP="009E3F6B">
            <w:pPr>
              <w:widowControl/>
              <w:spacing w:beforeLines="50" w:before="120" w:line="360" w:lineRule="auto"/>
              <w:jc w:val="center"/>
              <w:rPr>
                <w:rFonts w:ascii="仿宋" w:eastAsiaTheme="minorEastAsia" w:hAnsi="仿宋"/>
                <w:szCs w:val="21"/>
              </w:rPr>
            </w:pPr>
          </w:p>
        </w:tc>
        <w:tc>
          <w:tcPr>
            <w:tcW w:w="3482" w:type="pct"/>
            <w:vMerge/>
            <w:tcBorders>
              <w:left w:val="single" w:sz="4" w:space="0" w:color="auto"/>
              <w:right w:val="single" w:sz="4" w:space="0" w:color="auto"/>
            </w:tcBorders>
            <w:vAlign w:val="center"/>
            <w:hideMark/>
          </w:tcPr>
          <w:p w14:paraId="0A84BBEB" w14:textId="3E53B7C2" w:rsidR="00717709" w:rsidRPr="0075378B" w:rsidRDefault="00717709" w:rsidP="009E3F6B">
            <w:pPr>
              <w:spacing w:beforeLines="50" w:before="120" w:line="360" w:lineRule="auto"/>
              <w:jc w:val="left"/>
              <w:rPr>
                <w:rFonts w:ascii="仿宋" w:eastAsiaTheme="minorEastAsia" w:hAnsi="仿宋"/>
                <w:szCs w:val="21"/>
              </w:rPr>
            </w:pPr>
          </w:p>
        </w:tc>
      </w:tr>
      <w:tr w:rsidR="00717709" w:rsidRPr="0075378B" w14:paraId="6D37FCC3"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4BAB8DA" w14:textId="77777777" w:rsidR="00717709" w:rsidRPr="0075378B" w:rsidRDefault="00717709"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5EEA5C3E" w14:textId="298B6BFE" w:rsidR="00717709" w:rsidRPr="0075378B" w:rsidRDefault="00717709" w:rsidP="009E3F6B">
            <w:pPr>
              <w:widowControl/>
              <w:spacing w:beforeLines="50" w:before="120" w:line="360" w:lineRule="auto"/>
              <w:jc w:val="center"/>
              <w:rPr>
                <w:rFonts w:ascii="仿宋" w:eastAsiaTheme="minorEastAsia" w:hAnsi="仿宋"/>
                <w:szCs w:val="21"/>
              </w:rPr>
            </w:pPr>
          </w:p>
        </w:tc>
        <w:tc>
          <w:tcPr>
            <w:tcW w:w="3482" w:type="pct"/>
            <w:vMerge/>
            <w:tcBorders>
              <w:left w:val="single" w:sz="4" w:space="0" w:color="auto"/>
              <w:right w:val="single" w:sz="4" w:space="0" w:color="auto"/>
            </w:tcBorders>
            <w:vAlign w:val="center"/>
            <w:hideMark/>
          </w:tcPr>
          <w:p w14:paraId="5FE19C59" w14:textId="2F889D17" w:rsidR="00717709" w:rsidRPr="0075378B" w:rsidRDefault="00717709" w:rsidP="009E3F6B">
            <w:pPr>
              <w:spacing w:beforeLines="50" w:before="120" w:line="360" w:lineRule="auto"/>
              <w:jc w:val="left"/>
              <w:rPr>
                <w:rFonts w:ascii="仿宋" w:eastAsiaTheme="minorEastAsia" w:hAnsi="仿宋"/>
                <w:szCs w:val="21"/>
              </w:rPr>
            </w:pPr>
          </w:p>
        </w:tc>
      </w:tr>
      <w:tr w:rsidR="00717709" w:rsidRPr="0075378B" w14:paraId="3F3A108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6EA1B5E" w14:textId="77777777" w:rsidR="00717709" w:rsidRPr="0075378B" w:rsidRDefault="00717709"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17E8BD67" w14:textId="6A526B45" w:rsidR="00717709" w:rsidRPr="0075378B" w:rsidRDefault="00717709" w:rsidP="009E3F6B">
            <w:pPr>
              <w:widowControl/>
              <w:spacing w:beforeLines="50" w:before="120" w:line="360" w:lineRule="auto"/>
              <w:jc w:val="center"/>
              <w:rPr>
                <w:rFonts w:ascii="仿宋" w:eastAsiaTheme="minorEastAsia" w:hAnsi="仿宋"/>
                <w:szCs w:val="21"/>
              </w:rPr>
            </w:pPr>
          </w:p>
        </w:tc>
        <w:tc>
          <w:tcPr>
            <w:tcW w:w="3482" w:type="pct"/>
            <w:vMerge/>
            <w:tcBorders>
              <w:left w:val="single" w:sz="4" w:space="0" w:color="auto"/>
              <w:bottom w:val="single" w:sz="4" w:space="0" w:color="auto"/>
              <w:right w:val="single" w:sz="4" w:space="0" w:color="auto"/>
            </w:tcBorders>
            <w:vAlign w:val="center"/>
            <w:hideMark/>
          </w:tcPr>
          <w:p w14:paraId="56B6D5EF" w14:textId="3281F4F4" w:rsidR="00717709" w:rsidRPr="0075378B" w:rsidRDefault="00717709" w:rsidP="009E3F6B">
            <w:pPr>
              <w:spacing w:beforeLines="50" w:before="120" w:line="360" w:lineRule="auto"/>
              <w:jc w:val="left"/>
              <w:rPr>
                <w:rFonts w:ascii="仿宋" w:eastAsiaTheme="minorEastAsia" w:hAnsi="仿宋"/>
                <w:szCs w:val="21"/>
              </w:rPr>
            </w:pPr>
          </w:p>
        </w:tc>
      </w:tr>
      <w:tr w:rsidR="00182647" w:rsidRPr="0075378B" w14:paraId="56EAA31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F869B60" w14:textId="77777777" w:rsidR="00182647" w:rsidRPr="0075378B" w:rsidRDefault="00182647" w:rsidP="009E3F6B">
            <w:pPr>
              <w:pStyle w:val="a5"/>
              <w:numPr>
                <w:ilvl w:val="0"/>
                <w:numId w:val="30"/>
              </w:numPr>
              <w:spacing w:beforeLines="50" w:before="120" w:line="360" w:lineRule="auto"/>
              <w:jc w:val="center"/>
              <w:rPr>
                <w:rFonts w:ascii="仿宋" w:eastAsiaTheme="minorEastAsia" w:hAnsi="仿宋"/>
                <w:szCs w:val="21"/>
              </w:rPr>
            </w:pP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31992206" w14:textId="0E28D52B" w:rsidR="00182647" w:rsidRPr="0075378B" w:rsidRDefault="00182647"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系统架构要求</w:t>
            </w:r>
          </w:p>
        </w:tc>
        <w:tc>
          <w:tcPr>
            <w:tcW w:w="3482" w:type="pct"/>
            <w:tcBorders>
              <w:top w:val="single" w:sz="4" w:space="0" w:color="auto"/>
              <w:left w:val="single" w:sz="4" w:space="0" w:color="auto"/>
              <w:bottom w:val="single" w:sz="4" w:space="0" w:color="auto"/>
              <w:right w:val="single" w:sz="4" w:space="0" w:color="auto"/>
            </w:tcBorders>
            <w:vAlign w:val="center"/>
            <w:hideMark/>
          </w:tcPr>
          <w:p w14:paraId="5ABB1A3E"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部署方式：支持透明部署、反向代理部署、插件化部署和镜像部署；</w:t>
            </w:r>
          </w:p>
        </w:tc>
      </w:tr>
      <w:tr w:rsidR="00182647" w:rsidRPr="0075378B" w14:paraId="498F15E4"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738C473"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27FE97A" w14:textId="7A039A06"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002C964F"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w:t>
            </w:r>
            <w:r w:rsidRPr="0075378B">
              <w:rPr>
                <w:rFonts w:ascii="仿宋" w:eastAsiaTheme="minorEastAsia" w:hAnsi="仿宋" w:hint="eastAsia"/>
                <w:szCs w:val="21"/>
              </w:rPr>
              <w:t>IPv4/IPv6</w:t>
            </w:r>
            <w:r w:rsidRPr="0075378B">
              <w:rPr>
                <w:rFonts w:ascii="仿宋" w:eastAsiaTheme="minorEastAsia" w:hAnsi="仿宋" w:hint="eastAsia"/>
                <w:szCs w:val="21"/>
              </w:rPr>
              <w:t>双协议栈</w:t>
            </w:r>
          </w:p>
        </w:tc>
      </w:tr>
      <w:tr w:rsidR="00182647" w:rsidRPr="0075378B" w14:paraId="6F415C4B"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2F2DA4DA" w14:textId="77777777" w:rsidR="00182647" w:rsidRPr="0075378B" w:rsidRDefault="00182647" w:rsidP="009E3F6B">
            <w:pPr>
              <w:pStyle w:val="a5"/>
              <w:numPr>
                <w:ilvl w:val="0"/>
                <w:numId w:val="30"/>
              </w:numPr>
              <w:spacing w:beforeLines="50" w:before="120" w:line="360" w:lineRule="auto"/>
              <w:jc w:val="center"/>
              <w:rPr>
                <w:rFonts w:ascii="仿宋" w:eastAsiaTheme="minorEastAsia" w:hAnsi="仿宋"/>
                <w:szCs w:val="21"/>
              </w:rPr>
            </w:pP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1147975A" w14:textId="57D55BBF" w:rsidR="00182647" w:rsidRPr="0075378B" w:rsidRDefault="00182647"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动态防护能力</w:t>
            </w:r>
          </w:p>
        </w:tc>
        <w:tc>
          <w:tcPr>
            <w:tcW w:w="3482" w:type="pct"/>
            <w:tcBorders>
              <w:top w:val="single" w:sz="4" w:space="0" w:color="auto"/>
              <w:left w:val="single" w:sz="4" w:space="0" w:color="auto"/>
              <w:bottom w:val="single" w:sz="4" w:space="0" w:color="auto"/>
              <w:right w:val="single" w:sz="4" w:space="0" w:color="auto"/>
            </w:tcBorders>
            <w:vAlign w:val="center"/>
            <w:hideMark/>
          </w:tcPr>
          <w:p w14:paraId="028624E0"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防扫描：可有效防止通过各类自动化扫描工具发起的漏洞扫描与探测，防护后无法扫描出高危漏洞；</w:t>
            </w:r>
          </w:p>
        </w:tc>
      </w:tr>
      <w:tr w:rsidR="00182647" w:rsidRPr="0075378B" w14:paraId="1EB8095B"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507F56A5"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397EAEEC" w14:textId="0519F958"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4C096016"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撞库防护：可有效防止攻击者通过自动化程序，发起撞库攻击或者暴力破解；</w:t>
            </w:r>
          </w:p>
        </w:tc>
      </w:tr>
      <w:tr w:rsidR="00182647" w:rsidRPr="0075378B" w14:paraId="19E57A4B"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E913B01"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154BA7FA" w14:textId="402BE231"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1277D2FA"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恶意爬虫防护：可有效防止攻击者通过爬虫或其他自动化工具，搜刮网站上的页面、数据或敏感信息；</w:t>
            </w:r>
          </w:p>
        </w:tc>
      </w:tr>
      <w:tr w:rsidR="00182647" w:rsidRPr="0075378B" w14:paraId="0D00F14F"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D0D30E9"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13914EF0" w14:textId="549180F6"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488E0FCC" w14:textId="2B376DED" w:rsidR="00182647" w:rsidRPr="0075378B" w:rsidRDefault="00717709"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w:t>
            </w:r>
            <w:r w:rsidR="00182647" w:rsidRPr="0075378B">
              <w:rPr>
                <w:rFonts w:ascii="仿宋" w:eastAsiaTheme="minorEastAsia" w:hAnsi="仿宋" w:hint="eastAsia"/>
                <w:szCs w:val="21"/>
              </w:rPr>
              <w:t>浏览器真实性检测：能识别用户是否使用真实客户端浏览器，包括但不限于扫描器及其他高级自动化工具；（要求提供识别扫描器和自动化工具的截图）</w:t>
            </w:r>
          </w:p>
        </w:tc>
      </w:tr>
      <w:tr w:rsidR="00182647" w:rsidRPr="0075378B" w14:paraId="13B1302D"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16747D2"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78362243" w14:textId="2E1A48CA"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4FCD57E1"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动态令牌功能：通过对当前访问页面内的合法请求授予在一定时间内有效的令牌，有效抵御网页后门及重放攻击等恶意行为，可设定令牌重复使用的次数、刷新令牌的频率、以及令牌的过期时间、配置指定路径的动态防护令牌可用次数；</w:t>
            </w:r>
          </w:p>
        </w:tc>
      </w:tr>
      <w:tr w:rsidR="00182647" w:rsidRPr="0075378B" w14:paraId="6FC1C43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223ADCC1"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F91F53C" w14:textId="323B2658"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6D79ABD4"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客户端指纹：自动在网页代码中插入</w:t>
            </w:r>
            <w:r w:rsidRPr="0075378B">
              <w:rPr>
                <w:rFonts w:ascii="仿宋" w:eastAsiaTheme="minorEastAsia" w:hAnsi="仿宋" w:hint="eastAsia"/>
                <w:szCs w:val="21"/>
              </w:rPr>
              <w:t>JS</w:t>
            </w:r>
            <w:r w:rsidRPr="0075378B">
              <w:rPr>
                <w:rFonts w:ascii="仿宋" w:eastAsiaTheme="minorEastAsia" w:hAnsi="仿宋" w:hint="eastAsia"/>
                <w:szCs w:val="21"/>
              </w:rPr>
              <w:t>检查代码，</w:t>
            </w:r>
            <w:r w:rsidRPr="0075378B">
              <w:rPr>
                <w:rFonts w:ascii="仿宋" w:eastAsiaTheme="minorEastAsia" w:hAnsi="仿宋" w:hint="eastAsia"/>
                <w:szCs w:val="21"/>
              </w:rPr>
              <w:t>JS</w:t>
            </w:r>
            <w:r w:rsidRPr="0075378B">
              <w:rPr>
                <w:rFonts w:ascii="仿宋" w:eastAsiaTheme="minorEastAsia" w:hAnsi="仿宋" w:hint="eastAsia"/>
                <w:szCs w:val="21"/>
              </w:rPr>
              <w:t>代码收集客户端环境信息，为每个客户端生成唯一的指纹标识。</w:t>
            </w:r>
          </w:p>
        </w:tc>
      </w:tr>
      <w:tr w:rsidR="00182647" w:rsidRPr="0075378B" w14:paraId="39238A0F"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23F41E30"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7791A13C" w14:textId="4733A956"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28E3759B" w14:textId="7FE46408" w:rsidR="00182647" w:rsidRPr="0075378B" w:rsidRDefault="00717709"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w:t>
            </w:r>
            <w:r w:rsidR="00182647" w:rsidRPr="0075378B">
              <w:rPr>
                <w:rFonts w:ascii="仿宋" w:eastAsiaTheme="minorEastAsia" w:hAnsi="仿宋" w:hint="eastAsia"/>
                <w:szCs w:val="21"/>
              </w:rPr>
              <w:t>客户端行为检测：能识别用户是否存在键盘鼠标行为，包括但不限于键盘行为事件、鼠标行为事件，从而识别是否是真人操作。（要求提供保护后的客户端行为截图）</w:t>
            </w:r>
          </w:p>
        </w:tc>
      </w:tr>
      <w:tr w:rsidR="00182647" w:rsidRPr="0075378B" w14:paraId="0E987756"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3E0A4E0C" w14:textId="77777777" w:rsidR="00182647" w:rsidRPr="0075378B" w:rsidRDefault="00182647" w:rsidP="009E3F6B">
            <w:pPr>
              <w:pStyle w:val="a5"/>
              <w:numPr>
                <w:ilvl w:val="0"/>
                <w:numId w:val="30"/>
              </w:numPr>
              <w:spacing w:beforeLines="50" w:before="120" w:line="360" w:lineRule="auto"/>
              <w:jc w:val="center"/>
              <w:rPr>
                <w:rFonts w:ascii="仿宋" w:eastAsiaTheme="minorEastAsia" w:hAnsi="仿宋"/>
                <w:szCs w:val="21"/>
              </w:rPr>
            </w:pP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2374379E" w14:textId="6736D806" w:rsidR="00182647" w:rsidRPr="0075378B" w:rsidRDefault="00182647"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Web</w:t>
            </w:r>
            <w:r w:rsidRPr="0075378B">
              <w:rPr>
                <w:rFonts w:ascii="仿宋" w:eastAsiaTheme="minorEastAsia" w:hAnsi="仿宋" w:hint="eastAsia"/>
                <w:szCs w:val="21"/>
              </w:rPr>
              <w:t>应用安全防护能力</w:t>
            </w:r>
          </w:p>
        </w:tc>
        <w:tc>
          <w:tcPr>
            <w:tcW w:w="3482" w:type="pct"/>
            <w:tcBorders>
              <w:top w:val="single" w:sz="4" w:space="0" w:color="auto"/>
              <w:left w:val="single" w:sz="4" w:space="0" w:color="auto"/>
              <w:bottom w:val="single" w:sz="4" w:space="0" w:color="auto"/>
              <w:right w:val="single" w:sz="4" w:space="0" w:color="auto"/>
            </w:tcBorders>
            <w:vAlign w:val="center"/>
            <w:hideMark/>
          </w:tcPr>
          <w:p w14:paraId="3C867DE4"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支持针对</w:t>
            </w:r>
            <w:r w:rsidRPr="0075378B">
              <w:rPr>
                <w:rFonts w:ascii="仿宋" w:eastAsiaTheme="minorEastAsia" w:hAnsi="仿宋" w:hint="eastAsia"/>
                <w:szCs w:val="21"/>
              </w:rPr>
              <w:t>HTTP</w:t>
            </w:r>
            <w:r w:rsidRPr="0075378B">
              <w:rPr>
                <w:rFonts w:ascii="仿宋" w:eastAsiaTheme="minorEastAsia" w:hAnsi="仿宋" w:hint="eastAsia"/>
                <w:szCs w:val="21"/>
              </w:rPr>
              <w:t>协议合规性检测，防范</w:t>
            </w:r>
            <w:r w:rsidRPr="0075378B">
              <w:rPr>
                <w:rFonts w:ascii="仿宋" w:eastAsiaTheme="minorEastAsia" w:hAnsi="仿宋" w:hint="eastAsia"/>
                <w:szCs w:val="21"/>
              </w:rPr>
              <w:t>HTTP</w:t>
            </w:r>
            <w:r w:rsidRPr="0075378B">
              <w:rPr>
                <w:rFonts w:ascii="仿宋" w:eastAsiaTheme="minorEastAsia" w:hAnsi="仿宋" w:hint="eastAsia"/>
                <w:szCs w:val="21"/>
              </w:rPr>
              <w:t>协议违规和异常攻击。</w:t>
            </w:r>
          </w:p>
        </w:tc>
      </w:tr>
      <w:tr w:rsidR="00182647" w:rsidRPr="0075378B" w14:paraId="463A621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20CED5A8"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A26DA1D" w14:textId="2C610378"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0F8A4309"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w:t>
            </w:r>
            <w:r w:rsidRPr="0075378B">
              <w:rPr>
                <w:rFonts w:ascii="仿宋" w:eastAsiaTheme="minorEastAsia" w:hAnsi="仿宋" w:hint="eastAsia"/>
                <w:szCs w:val="21"/>
              </w:rPr>
              <w:t>SQL</w:t>
            </w:r>
            <w:r w:rsidRPr="0075378B">
              <w:rPr>
                <w:rFonts w:ascii="仿宋" w:eastAsiaTheme="minorEastAsia" w:hAnsi="仿宋" w:hint="eastAsia"/>
                <w:szCs w:val="21"/>
              </w:rPr>
              <w:t>注入、</w:t>
            </w:r>
            <w:r w:rsidRPr="0075378B">
              <w:rPr>
                <w:rFonts w:ascii="仿宋" w:eastAsiaTheme="minorEastAsia" w:hAnsi="仿宋" w:hint="eastAsia"/>
                <w:szCs w:val="21"/>
              </w:rPr>
              <w:t>PHP</w:t>
            </w:r>
            <w:r w:rsidRPr="0075378B">
              <w:rPr>
                <w:rFonts w:ascii="仿宋" w:eastAsiaTheme="minorEastAsia" w:hAnsi="仿宋" w:hint="eastAsia"/>
                <w:szCs w:val="21"/>
              </w:rPr>
              <w:t>代码注入、命令注入、跨站脚本（</w:t>
            </w:r>
            <w:r w:rsidRPr="0075378B">
              <w:rPr>
                <w:rFonts w:ascii="仿宋" w:eastAsiaTheme="minorEastAsia" w:hAnsi="仿宋" w:hint="eastAsia"/>
                <w:szCs w:val="21"/>
              </w:rPr>
              <w:t>XSS</w:t>
            </w:r>
            <w:r w:rsidRPr="0075378B">
              <w:rPr>
                <w:rFonts w:ascii="仿宋" w:eastAsiaTheme="minorEastAsia" w:hAnsi="仿宋" w:hint="eastAsia"/>
                <w:szCs w:val="21"/>
              </w:rPr>
              <w:t>）、跨站</w:t>
            </w:r>
            <w:r w:rsidRPr="0075378B">
              <w:rPr>
                <w:rFonts w:ascii="仿宋" w:eastAsiaTheme="minorEastAsia" w:hAnsi="仿宋" w:hint="eastAsia"/>
                <w:szCs w:val="21"/>
              </w:rPr>
              <w:lastRenderedPageBreak/>
              <w:t>请求伪造（</w:t>
            </w:r>
            <w:r w:rsidRPr="0075378B">
              <w:rPr>
                <w:rFonts w:ascii="仿宋" w:eastAsiaTheme="minorEastAsia" w:hAnsi="仿宋" w:hint="eastAsia"/>
                <w:szCs w:val="21"/>
              </w:rPr>
              <w:t>CSRF</w:t>
            </w:r>
            <w:r w:rsidRPr="0075378B">
              <w:rPr>
                <w:rFonts w:ascii="仿宋" w:eastAsiaTheme="minorEastAsia" w:hAnsi="仿宋" w:hint="eastAsia"/>
                <w:szCs w:val="21"/>
              </w:rPr>
              <w:t>）等攻击防护。</w:t>
            </w:r>
          </w:p>
        </w:tc>
      </w:tr>
      <w:tr w:rsidR="00182647" w:rsidRPr="0075378B" w14:paraId="351C81DF"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B0D6443"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48D22AE7" w14:textId="39E75750"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41C4C73F"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w:t>
            </w:r>
            <w:r w:rsidRPr="0075378B">
              <w:rPr>
                <w:rFonts w:ascii="仿宋" w:eastAsiaTheme="minorEastAsia" w:hAnsi="仿宋" w:hint="eastAsia"/>
                <w:szCs w:val="21"/>
              </w:rPr>
              <w:t>Java</w:t>
            </w:r>
            <w:r w:rsidRPr="0075378B">
              <w:rPr>
                <w:rFonts w:ascii="仿宋" w:eastAsiaTheme="minorEastAsia" w:hAnsi="仿宋" w:hint="eastAsia"/>
                <w:szCs w:val="21"/>
              </w:rPr>
              <w:t>反序列化攻击防护。</w:t>
            </w:r>
          </w:p>
        </w:tc>
      </w:tr>
      <w:tr w:rsidR="00182647" w:rsidRPr="0075378B" w14:paraId="6B04727F"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8C43E24"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21AF1484" w14:textId="4BCC5420"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54B2D0E3"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支持远程文件包含、本地文件包含、目录遍历、非法文件上传等攻击的防护。</w:t>
            </w:r>
          </w:p>
        </w:tc>
      </w:tr>
      <w:tr w:rsidR="00182647" w:rsidRPr="0075378B" w14:paraId="2E719E3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21292048"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24A970C4" w14:textId="1B90E836"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1357E825"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支持对服务器信息泄露进行检测防护，支持对敏感信息进行隐藏。</w:t>
            </w:r>
          </w:p>
        </w:tc>
      </w:tr>
      <w:tr w:rsidR="00182647" w:rsidRPr="0075378B" w14:paraId="2932E541"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397E0F7A"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57CFAED2" w14:textId="41C83AA1"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55729E61" w14:textId="36ECAD2B"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网页防篡改功能，可以对指定的敏感页面进行缓存，并定期对网站页面与系统缓存的页面进行相似度比对，相似度高于设定阀值时，更新缓存，当相似度低于阀值时，产生告警，并只展示缓存的页面，即防止网页被篡改，同时减少管理员更新网站带来的误报问题。</w:t>
            </w:r>
          </w:p>
        </w:tc>
      </w:tr>
      <w:tr w:rsidR="00182647" w:rsidRPr="0075378B" w14:paraId="54D4953B"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71F9E3B"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2091A550" w14:textId="34247EC2"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0E7FB878"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w:t>
            </w:r>
            <w:r w:rsidRPr="0075378B">
              <w:rPr>
                <w:rFonts w:ascii="仿宋" w:eastAsiaTheme="minorEastAsia" w:hAnsi="仿宋" w:hint="eastAsia"/>
                <w:szCs w:val="21"/>
              </w:rPr>
              <w:t>Webshell</w:t>
            </w:r>
            <w:r w:rsidRPr="0075378B">
              <w:rPr>
                <w:rFonts w:ascii="仿宋" w:eastAsiaTheme="minorEastAsia" w:hAnsi="仿宋" w:hint="eastAsia"/>
                <w:szCs w:val="21"/>
              </w:rPr>
              <w:t>等后门上传防护、支持对中国菜刀、冰蝎等工具对后门连接的阻断。</w:t>
            </w:r>
          </w:p>
        </w:tc>
      </w:tr>
      <w:tr w:rsidR="00182647" w:rsidRPr="0075378B" w14:paraId="2307256D"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21580EC"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7A6DD6C4" w14:textId="130641C3"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62D51157"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支持盗链防护。</w:t>
            </w:r>
          </w:p>
        </w:tc>
      </w:tr>
      <w:tr w:rsidR="00182647" w:rsidRPr="0075378B" w14:paraId="0B97569B"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18BED6DF"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643392DF" w14:textId="3DFFC895"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299671C5"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支持丰富的自定义规则，可以针对多个条件组合，形成深度的</w:t>
            </w:r>
            <w:r w:rsidRPr="0075378B">
              <w:rPr>
                <w:rFonts w:ascii="仿宋" w:eastAsiaTheme="minorEastAsia" w:hAnsi="仿宋" w:hint="eastAsia"/>
                <w:szCs w:val="21"/>
              </w:rPr>
              <w:t>WEB</w:t>
            </w:r>
            <w:r w:rsidRPr="0075378B">
              <w:rPr>
                <w:rFonts w:ascii="仿宋" w:eastAsiaTheme="minorEastAsia" w:hAnsi="仿宋" w:hint="eastAsia"/>
                <w:szCs w:val="21"/>
              </w:rPr>
              <w:t>防护规则</w:t>
            </w:r>
          </w:p>
        </w:tc>
      </w:tr>
      <w:tr w:rsidR="00182647" w:rsidRPr="0075378B" w14:paraId="56CC6EA0"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EF79B48"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47E22916" w14:textId="6C45DB36"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4A4F1459"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w:t>
            </w:r>
            <w:r w:rsidRPr="0075378B">
              <w:rPr>
                <w:rFonts w:ascii="仿宋" w:eastAsiaTheme="minorEastAsia" w:hAnsi="仿宋" w:hint="eastAsia"/>
                <w:szCs w:val="21"/>
              </w:rPr>
              <w:t>WAF</w:t>
            </w:r>
            <w:r w:rsidRPr="0075378B">
              <w:rPr>
                <w:rFonts w:ascii="仿宋" w:eastAsiaTheme="minorEastAsia" w:hAnsi="仿宋" w:hint="eastAsia"/>
                <w:szCs w:val="21"/>
              </w:rPr>
              <w:t>误报分析功能，以站点、路径、规则</w:t>
            </w:r>
            <w:r w:rsidRPr="0075378B">
              <w:rPr>
                <w:rFonts w:ascii="仿宋" w:eastAsiaTheme="minorEastAsia" w:hAnsi="仿宋" w:hint="eastAsia"/>
                <w:szCs w:val="21"/>
              </w:rPr>
              <w:t>ID</w:t>
            </w:r>
            <w:r w:rsidRPr="0075378B">
              <w:rPr>
                <w:rFonts w:ascii="仿宋" w:eastAsiaTheme="minorEastAsia" w:hAnsi="仿宋" w:hint="eastAsia"/>
                <w:szCs w:val="21"/>
              </w:rPr>
              <w:t>为聚合条件，根据命中次数进行排序，帮助管理人员分析和排查</w:t>
            </w:r>
            <w:r w:rsidRPr="0075378B">
              <w:rPr>
                <w:rFonts w:ascii="仿宋" w:eastAsiaTheme="minorEastAsia" w:hAnsi="仿宋" w:hint="eastAsia"/>
                <w:szCs w:val="21"/>
              </w:rPr>
              <w:t>WAF</w:t>
            </w:r>
            <w:r w:rsidRPr="0075378B">
              <w:rPr>
                <w:rFonts w:ascii="仿宋" w:eastAsiaTheme="minorEastAsia" w:hAnsi="仿宋" w:hint="eastAsia"/>
                <w:szCs w:val="21"/>
              </w:rPr>
              <w:t>误报的情况。</w:t>
            </w:r>
          </w:p>
        </w:tc>
      </w:tr>
      <w:tr w:rsidR="00182647" w:rsidRPr="0075378B" w14:paraId="11017930"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6C4BE77"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7BBCD739" w14:textId="0C0CEBF5"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1699A384"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语义分析</w:t>
            </w:r>
          </w:p>
          <w:p w14:paraId="1F22B188"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支持语义分析引擎进行防护，至少具备</w:t>
            </w:r>
            <w:r w:rsidRPr="0075378B">
              <w:rPr>
                <w:rFonts w:ascii="仿宋" w:eastAsiaTheme="minorEastAsia" w:hAnsi="仿宋" w:hint="eastAsia"/>
                <w:szCs w:val="21"/>
              </w:rPr>
              <w:t>SQL</w:t>
            </w:r>
            <w:r w:rsidRPr="0075378B">
              <w:rPr>
                <w:rFonts w:ascii="仿宋" w:eastAsiaTheme="minorEastAsia" w:hAnsi="仿宋" w:hint="eastAsia"/>
                <w:szCs w:val="21"/>
              </w:rPr>
              <w:t>语义分析、</w:t>
            </w:r>
            <w:r w:rsidRPr="0075378B">
              <w:rPr>
                <w:rFonts w:ascii="仿宋" w:eastAsiaTheme="minorEastAsia" w:hAnsi="仿宋" w:hint="eastAsia"/>
                <w:szCs w:val="21"/>
              </w:rPr>
              <w:t>XSS</w:t>
            </w:r>
            <w:r w:rsidRPr="0075378B">
              <w:rPr>
                <w:rFonts w:ascii="仿宋" w:eastAsiaTheme="minorEastAsia" w:hAnsi="仿宋" w:hint="eastAsia"/>
                <w:szCs w:val="21"/>
              </w:rPr>
              <w:t>语义分析、</w:t>
            </w:r>
            <w:r w:rsidRPr="0075378B">
              <w:rPr>
                <w:rFonts w:ascii="仿宋" w:eastAsiaTheme="minorEastAsia" w:hAnsi="仿宋" w:hint="eastAsia"/>
                <w:szCs w:val="21"/>
              </w:rPr>
              <w:t>JAVA OGNL</w:t>
            </w:r>
            <w:r w:rsidRPr="0075378B">
              <w:rPr>
                <w:rFonts w:ascii="仿宋" w:eastAsiaTheme="minorEastAsia" w:hAnsi="仿宋" w:hint="eastAsia"/>
                <w:szCs w:val="21"/>
              </w:rPr>
              <w:t>语义分析三种语义分析技术，语义分析引擎支持威胁评分机制。</w:t>
            </w:r>
          </w:p>
        </w:tc>
      </w:tr>
      <w:tr w:rsidR="00182647" w:rsidRPr="0075378B" w14:paraId="7B7CD576"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366CBF85"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092E48F" w14:textId="24CBB85E"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1E56E551"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流量自学习</w:t>
            </w:r>
          </w:p>
          <w:p w14:paraId="06A82414"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通过学习正常业务的</w:t>
            </w:r>
            <w:r w:rsidRPr="0075378B">
              <w:rPr>
                <w:rFonts w:ascii="仿宋" w:eastAsiaTheme="minorEastAsia" w:hAnsi="仿宋" w:hint="eastAsia"/>
                <w:szCs w:val="21"/>
              </w:rPr>
              <w:t>URL</w:t>
            </w:r>
            <w:r w:rsidRPr="0075378B">
              <w:rPr>
                <w:rFonts w:ascii="仿宋" w:eastAsiaTheme="minorEastAsia" w:hAnsi="仿宋" w:hint="eastAsia"/>
                <w:szCs w:val="21"/>
              </w:rPr>
              <w:t>参数的长度、参数类型、请求方法等数据，形成正常业务模型，从而提供精准的白名单防护策略，应对未知威胁</w:t>
            </w:r>
          </w:p>
        </w:tc>
      </w:tr>
      <w:tr w:rsidR="00182647" w:rsidRPr="0075378B" w14:paraId="39936D0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5A919DDF" w14:textId="77777777" w:rsidR="00182647" w:rsidRPr="0075378B" w:rsidRDefault="00182647" w:rsidP="009E3F6B">
            <w:pPr>
              <w:pStyle w:val="a5"/>
              <w:numPr>
                <w:ilvl w:val="0"/>
                <w:numId w:val="30"/>
              </w:numPr>
              <w:spacing w:beforeLines="50" w:before="120" w:line="360" w:lineRule="auto"/>
              <w:jc w:val="center"/>
              <w:rPr>
                <w:rFonts w:ascii="仿宋" w:eastAsiaTheme="minorEastAsia" w:hAnsi="仿宋"/>
                <w:szCs w:val="21"/>
              </w:rPr>
            </w:pPr>
          </w:p>
        </w:tc>
        <w:tc>
          <w:tcPr>
            <w:tcW w:w="1063" w:type="pct"/>
            <w:tcBorders>
              <w:top w:val="single" w:sz="4" w:space="0" w:color="auto"/>
              <w:left w:val="single" w:sz="4" w:space="0" w:color="auto"/>
              <w:bottom w:val="single" w:sz="4" w:space="0" w:color="auto"/>
              <w:right w:val="single" w:sz="4" w:space="0" w:color="auto"/>
            </w:tcBorders>
            <w:vAlign w:val="center"/>
            <w:hideMark/>
          </w:tcPr>
          <w:p w14:paraId="7F160F47" w14:textId="04FC3533" w:rsidR="00182647" w:rsidRPr="0075378B" w:rsidRDefault="00182647"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支持扩展的小程序安全防护能力</w:t>
            </w:r>
          </w:p>
        </w:tc>
        <w:tc>
          <w:tcPr>
            <w:tcW w:w="3482" w:type="pct"/>
            <w:tcBorders>
              <w:top w:val="single" w:sz="4" w:space="0" w:color="auto"/>
              <w:left w:val="single" w:sz="4" w:space="0" w:color="auto"/>
              <w:bottom w:val="single" w:sz="4" w:space="0" w:color="auto"/>
              <w:right w:val="single" w:sz="4" w:space="0" w:color="auto"/>
            </w:tcBorders>
            <w:vAlign w:val="center"/>
            <w:hideMark/>
          </w:tcPr>
          <w:p w14:paraId="0C5525AF" w14:textId="4606042F"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cs="宋体" w:hint="eastAsia"/>
                <w:color w:val="000000"/>
                <w:szCs w:val="21"/>
              </w:rPr>
              <w:t>小程序合法性验证：验证请求是否由真实小程序客户端发起，防止假冒小程序的访问以及小程序运行环境威胁感知：要求防护系统具备小程序运行环境感知能力，包括电量和网络类型检测设备名称、设备厂商、手机电池电量、充电状态等设备基本信息、版本号、操作系统及版本、小程序版本、设备连接网络类型等信息。</w:t>
            </w:r>
          </w:p>
        </w:tc>
      </w:tr>
      <w:tr w:rsidR="00182647" w:rsidRPr="0075378B" w14:paraId="1A43941D"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1CBB4E8E"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lang w:bidi="ar"/>
              </w:rPr>
            </w:pPr>
          </w:p>
        </w:tc>
        <w:tc>
          <w:tcPr>
            <w:tcW w:w="1063" w:type="pct"/>
            <w:vMerge w:val="restart"/>
            <w:tcBorders>
              <w:top w:val="single" w:sz="4" w:space="0" w:color="auto"/>
              <w:left w:val="single" w:sz="4" w:space="0" w:color="auto"/>
              <w:bottom w:val="single" w:sz="4" w:space="0" w:color="auto"/>
              <w:right w:val="single" w:sz="4" w:space="0" w:color="auto"/>
            </w:tcBorders>
            <w:vAlign w:val="center"/>
          </w:tcPr>
          <w:p w14:paraId="6AAEB836" w14:textId="1B9E42C9" w:rsidR="00182647" w:rsidRPr="0075378B" w:rsidRDefault="00182647" w:rsidP="009E3F6B">
            <w:pPr>
              <w:widowControl/>
              <w:spacing w:beforeLines="50" w:before="120" w:line="360" w:lineRule="auto"/>
              <w:jc w:val="center"/>
              <w:rPr>
                <w:rFonts w:ascii="仿宋" w:eastAsiaTheme="minorEastAsia" w:hAnsi="仿宋"/>
                <w:kern w:val="2"/>
                <w:szCs w:val="21"/>
              </w:rPr>
            </w:pP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资产管理</w:t>
            </w:r>
          </w:p>
        </w:tc>
        <w:tc>
          <w:tcPr>
            <w:tcW w:w="3482" w:type="pct"/>
            <w:tcBorders>
              <w:top w:val="single" w:sz="4" w:space="0" w:color="auto"/>
              <w:left w:val="single" w:sz="4" w:space="0" w:color="auto"/>
              <w:bottom w:val="single" w:sz="4" w:space="0" w:color="auto"/>
              <w:right w:val="single" w:sz="4" w:space="0" w:color="auto"/>
            </w:tcBorders>
            <w:vAlign w:val="center"/>
            <w:hideMark/>
          </w:tcPr>
          <w:p w14:paraId="4BDDE268" w14:textId="0CD3EE57" w:rsidR="00182647" w:rsidRPr="0075378B" w:rsidRDefault="00182647" w:rsidP="009E3F6B">
            <w:pPr>
              <w:pStyle w:val="a1"/>
              <w:snapToGrid w:val="0"/>
              <w:spacing w:beforeLines="50" w:before="120" w:line="360" w:lineRule="auto"/>
              <w:ind w:firstLine="0"/>
              <w:jc w:val="left"/>
              <w:rPr>
                <w:rFonts w:ascii="仿宋" w:eastAsiaTheme="minorEastAsia" w:hAnsi="仿宋"/>
              </w:rPr>
            </w:pPr>
            <w:r w:rsidRPr="0075378B">
              <w:rPr>
                <w:rFonts w:ascii="仿宋" w:eastAsiaTheme="minorEastAsia" w:hAnsi="仿宋" w:cs="宋体" w:hint="eastAsia"/>
                <w:color w:val="000000"/>
              </w:rPr>
              <w:t>API</w:t>
            </w:r>
            <w:r w:rsidRPr="0075378B">
              <w:rPr>
                <w:rFonts w:ascii="仿宋" w:eastAsiaTheme="minorEastAsia" w:hAnsi="仿宋" w:cs="宋体" w:hint="eastAsia"/>
                <w:color w:val="000000"/>
              </w:rPr>
              <w:t>资产自动发现：支持自动识别</w:t>
            </w:r>
            <w:r w:rsidRPr="0075378B">
              <w:rPr>
                <w:rFonts w:ascii="仿宋" w:eastAsiaTheme="minorEastAsia" w:hAnsi="仿宋" w:cs="宋体" w:hint="eastAsia"/>
                <w:color w:val="000000"/>
              </w:rPr>
              <w:t>API</w:t>
            </w:r>
            <w:r w:rsidRPr="0075378B">
              <w:rPr>
                <w:rFonts w:ascii="仿宋" w:eastAsiaTheme="minorEastAsia" w:hAnsi="仿宋" w:cs="宋体" w:hint="eastAsia"/>
                <w:color w:val="000000"/>
              </w:rPr>
              <w:t>资产；自动对</w:t>
            </w:r>
            <w:r w:rsidRPr="0075378B">
              <w:rPr>
                <w:rFonts w:ascii="仿宋" w:eastAsiaTheme="minorEastAsia" w:hAnsi="仿宋" w:cs="宋体" w:hint="eastAsia"/>
                <w:color w:val="000000"/>
              </w:rPr>
              <w:t>API</w:t>
            </w:r>
            <w:r w:rsidRPr="0075378B">
              <w:rPr>
                <w:rFonts w:ascii="仿宋" w:eastAsiaTheme="minorEastAsia" w:hAnsi="仿宋" w:cs="宋体" w:hint="eastAsia"/>
                <w:color w:val="000000"/>
              </w:rPr>
              <w:t>资产路径进行评分，辅助应用人员确认该路径是否是</w:t>
            </w:r>
            <w:r w:rsidRPr="0075378B">
              <w:rPr>
                <w:rFonts w:ascii="仿宋" w:eastAsiaTheme="minorEastAsia" w:hAnsi="仿宋" w:cs="宋体" w:hint="eastAsia"/>
                <w:color w:val="000000"/>
              </w:rPr>
              <w:t>API</w:t>
            </w:r>
            <w:r w:rsidRPr="0075378B">
              <w:rPr>
                <w:rFonts w:ascii="仿宋" w:eastAsiaTheme="minorEastAsia" w:hAnsi="仿宋" w:cs="宋体" w:hint="eastAsia"/>
                <w:color w:val="000000"/>
              </w:rPr>
              <w:t>；</w:t>
            </w:r>
          </w:p>
        </w:tc>
      </w:tr>
      <w:tr w:rsidR="00182647" w:rsidRPr="0075378B" w14:paraId="4CCC0018"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0D384E81"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2D95D854" w14:textId="58C15DCC"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6898E668" w14:textId="77777777" w:rsidR="00182647" w:rsidRPr="0075378B" w:rsidRDefault="00182647" w:rsidP="009E3F6B">
            <w:pPr>
              <w:spacing w:beforeLines="50" w:before="120" w:line="360" w:lineRule="auto"/>
              <w:jc w:val="left"/>
              <w:rPr>
                <w:rFonts w:ascii="仿宋" w:eastAsiaTheme="minorEastAsia" w:hAnsi="仿宋" w:cs="宋体"/>
                <w:kern w:val="2"/>
                <w:szCs w:val="21"/>
              </w:rPr>
            </w:pP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资产确认和忽略：支持对自动发现的</w:t>
            </w: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信息进行手动确认和忽略，支持批量确认和忽略</w:t>
            </w: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信息；</w:t>
            </w:r>
          </w:p>
        </w:tc>
      </w:tr>
      <w:tr w:rsidR="00182647" w:rsidRPr="0075378B" w14:paraId="1F30BE66"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5A259362"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492C6A2A" w14:textId="442853D9"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47F1B81B" w14:textId="425EB6A5" w:rsidR="00182647" w:rsidRPr="0075378B" w:rsidRDefault="00182647" w:rsidP="009E3F6B">
            <w:pPr>
              <w:spacing w:beforeLines="50" w:before="120" w:line="360" w:lineRule="auto"/>
              <w:jc w:val="left"/>
              <w:rPr>
                <w:rFonts w:ascii="仿宋" w:eastAsiaTheme="minorEastAsia" w:hAnsi="仿宋" w:cs="宋体"/>
                <w:color w:val="000000"/>
                <w:szCs w:val="21"/>
              </w:rPr>
            </w:pP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资产自动确认：支持对自动发现的</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系统将自动确认到</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列表中并分组，分组方式可指定分组和按域名分组。</w:t>
            </w:r>
          </w:p>
        </w:tc>
      </w:tr>
      <w:tr w:rsidR="00182647" w:rsidRPr="0075378B" w14:paraId="3F17C1DF"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3CA42EEA"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2C0519AF" w14:textId="6E93F17D"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5AB7251D" w14:textId="4691A125" w:rsidR="00182647" w:rsidRPr="0075378B" w:rsidRDefault="00182647" w:rsidP="009E3F6B">
            <w:pPr>
              <w:spacing w:beforeLines="50" w:before="120" w:line="360" w:lineRule="auto"/>
              <w:jc w:val="left"/>
              <w:rPr>
                <w:rFonts w:ascii="仿宋" w:eastAsiaTheme="minorEastAsia" w:hAnsi="仿宋"/>
                <w:color w:val="FF0000"/>
                <w:szCs w:val="21"/>
                <w:lang w:bidi="ar"/>
              </w:rPr>
            </w:pPr>
            <w:r w:rsidRPr="0075378B">
              <w:rPr>
                <w:rFonts w:ascii="仿宋" w:eastAsiaTheme="minorEastAsia" w:hAnsi="仿宋" w:hint="eastAsia"/>
                <w:color w:val="000000"/>
                <w:szCs w:val="21"/>
                <w:lang w:bidi="ar"/>
              </w:rPr>
              <w:t>自定义</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接口规则：用户可以根据</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的特征，自定义</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规则，实现快速、精准识别，自定义参数包括：域名、端口、路径、请求方法、响应类型、请求参数。</w:t>
            </w:r>
          </w:p>
        </w:tc>
      </w:tr>
      <w:tr w:rsidR="00182647" w:rsidRPr="0075378B" w14:paraId="6FB9EF00"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3A3898A6"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D7556EA" w14:textId="01A88D12"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69940CBF" w14:textId="5BDFF409" w:rsidR="00182647" w:rsidRPr="0075378B" w:rsidRDefault="00182647" w:rsidP="009E3F6B">
            <w:pPr>
              <w:widowControl/>
              <w:spacing w:beforeLines="50" w:before="120" w:line="360" w:lineRule="auto"/>
              <w:jc w:val="left"/>
              <w:rPr>
                <w:rFonts w:ascii="仿宋" w:eastAsiaTheme="minorEastAsia" w:hAnsi="仿宋" w:cs="宋体"/>
                <w:szCs w:val="21"/>
                <w:lang w:bidi="ar"/>
              </w:rPr>
            </w:pP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接口样例采集：接口采样可视化展示，可对</w:t>
            </w:r>
            <w:r w:rsidRPr="0075378B">
              <w:rPr>
                <w:rFonts w:ascii="仿宋" w:eastAsiaTheme="minorEastAsia" w:hAnsi="仿宋" w:hint="eastAsia"/>
                <w:color w:val="000000"/>
                <w:szCs w:val="21"/>
                <w:lang w:bidi="ar"/>
              </w:rPr>
              <w:t>xml</w:t>
            </w:r>
            <w:r w:rsidRPr="0075378B">
              <w:rPr>
                <w:rFonts w:ascii="仿宋" w:eastAsiaTheme="minorEastAsia" w:hAnsi="仿宋" w:hint="eastAsia"/>
                <w:color w:val="000000"/>
                <w:szCs w:val="21"/>
                <w:lang w:bidi="ar"/>
              </w:rPr>
              <w:t>，</w:t>
            </w:r>
            <w:r w:rsidRPr="0075378B">
              <w:rPr>
                <w:rFonts w:ascii="仿宋" w:eastAsiaTheme="minorEastAsia" w:hAnsi="仿宋" w:hint="eastAsia"/>
                <w:color w:val="000000"/>
                <w:szCs w:val="21"/>
                <w:lang w:bidi="ar"/>
              </w:rPr>
              <w:t>json</w:t>
            </w:r>
            <w:r w:rsidRPr="0075378B">
              <w:rPr>
                <w:rFonts w:ascii="仿宋" w:eastAsiaTheme="minorEastAsia" w:hAnsi="仿宋" w:hint="eastAsia"/>
                <w:color w:val="000000"/>
                <w:szCs w:val="21"/>
                <w:lang w:bidi="ar"/>
              </w:rPr>
              <w:t>不同类型的接口进行请求和响应的数据展示</w:t>
            </w:r>
            <w:r w:rsidRPr="0075378B">
              <w:rPr>
                <w:rFonts w:ascii="仿宋" w:eastAsiaTheme="minorEastAsia" w:hAnsi="仿宋" w:hint="eastAsia"/>
                <w:szCs w:val="21"/>
                <w:lang w:bidi="ar"/>
              </w:rPr>
              <w:t>，包括请求</w:t>
            </w:r>
            <w:r w:rsidRPr="0075378B">
              <w:rPr>
                <w:rFonts w:ascii="仿宋" w:eastAsiaTheme="minorEastAsia" w:hAnsi="仿宋"/>
                <w:szCs w:val="21"/>
                <w:lang w:bidi="ar"/>
              </w:rPr>
              <w:t>header</w:t>
            </w:r>
            <w:r w:rsidRPr="0075378B">
              <w:rPr>
                <w:rFonts w:ascii="仿宋" w:eastAsiaTheme="minorEastAsia" w:hAnsi="仿宋" w:hint="eastAsia"/>
                <w:szCs w:val="21"/>
                <w:lang w:bidi="ar"/>
              </w:rPr>
              <w:t>和</w:t>
            </w:r>
            <w:r w:rsidRPr="0075378B">
              <w:rPr>
                <w:rFonts w:ascii="仿宋" w:eastAsiaTheme="minorEastAsia" w:hAnsi="仿宋"/>
                <w:szCs w:val="21"/>
                <w:lang w:bidi="ar"/>
              </w:rPr>
              <w:t xml:space="preserve">body, </w:t>
            </w:r>
            <w:r w:rsidRPr="0075378B">
              <w:rPr>
                <w:rFonts w:ascii="仿宋" w:eastAsiaTheme="minorEastAsia" w:hAnsi="仿宋" w:hint="eastAsia"/>
                <w:szCs w:val="21"/>
                <w:lang w:bidi="ar"/>
              </w:rPr>
              <w:t>响应</w:t>
            </w:r>
            <w:r w:rsidRPr="0075378B">
              <w:rPr>
                <w:rFonts w:ascii="仿宋" w:eastAsiaTheme="minorEastAsia" w:hAnsi="仿宋"/>
                <w:szCs w:val="21"/>
                <w:lang w:bidi="ar"/>
              </w:rPr>
              <w:t>header</w:t>
            </w:r>
            <w:r w:rsidRPr="0075378B">
              <w:rPr>
                <w:rFonts w:ascii="仿宋" w:eastAsiaTheme="minorEastAsia" w:hAnsi="仿宋" w:hint="eastAsia"/>
                <w:szCs w:val="21"/>
                <w:lang w:bidi="ar"/>
              </w:rPr>
              <w:t>和</w:t>
            </w:r>
            <w:r w:rsidRPr="0075378B">
              <w:rPr>
                <w:rFonts w:ascii="仿宋" w:eastAsiaTheme="minorEastAsia" w:hAnsi="仿宋"/>
                <w:szCs w:val="21"/>
                <w:lang w:bidi="ar"/>
              </w:rPr>
              <w:t>body</w:t>
            </w:r>
            <w:r w:rsidRPr="0075378B">
              <w:rPr>
                <w:rFonts w:ascii="仿宋" w:eastAsiaTheme="minorEastAsia" w:hAnsi="仿宋" w:hint="eastAsia"/>
                <w:szCs w:val="21"/>
                <w:lang w:bidi="ar"/>
              </w:rPr>
              <w:t>。</w:t>
            </w:r>
          </w:p>
        </w:tc>
      </w:tr>
      <w:tr w:rsidR="00182647" w:rsidRPr="0075378B" w14:paraId="18C33B3B"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744A3DC5"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4B12B741" w14:textId="2844D91F"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280D13F4" w14:textId="39A1F72E" w:rsidR="00182647" w:rsidRPr="0075378B" w:rsidRDefault="00182647" w:rsidP="009E3F6B">
            <w:pPr>
              <w:pStyle w:val="affd"/>
              <w:snapToGrid w:val="0"/>
              <w:spacing w:beforeLines="50" w:before="120" w:beforeAutospacing="0" w:after="0" w:afterAutospacing="0" w:line="360" w:lineRule="auto"/>
              <w:rPr>
                <w:rFonts w:ascii="仿宋" w:eastAsiaTheme="minorEastAsia" w:hAnsi="仿宋" w:cs="Times New Roman"/>
                <w:color w:val="FF0000"/>
                <w:sz w:val="21"/>
                <w:szCs w:val="21"/>
                <w:lang w:bidi="ar"/>
              </w:rPr>
            </w:pPr>
            <w:r w:rsidRPr="0075378B">
              <w:rPr>
                <w:rFonts w:ascii="仿宋" w:eastAsiaTheme="minorEastAsia" w:hAnsi="仿宋" w:hint="eastAsia"/>
                <w:color w:val="000000"/>
                <w:sz w:val="21"/>
                <w:szCs w:val="21"/>
                <w:lang w:bidi="ar"/>
              </w:rPr>
              <w:t>API</w:t>
            </w:r>
            <w:r w:rsidRPr="0075378B">
              <w:rPr>
                <w:rFonts w:ascii="仿宋" w:eastAsiaTheme="minorEastAsia" w:hAnsi="仿宋" w:hint="eastAsia"/>
                <w:color w:val="000000"/>
                <w:sz w:val="21"/>
                <w:szCs w:val="21"/>
                <w:lang w:bidi="ar"/>
              </w:rPr>
              <w:t>资产列表展现：支持展现已确认</w:t>
            </w:r>
            <w:r w:rsidRPr="0075378B">
              <w:rPr>
                <w:rFonts w:ascii="仿宋" w:eastAsiaTheme="minorEastAsia" w:hAnsi="仿宋" w:hint="eastAsia"/>
                <w:color w:val="000000"/>
                <w:sz w:val="21"/>
                <w:szCs w:val="21"/>
                <w:lang w:bidi="ar"/>
              </w:rPr>
              <w:t>API</w:t>
            </w:r>
            <w:r w:rsidRPr="0075378B">
              <w:rPr>
                <w:rFonts w:ascii="仿宋" w:eastAsiaTheme="minorEastAsia" w:hAnsi="仿宋" w:hint="eastAsia"/>
                <w:color w:val="000000"/>
                <w:sz w:val="21"/>
                <w:szCs w:val="21"/>
                <w:lang w:bidi="ar"/>
              </w:rPr>
              <w:t>及其详细信息，包括搜索、分组、方法、、状态、参数检测、风险类型、分类；</w:t>
            </w:r>
          </w:p>
        </w:tc>
      </w:tr>
      <w:tr w:rsidR="00182647" w:rsidRPr="0075378B" w14:paraId="027DDEC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7B683DE"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14C3F3C5" w14:textId="5F30A1A8"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3C6B7BEC" w14:textId="396B2A2A" w:rsidR="00182647" w:rsidRPr="0075378B" w:rsidRDefault="00182647" w:rsidP="009E3F6B">
            <w:pPr>
              <w:adjustRightInd w:val="0"/>
              <w:spacing w:beforeLines="50" w:before="120" w:line="360" w:lineRule="auto"/>
              <w:jc w:val="left"/>
              <w:rPr>
                <w:rFonts w:ascii="仿宋" w:eastAsiaTheme="minorEastAsia" w:hAnsi="仿宋" w:cs="宋体"/>
                <w:color w:val="000000"/>
                <w:szCs w:val="21"/>
                <w:lang w:bidi="ar"/>
              </w:rPr>
            </w:pPr>
            <w:r w:rsidRPr="0075378B">
              <w:rPr>
                <w:rFonts w:ascii="仿宋" w:eastAsiaTheme="minorEastAsia" w:hAnsi="仿宋" w:cs="宋体" w:hint="eastAsia"/>
                <w:color w:val="000000"/>
                <w:szCs w:val="21"/>
                <w:lang w:bidi="ar"/>
              </w:rPr>
              <w:t>API</w:t>
            </w:r>
            <w:r w:rsidRPr="0075378B">
              <w:rPr>
                <w:rFonts w:ascii="仿宋" w:eastAsiaTheme="minorEastAsia" w:hAnsi="仿宋" w:cs="宋体" w:hint="eastAsia"/>
                <w:color w:val="000000"/>
                <w:szCs w:val="21"/>
                <w:lang w:bidi="ar"/>
              </w:rPr>
              <w:t>资产列表信息配置：支持对</w:t>
            </w:r>
            <w:r w:rsidRPr="0075378B">
              <w:rPr>
                <w:rFonts w:ascii="仿宋" w:eastAsiaTheme="minorEastAsia" w:hAnsi="仿宋" w:cs="宋体" w:hint="eastAsia"/>
                <w:color w:val="000000"/>
                <w:szCs w:val="21"/>
                <w:lang w:bidi="ar"/>
              </w:rPr>
              <w:t>API</w:t>
            </w:r>
            <w:r w:rsidRPr="0075378B">
              <w:rPr>
                <w:rFonts w:ascii="仿宋" w:eastAsiaTheme="minorEastAsia" w:hAnsi="仿宋" w:cs="宋体" w:hint="eastAsia"/>
                <w:color w:val="000000"/>
                <w:szCs w:val="21"/>
                <w:lang w:bidi="ar"/>
              </w:rPr>
              <w:t>资产进行添加、编辑、删除、忽略等操作；支持批量对</w:t>
            </w:r>
            <w:r w:rsidRPr="0075378B">
              <w:rPr>
                <w:rFonts w:ascii="仿宋" w:eastAsiaTheme="minorEastAsia" w:hAnsi="仿宋" w:cs="宋体" w:hint="eastAsia"/>
                <w:color w:val="000000"/>
                <w:szCs w:val="21"/>
                <w:lang w:bidi="ar"/>
              </w:rPr>
              <w:t>API</w:t>
            </w:r>
            <w:r w:rsidRPr="0075378B">
              <w:rPr>
                <w:rFonts w:ascii="仿宋" w:eastAsiaTheme="minorEastAsia" w:hAnsi="仿宋" w:cs="宋体" w:hint="eastAsia"/>
                <w:color w:val="000000"/>
                <w:szCs w:val="21"/>
                <w:lang w:bidi="ar"/>
              </w:rPr>
              <w:t>资产进行移动、删除、忽略等操作；支持对</w:t>
            </w:r>
            <w:r w:rsidRPr="0075378B">
              <w:rPr>
                <w:rFonts w:ascii="仿宋" w:eastAsiaTheme="minorEastAsia" w:hAnsi="仿宋" w:cs="宋体" w:hint="eastAsia"/>
                <w:color w:val="000000"/>
                <w:szCs w:val="21"/>
                <w:lang w:bidi="ar"/>
              </w:rPr>
              <w:t>API</w:t>
            </w:r>
            <w:r w:rsidRPr="0075378B">
              <w:rPr>
                <w:rFonts w:ascii="仿宋" w:eastAsiaTheme="minorEastAsia" w:hAnsi="仿宋" w:cs="宋体" w:hint="eastAsia"/>
                <w:color w:val="000000"/>
                <w:szCs w:val="21"/>
                <w:lang w:bidi="ar"/>
              </w:rPr>
              <w:t>资产进行上线、下线操作，支持批量上下线操作；</w:t>
            </w:r>
          </w:p>
        </w:tc>
      </w:tr>
      <w:tr w:rsidR="00182647" w:rsidRPr="0075378B" w14:paraId="56EE1663"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1DEB9F7"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31D87486" w14:textId="5FEDD3AF"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57FB18AA" w14:textId="1594677F" w:rsidR="00182647" w:rsidRPr="0075378B" w:rsidRDefault="00182647" w:rsidP="009E3F6B">
            <w:pPr>
              <w:widowControl/>
              <w:spacing w:beforeLines="50" w:before="120" w:line="360" w:lineRule="auto"/>
              <w:jc w:val="left"/>
              <w:rPr>
                <w:rFonts w:ascii="仿宋" w:eastAsiaTheme="minorEastAsia" w:hAnsi="仿宋" w:cs="宋体"/>
                <w:szCs w:val="21"/>
                <w:lang w:bidi="ar"/>
              </w:rPr>
            </w:pP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分组管理功能，实现对</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分组、责任人的定义，支持</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分组统计监控。</w:t>
            </w:r>
          </w:p>
        </w:tc>
      </w:tr>
      <w:tr w:rsidR="00182647" w:rsidRPr="0075378B" w14:paraId="17EB1ACA"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0EC4B0C2"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6DDABA2" w14:textId="189106F5"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010E2D43" w14:textId="77777777" w:rsidR="00182647" w:rsidRPr="0075378B" w:rsidRDefault="00182647" w:rsidP="009E3F6B">
            <w:pPr>
              <w:widowControl/>
              <w:spacing w:beforeLines="50" w:before="120" w:line="360" w:lineRule="auto"/>
              <w:jc w:val="left"/>
              <w:rPr>
                <w:rFonts w:ascii="仿宋" w:eastAsiaTheme="minorEastAsia" w:hAnsi="仿宋"/>
                <w:color w:val="000000"/>
                <w:kern w:val="20"/>
                <w:szCs w:val="21"/>
                <w:lang w:val="zh-CN" w:bidi="ar"/>
              </w:rPr>
            </w:pPr>
            <w:r w:rsidRPr="0075378B">
              <w:rPr>
                <w:rFonts w:ascii="仿宋" w:eastAsiaTheme="minorEastAsia" w:hAnsi="仿宋" w:hint="eastAsia"/>
                <w:szCs w:val="21"/>
                <w:lang w:bidi="ar"/>
              </w:rPr>
              <w:t>资产画像：</w:t>
            </w:r>
            <w:r w:rsidRPr="0075378B">
              <w:rPr>
                <w:rFonts w:ascii="仿宋" w:eastAsiaTheme="minorEastAsia" w:hAnsi="仿宋" w:hint="eastAsia"/>
                <w:color w:val="000000"/>
                <w:kern w:val="20"/>
                <w:szCs w:val="21"/>
                <w:lang w:val="zh-CN" w:bidi="ar"/>
              </w:rPr>
              <w:t>实现对</w:t>
            </w:r>
            <w:r w:rsidRPr="0075378B">
              <w:rPr>
                <w:rFonts w:ascii="仿宋" w:eastAsiaTheme="minorEastAsia" w:hAnsi="仿宋" w:hint="eastAsia"/>
                <w:color w:val="000000"/>
                <w:kern w:val="20"/>
                <w:szCs w:val="21"/>
                <w:lang w:val="zh-CN" w:bidi="ar"/>
              </w:rPr>
              <w:t>API</w:t>
            </w:r>
            <w:r w:rsidRPr="0075378B">
              <w:rPr>
                <w:rFonts w:ascii="仿宋" w:eastAsiaTheme="minorEastAsia" w:hAnsi="仿宋" w:hint="eastAsia"/>
                <w:color w:val="000000"/>
                <w:kern w:val="20"/>
                <w:szCs w:val="21"/>
                <w:lang w:val="zh-CN" w:bidi="ar"/>
              </w:rPr>
              <w:t>的集中管理展示，监控</w:t>
            </w:r>
            <w:r w:rsidRPr="0075378B">
              <w:rPr>
                <w:rFonts w:ascii="仿宋" w:eastAsiaTheme="minorEastAsia" w:hAnsi="仿宋" w:hint="eastAsia"/>
                <w:color w:val="000000"/>
                <w:kern w:val="20"/>
                <w:szCs w:val="21"/>
                <w:lang w:val="zh-CN" w:bidi="ar"/>
              </w:rPr>
              <w:t>API</w:t>
            </w:r>
            <w:r w:rsidRPr="0075378B">
              <w:rPr>
                <w:rFonts w:ascii="仿宋" w:eastAsiaTheme="minorEastAsia" w:hAnsi="仿宋" w:hint="eastAsia"/>
                <w:color w:val="000000"/>
                <w:kern w:val="20"/>
                <w:szCs w:val="21"/>
                <w:lang w:val="zh-CN" w:bidi="ar"/>
              </w:rPr>
              <w:t>的运行情况，实现</w:t>
            </w:r>
            <w:r w:rsidRPr="0075378B">
              <w:rPr>
                <w:rFonts w:ascii="仿宋" w:eastAsiaTheme="minorEastAsia" w:hAnsi="仿宋" w:hint="eastAsia"/>
                <w:color w:val="000000"/>
                <w:kern w:val="20"/>
                <w:szCs w:val="21"/>
                <w:lang w:val="zh-CN" w:bidi="ar"/>
              </w:rPr>
              <w:t>API</w:t>
            </w:r>
            <w:r w:rsidRPr="0075378B">
              <w:rPr>
                <w:rFonts w:ascii="仿宋" w:eastAsiaTheme="minorEastAsia" w:hAnsi="仿宋" w:hint="eastAsia"/>
                <w:color w:val="000000"/>
                <w:kern w:val="20"/>
                <w:szCs w:val="21"/>
                <w:lang w:val="zh-CN" w:bidi="ar"/>
              </w:rPr>
              <w:t>资产管理、访问管理、活跃度管理、可用性管理，构建全</w:t>
            </w:r>
            <w:r w:rsidRPr="0075378B">
              <w:rPr>
                <w:rFonts w:ascii="仿宋" w:eastAsiaTheme="minorEastAsia" w:hAnsi="仿宋" w:hint="eastAsia"/>
                <w:color w:val="000000"/>
                <w:kern w:val="20"/>
                <w:szCs w:val="21"/>
                <w:lang w:val="zh-CN" w:bidi="ar"/>
              </w:rPr>
              <w:t xml:space="preserve">API </w:t>
            </w:r>
            <w:r w:rsidRPr="0075378B">
              <w:rPr>
                <w:rFonts w:ascii="仿宋" w:eastAsiaTheme="minorEastAsia" w:hAnsi="仿宋" w:hint="eastAsia"/>
                <w:color w:val="000000"/>
                <w:kern w:val="20"/>
                <w:szCs w:val="21"/>
                <w:lang w:val="zh-CN" w:bidi="ar"/>
              </w:rPr>
              <w:t>访问视图。</w:t>
            </w:r>
          </w:p>
        </w:tc>
      </w:tr>
      <w:tr w:rsidR="00182647" w:rsidRPr="0075378B" w14:paraId="4260CC94"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EA61906"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316F7ABF" w14:textId="2ABDCE75"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1CC4BBAE" w14:textId="7953270F" w:rsidR="00182647" w:rsidRPr="0075378B" w:rsidRDefault="00182647" w:rsidP="009E3F6B">
            <w:pPr>
              <w:widowControl/>
              <w:spacing w:beforeLines="50" w:before="120" w:line="360" w:lineRule="auto"/>
              <w:jc w:val="left"/>
              <w:rPr>
                <w:rFonts w:ascii="仿宋" w:eastAsiaTheme="minorEastAsia" w:hAnsi="仿宋"/>
                <w:kern w:val="2"/>
                <w:szCs w:val="21"/>
              </w:rPr>
            </w:pPr>
            <w:r w:rsidRPr="0075378B">
              <w:rPr>
                <w:rFonts w:ascii="仿宋" w:eastAsiaTheme="minorEastAsia" w:hAnsi="仿宋" w:hint="eastAsia"/>
                <w:color w:val="000000"/>
                <w:szCs w:val="21"/>
                <w:lang w:bidi="ar"/>
              </w:rPr>
              <w:t xml:space="preserve">API </w:t>
            </w:r>
            <w:r w:rsidRPr="0075378B">
              <w:rPr>
                <w:rFonts w:ascii="仿宋" w:eastAsiaTheme="minorEastAsia" w:hAnsi="仿宋" w:hint="eastAsia"/>
                <w:color w:val="000000"/>
                <w:szCs w:val="21"/>
                <w:lang w:bidi="ar"/>
              </w:rPr>
              <w:t>多租户分权：支持多租户，实现权限和数据隔离；为每个业务建立独立的用户账号；每个账号访问自己负责的域名、资产组，进行策略配置和资产管理；方便多业务部门协同管理。</w:t>
            </w:r>
          </w:p>
        </w:tc>
      </w:tr>
      <w:tr w:rsidR="00182647" w:rsidRPr="0075378B" w14:paraId="7A3041BD"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009EDBAD"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16951B1A" w14:textId="551ACFB3"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tcPr>
          <w:p w14:paraId="5FA28E0C" w14:textId="73367907" w:rsidR="00182647" w:rsidRPr="0075378B" w:rsidRDefault="00182647" w:rsidP="009E3F6B">
            <w:pPr>
              <w:widowControl/>
              <w:spacing w:beforeLines="50" w:before="120" w:line="360" w:lineRule="auto"/>
              <w:jc w:val="left"/>
              <w:rPr>
                <w:rFonts w:ascii="仿宋" w:eastAsiaTheme="minorEastAsia" w:hAnsi="仿宋"/>
                <w:color w:val="000000"/>
                <w:szCs w:val="21"/>
                <w:lang w:bidi="ar"/>
              </w:rPr>
            </w:pPr>
            <w:r w:rsidRPr="0075378B">
              <w:rPr>
                <w:rFonts w:ascii="仿宋" w:eastAsiaTheme="minorEastAsia" w:hAnsi="仿宋" w:hint="eastAsia"/>
                <w:color w:val="000000"/>
                <w:szCs w:val="21"/>
                <w:lang w:bidi="ar"/>
              </w:rPr>
              <w:t>支持把</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参数自动学习的结果，一键应用到</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合规参数检测中，对所学习的</w:t>
            </w:r>
            <w:r w:rsidRPr="0075378B">
              <w:rPr>
                <w:rFonts w:ascii="仿宋" w:eastAsiaTheme="minorEastAsia" w:hAnsi="仿宋" w:hint="eastAsia"/>
                <w:color w:val="000000"/>
                <w:szCs w:val="21"/>
                <w:lang w:bidi="ar"/>
              </w:rPr>
              <w:t>API</w:t>
            </w:r>
            <w:r w:rsidRPr="0075378B">
              <w:rPr>
                <w:rFonts w:ascii="仿宋" w:eastAsiaTheme="minorEastAsia" w:hAnsi="仿宋" w:hint="eastAsia"/>
                <w:color w:val="000000"/>
                <w:szCs w:val="21"/>
                <w:lang w:bidi="ar"/>
              </w:rPr>
              <w:t>参数取值范围和长度范围进行检测，检测内容包括：包括</w:t>
            </w:r>
            <w:r w:rsidRPr="0075378B">
              <w:rPr>
                <w:rFonts w:ascii="仿宋" w:eastAsiaTheme="minorEastAsia" w:hAnsi="仿宋" w:hint="eastAsia"/>
                <w:color w:val="000000"/>
                <w:szCs w:val="21"/>
                <w:lang w:bidi="ar"/>
              </w:rPr>
              <w:t>query</w:t>
            </w:r>
            <w:r w:rsidRPr="0075378B">
              <w:rPr>
                <w:rFonts w:ascii="仿宋" w:eastAsiaTheme="minorEastAsia" w:hAnsi="仿宋" w:hint="eastAsia"/>
                <w:color w:val="000000"/>
                <w:szCs w:val="21"/>
                <w:lang w:bidi="ar"/>
              </w:rPr>
              <w:t>参数最大个数、</w:t>
            </w:r>
            <w:r w:rsidRPr="0075378B">
              <w:rPr>
                <w:rFonts w:ascii="仿宋" w:eastAsiaTheme="minorEastAsia" w:hAnsi="仿宋" w:hint="eastAsia"/>
                <w:color w:val="000000"/>
                <w:szCs w:val="21"/>
                <w:lang w:bidi="ar"/>
              </w:rPr>
              <w:t>body</w:t>
            </w:r>
            <w:r w:rsidRPr="0075378B">
              <w:rPr>
                <w:rFonts w:ascii="仿宋" w:eastAsiaTheme="minorEastAsia" w:hAnsi="仿宋" w:hint="eastAsia"/>
                <w:color w:val="000000"/>
                <w:szCs w:val="21"/>
                <w:lang w:bidi="ar"/>
              </w:rPr>
              <w:t>参数最大个数、请求</w:t>
            </w:r>
            <w:r w:rsidRPr="0075378B">
              <w:rPr>
                <w:rFonts w:ascii="仿宋" w:eastAsiaTheme="minorEastAsia" w:hAnsi="仿宋" w:hint="eastAsia"/>
                <w:color w:val="000000"/>
                <w:szCs w:val="21"/>
                <w:lang w:bidi="ar"/>
              </w:rPr>
              <w:t>body</w:t>
            </w:r>
            <w:r w:rsidRPr="0075378B">
              <w:rPr>
                <w:rFonts w:ascii="仿宋" w:eastAsiaTheme="minorEastAsia" w:hAnsi="仿宋" w:hint="eastAsia"/>
                <w:color w:val="000000"/>
                <w:szCs w:val="21"/>
                <w:lang w:bidi="ar"/>
              </w:rPr>
              <w:t>最大大小、参数名称，参数位置，参数类型，取值范围，长度范围；对于超过阈值范围的请求参数进行告警。</w:t>
            </w:r>
          </w:p>
        </w:tc>
      </w:tr>
      <w:tr w:rsidR="00182647" w:rsidRPr="0075378B" w14:paraId="5E3E6F9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5B140E4D" w14:textId="77777777" w:rsidR="00182647" w:rsidRPr="0075378B" w:rsidRDefault="00182647" w:rsidP="009E3F6B">
            <w:pPr>
              <w:pStyle w:val="a5"/>
              <w:numPr>
                <w:ilvl w:val="0"/>
                <w:numId w:val="30"/>
              </w:numPr>
              <w:spacing w:beforeLines="50" w:before="120" w:line="360" w:lineRule="auto"/>
              <w:jc w:val="center"/>
              <w:rPr>
                <w:rFonts w:ascii="仿宋" w:eastAsiaTheme="minorEastAsia" w:hAnsi="仿宋"/>
                <w:szCs w:val="21"/>
              </w:rPr>
            </w:pP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2856F8A1" w14:textId="695E208F" w:rsidR="00182647" w:rsidRPr="0075378B" w:rsidRDefault="00182647"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威胁呈现能力</w:t>
            </w:r>
          </w:p>
        </w:tc>
        <w:tc>
          <w:tcPr>
            <w:tcW w:w="3482" w:type="pct"/>
            <w:tcBorders>
              <w:top w:val="single" w:sz="4" w:space="0" w:color="auto"/>
              <w:left w:val="single" w:sz="4" w:space="0" w:color="auto"/>
              <w:bottom w:val="single" w:sz="4" w:space="0" w:color="auto"/>
              <w:right w:val="single" w:sz="4" w:space="0" w:color="auto"/>
            </w:tcBorders>
            <w:vAlign w:val="center"/>
            <w:hideMark/>
          </w:tcPr>
          <w:p w14:paraId="2B8D13D4"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网站访问情况：提供网站访问情况的可视化报表，内容至少包括单个或多个网站的访问量、异常数量、请求趋势、响应状态码、来源客户端信息；</w:t>
            </w:r>
          </w:p>
        </w:tc>
      </w:tr>
      <w:tr w:rsidR="00182647" w:rsidRPr="0075378B" w14:paraId="49F0E4A8"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5764147D"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1C4C3AA5" w14:textId="2B758B0C"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33727B4C" w14:textId="060E65EF" w:rsidR="00182647" w:rsidRPr="0075378B" w:rsidRDefault="00182647" w:rsidP="009E3F6B">
            <w:pPr>
              <w:widowControl/>
              <w:spacing w:beforeLines="50" w:before="120" w:line="360" w:lineRule="auto"/>
              <w:jc w:val="left"/>
              <w:rPr>
                <w:rFonts w:ascii="仿宋" w:eastAsiaTheme="minorEastAsia" w:hAnsi="仿宋"/>
                <w:szCs w:val="21"/>
              </w:rPr>
            </w:pPr>
            <w:r w:rsidRPr="0075378B">
              <w:rPr>
                <w:rFonts w:ascii="仿宋" w:eastAsiaTheme="minorEastAsia" w:hAnsi="仿宋" w:hint="eastAsia"/>
                <w:szCs w:val="21"/>
                <w:lang w:bidi="ar"/>
              </w:rPr>
              <w:t>支持针对</w:t>
            </w: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业务常用业务建立业务威胁模型，形成</w:t>
            </w: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业务威胁展示平台，建立的</w:t>
            </w:r>
            <w:r w:rsidRPr="0075378B">
              <w:rPr>
                <w:rFonts w:ascii="仿宋" w:eastAsiaTheme="minorEastAsia" w:hAnsi="仿宋" w:hint="eastAsia"/>
                <w:szCs w:val="21"/>
                <w:lang w:bidi="ar"/>
              </w:rPr>
              <w:t>API</w:t>
            </w:r>
            <w:r w:rsidRPr="0075378B">
              <w:rPr>
                <w:rFonts w:ascii="仿宋" w:eastAsiaTheme="minorEastAsia" w:hAnsi="仿宋" w:hint="eastAsia"/>
                <w:szCs w:val="21"/>
                <w:lang w:bidi="ar"/>
              </w:rPr>
              <w:t>威胁模型不少于</w:t>
            </w:r>
            <w:r w:rsidRPr="0075378B">
              <w:rPr>
                <w:rFonts w:ascii="仿宋" w:eastAsiaTheme="minorEastAsia" w:hAnsi="仿宋" w:hint="eastAsia"/>
                <w:szCs w:val="21"/>
                <w:lang w:bidi="ar"/>
              </w:rPr>
              <w:t>2</w:t>
            </w:r>
            <w:r w:rsidRPr="0075378B">
              <w:rPr>
                <w:rFonts w:ascii="仿宋" w:eastAsiaTheme="minorEastAsia" w:hAnsi="仿宋" w:hint="eastAsia"/>
                <w:szCs w:val="21"/>
                <w:lang w:bidi="ar"/>
              </w:rPr>
              <w:t>个，包括撞库、爬虫。</w:t>
            </w:r>
          </w:p>
        </w:tc>
      </w:tr>
      <w:tr w:rsidR="00182647" w:rsidRPr="0075378B" w14:paraId="70641CC2"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13A32B4D"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3980D6E6" w14:textId="3572E40A"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1EC1158A"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客户端来源呈现：提供访问网站来源客户端的可视化报表，内容至少包括客户端的</w:t>
            </w:r>
            <w:r w:rsidRPr="0075378B">
              <w:rPr>
                <w:rFonts w:ascii="仿宋" w:eastAsiaTheme="minorEastAsia" w:hAnsi="仿宋" w:hint="eastAsia"/>
                <w:szCs w:val="21"/>
              </w:rPr>
              <w:t>IP</w:t>
            </w:r>
            <w:r w:rsidRPr="0075378B">
              <w:rPr>
                <w:rFonts w:ascii="仿宋" w:eastAsiaTheme="minorEastAsia" w:hAnsi="仿宋" w:hint="eastAsia"/>
                <w:szCs w:val="21"/>
              </w:rPr>
              <w:t>地址、来源国家和城市、</w:t>
            </w:r>
            <w:r w:rsidRPr="0075378B">
              <w:rPr>
                <w:rFonts w:ascii="仿宋" w:eastAsiaTheme="minorEastAsia" w:hAnsi="仿宋" w:hint="eastAsia"/>
                <w:szCs w:val="21"/>
              </w:rPr>
              <w:t>Referer</w:t>
            </w:r>
            <w:r w:rsidRPr="0075378B">
              <w:rPr>
                <w:rFonts w:ascii="仿宋" w:eastAsiaTheme="minorEastAsia" w:hAnsi="仿宋" w:hint="eastAsia"/>
                <w:szCs w:val="21"/>
              </w:rPr>
              <w:t>、访问路径、</w:t>
            </w:r>
            <w:r w:rsidRPr="0075378B">
              <w:rPr>
                <w:rFonts w:ascii="仿宋" w:eastAsiaTheme="minorEastAsia" w:hAnsi="仿宋" w:hint="eastAsia"/>
                <w:szCs w:val="21"/>
              </w:rPr>
              <w:t>User Agent</w:t>
            </w:r>
            <w:r w:rsidRPr="0075378B">
              <w:rPr>
                <w:rFonts w:ascii="仿宋" w:eastAsiaTheme="minorEastAsia" w:hAnsi="仿宋" w:hint="eastAsia"/>
                <w:szCs w:val="21"/>
              </w:rPr>
              <w:t>、浏览器指纹等信息；</w:t>
            </w:r>
          </w:p>
        </w:tc>
      </w:tr>
      <w:tr w:rsidR="00182647" w:rsidRPr="0075378B" w14:paraId="1FCB5F49"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05D2970D"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4BB01F35" w14:textId="75C0F060"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3EAA2146" w14:textId="7169427C" w:rsidR="00182647" w:rsidRPr="0075378B" w:rsidRDefault="00182647" w:rsidP="009E3F6B">
            <w:pPr>
              <w:widowControl/>
              <w:spacing w:beforeLines="50" w:before="120" w:line="360" w:lineRule="auto"/>
              <w:jc w:val="left"/>
              <w:rPr>
                <w:rFonts w:ascii="仿宋" w:eastAsiaTheme="minorEastAsia" w:hAnsi="仿宋"/>
                <w:szCs w:val="21"/>
              </w:rPr>
            </w:pPr>
            <w:r w:rsidRPr="0075378B">
              <w:rPr>
                <w:rFonts w:ascii="仿宋" w:eastAsiaTheme="minorEastAsia" w:hAnsi="仿宋" w:hint="eastAsia"/>
                <w:color w:val="000000"/>
                <w:szCs w:val="21"/>
                <w:lang w:bidi="ar"/>
              </w:rPr>
              <w:t>支持风险接口流量识别，包括敏感信息泄漏、明文密码、弱密码、未鉴权、参数不合规</w:t>
            </w:r>
          </w:p>
        </w:tc>
      </w:tr>
      <w:tr w:rsidR="00182647" w:rsidRPr="0075378B" w14:paraId="64ACD6C1"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533FB7C8"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581339BA" w14:textId="7AF99114"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749A75F9"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自动化工具识别报表：能够识别并标记对网站发起攻击的工具，识别自动化工具类型，并进行可视化呈现；</w:t>
            </w:r>
          </w:p>
        </w:tc>
      </w:tr>
      <w:tr w:rsidR="00182647" w:rsidRPr="0075378B" w14:paraId="5A301394"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463DC453" w14:textId="77777777" w:rsidR="00182647" w:rsidRPr="0075378B" w:rsidRDefault="00182647" w:rsidP="009E3F6B">
            <w:pPr>
              <w:pStyle w:val="a5"/>
              <w:numPr>
                <w:ilvl w:val="0"/>
                <w:numId w:val="30"/>
              </w:numPr>
              <w:spacing w:beforeLines="50" w:before="120" w:line="360" w:lineRule="auto"/>
              <w:jc w:val="center"/>
              <w:rPr>
                <w:rFonts w:ascii="仿宋" w:eastAsiaTheme="minorEastAsia" w:hAnsi="仿宋"/>
                <w:szCs w:val="21"/>
              </w:rPr>
            </w:pP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55B78959" w14:textId="4E7A55E3" w:rsidR="00182647" w:rsidRPr="0075378B" w:rsidRDefault="00182647" w:rsidP="009E3F6B">
            <w:pPr>
              <w:spacing w:beforeLines="50" w:before="120" w:line="360" w:lineRule="auto"/>
              <w:jc w:val="center"/>
              <w:rPr>
                <w:rFonts w:ascii="仿宋" w:eastAsiaTheme="minorEastAsia" w:hAnsi="仿宋"/>
                <w:szCs w:val="21"/>
              </w:rPr>
            </w:pPr>
            <w:r w:rsidRPr="0075378B">
              <w:rPr>
                <w:rFonts w:ascii="仿宋" w:eastAsiaTheme="minorEastAsia" w:hAnsi="仿宋" w:hint="eastAsia"/>
                <w:szCs w:val="21"/>
              </w:rPr>
              <w:t>系统维护功能</w:t>
            </w:r>
          </w:p>
        </w:tc>
        <w:tc>
          <w:tcPr>
            <w:tcW w:w="3482" w:type="pct"/>
            <w:tcBorders>
              <w:top w:val="single" w:sz="4" w:space="0" w:color="auto"/>
              <w:left w:val="single" w:sz="4" w:space="0" w:color="auto"/>
              <w:bottom w:val="single" w:sz="4" w:space="0" w:color="auto"/>
              <w:right w:val="single" w:sz="4" w:space="0" w:color="auto"/>
            </w:tcBorders>
            <w:vAlign w:val="center"/>
            <w:hideMark/>
          </w:tcPr>
          <w:p w14:paraId="7D1CEFFF"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规则库升级：支持规则库在线升级和离线升级功能，可指定升级时间或选择只自动下载升级包后再手动升级。</w:t>
            </w:r>
          </w:p>
        </w:tc>
      </w:tr>
      <w:tr w:rsidR="00182647" w:rsidRPr="0075378B" w14:paraId="6C09890C"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302C0DCB"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016BFE0B" w14:textId="4AA17C58"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26FDA757"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过滤日志：包含时间、访问网址、来源</w:t>
            </w:r>
            <w:r w:rsidRPr="0075378B">
              <w:rPr>
                <w:rFonts w:ascii="仿宋" w:eastAsiaTheme="minorEastAsia" w:hAnsi="仿宋" w:hint="eastAsia"/>
                <w:szCs w:val="21"/>
              </w:rPr>
              <w:t>IP</w:t>
            </w:r>
            <w:r w:rsidRPr="0075378B">
              <w:rPr>
                <w:rFonts w:ascii="仿宋" w:eastAsiaTheme="minorEastAsia" w:hAnsi="仿宋" w:hint="eastAsia"/>
                <w:szCs w:val="21"/>
              </w:rPr>
              <w:t>地址、过滤规则及规则细节等；</w:t>
            </w:r>
          </w:p>
        </w:tc>
      </w:tr>
      <w:tr w:rsidR="00182647" w:rsidRPr="0075378B" w14:paraId="5B5F7361" w14:textId="77777777" w:rsidTr="00882C09">
        <w:trPr>
          <w:jc w:val="center"/>
        </w:trPr>
        <w:tc>
          <w:tcPr>
            <w:tcW w:w="455" w:type="pct"/>
            <w:tcBorders>
              <w:top w:val="single" w:sz="4" w:space="0" w:color="auto"/>
              <w:left w:val="single" w:sz="4" w:space="0" w:color="auto"/>
              <w:bottom w:val="single" w:sz="4" w:space="0" w:color="auto"/>
              <w:right w:val="single" w:sz="4" w:space="0" w:color="auto"/>
            </w:tcBorders>
            <w:vAlign w:val="center"/>
          </w:tcPr>
          <w:p w14:paraId="6D8E3D19" w14:textId="77777777" w:rsidR="00182647" w:rsidRPr="0075378B" w:rsidRDefault="00182647" w:rsidP="009E3F6B">
            <w:pPr>
              <w:pStyle w:val="a5"/>
              <w:widowControl/>
              <w:numPr>
                <w:ilvl w:val="0"/>
                <w:numId w:val="30"/>
              </w:numPr>
              <w:spacing w:beforeLines="50" w:before="120" w:line="360" w:lineRule="auto"/>
              <w:jc w:val="center"/>
              <w:rPr>
                <w:rFonts w:ascii="仿宋" w:eastAsiaTheme="minorEastAsia" w:hAnsi="仿宋"/>
                <w:szCs w:val="21"/>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44DB91E6" w14:textId="2519E5B6" w:rsidR="00182647" w:rsidRPr="0075378B" w:rsidRDefault="00182647" w:rsidP="009E3F6B">
            <w:pPr>
              <w:widowControl/>
              <w:spacing w:beforeLines="50" w:before="120" w:line="360" w:lineRule="auto"/>
              <w:jc w:val="center"/>
              <w:rPr>
                <w:rFonts w:ascii="仿宋" w:eastAsiaTheme="minorEastAsia" w:hAnsi="仿宋"/>
                <w:szCs w:val="21"/>
              </w:rPr>
            </w:pPr>
          </w:p>
        </w:tc>
        <w:tc>
          <w:tcPr>
            <w:tcW w:w="3482" w:type="pct"/>
            <w:tcBorders>
              <w:top w:val="single" w:sz="4" w:space="0" w:color="auto"/>
              <w:left w:val="single" w:sz="4" w:space="0" w:color="auto"/>
              <w:bottom w:val="single" w:sz="4" w:space="0" w:color="auto"/>
              <w:right w:val="single" w:sz="4" w:space="0" w:color="auto"/>
            </w:tcBorders>
            <w:vAlign w:val="center"/>
            <w:hideMark/>
          </w:tcPr>
          <w:p w14:paraId="36790271" w14:textId="77777777" w:rsidR="00182647" w:rsidRPr="0075378B" w:rsidRDefault="00182647" w:rsidP="009E3F6B">
            <w:pPr>
              <w:spacing w:beforeLines="50" w:before="120" w:line="360" w:lineRule="auto"/>
              <w:jc w:val="left"/>
              <w:rPr>
                <w:rFonts w:ascii="仿宋" w:eastAsiaTheme="minorEastAsia" w:hAnsi="仿宋"/>
                <w:szCs w:val="21"/>
              </w:rPr>
            </w:pPr>
            <w:r w:rsidRPr="0075378B">
              <w:rPr>
                <w:rFonts w:ascii="仿宋" w:eastAsiaTheme="minorEastAsia" w:hAnsi="仿宋" w:hint="eastAsia"/>
                <w:szCs w:val="21"/>
              </w:rPr>
              <w:t>一键断网功能：支持一键断网功能，可指定站点，指定响应动作和设置定时器</w:t>
            </w:r>
          </w:p>
        </w:tc>
      </w:tr>
    </w:tbl>
    <w:p w14:paraId="36810DFA" w14:textId="38A9C0E9" w:rsidR="00182647" w:rsidRPr="0075378B" w:rsidRDefault="00182647"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p>
    <w:p w14:paraId="6C683D0D" w14:textId="77777777" w:rsidR="00FD3C80" w:rsidRPr="0075378B" w:rsidRDefault="002F66AB"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t>4.</w:t>
      </w:r>
      <w:r w:rsidR="00137B66" w:rsidRPr="0075378B">
        <w:rPr>
          <w:rFonts w:ascii="仿宋" w:eastAsiaTheme="minorEastAsia" w:hAnsi="仿宋" w:cs="宋体" w:hint="eastAsia"/>
          <w:b/>
          <w:bCs/>
          <w:color w:val="000000" w:themeColor="text1"/>
          <w:szCs w:val="21"/>
          <w:shd w:val="clear" w:color="auto" w:fill="FFFFFF"/>
        </w:rPr>
        <w:t xml:space="preserve"> </w:t>
      </w:r>
      <w:r w:rsidR="00137B66" w:rsidRPr="0075378B">
        <w:rPr>
          <w:rFonts w:ascii="仿宋" w:eastAsiaTheme="minorEastAsia" w:hAnsi="仿宋" w:cs="宋体" w:hint="eastAsia"/>
          <w:b/>
          <w:bCs/>
          <w:color w:val="000000" w:themeColor="text1"/>
          <w:szCs w:val="21"/>
          <w:shd w:val="clear" w:color="auto" w:fill="FFFFFF"/>
        </w:rPr>
        <w:t>数据库审计设备</w:t>
      </w:r>
      <w:r w:rsidRPr="0075378B">
        <w:rPr>
          <w:rFonts w:ascii="仿宋" w:eastAsiaTheme="minorEastAsia" w:hAnsi="仿宋" w:cs="宋体" w:hint="eastAsia"/>
          <w:b/>
          <w:bCs/>
          <w:color w:val="000000" w:themeColor="text1"/>
          <w:szCs w:val="21"/>
          <w:shd w:val="clear" w:color="auto" w:fill="FFFFFF"/>
        </w:rPr>
        <w:t>(1</w:t>
      </w:r>
      <w:r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6639"/>
      </w:tblGrid>
      <w:tr w:rsidR="009E3F6B" w:rsidRPr="0075378B" w14:paraId="6B369A2B" w14:textId="77777777" w:rsidTr="00FC5802">
        <w:trPr>
          <w:trHeight w:val="44"/>
          <w:jc w:val="center"/>
        </w:trPr>
        <w:tc>
          <w:tcPr>
            <w:tcW w:w="851" w:type="dxa"/>
            <w:tcBorders>
              <w:top w:val="single" w:sz="4" w:space="0" w:color="auto"/>
              <w:left w:val="single" w:sz="4" w:space="0" w:color="auto"/>
              <w:bottom w:val="single" w:sz="4" w:space="0" w:color="auto"/>
              <w:right w:val="single" w:sz="4" w:space="0" w:color="auto"/>
            </w:tcBorders>
            <w:vAlign w:val="center"/>
          </w:tcPr>
          <w:p w14:paraId="75FB1088" w14:textId="69E78BF5"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bCs/>
                <w:color w:val="000000" w:themeColor="text1"/>
                <w:szCs w:val="21"/>
                <w:lang w:bidi="ar"/>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3BB63881" w14:textId="2AADE172"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bCs/>
                <w:color w:val="000000" w:themeColor="text1"/>
                <w:szCs w:val="21"/>
                <w:lang w:bidi="ar"/>
              </w:rPr>
              <w:t>功能项</w:t>
            </w:r>
          </w:p>
        </w:tc>
        <w:tc>
          <w:tcPr>
            <w:tcW w:w="6639" w:type="dxa"/>
            <w:tcBorders>
              <w:top w:val="single" w:sz="4" w:space="0" w:color="auto"/>
              <w:left w:val="single" w:sz="4" w:space="0" w:color="auto"/>
              <w:bottom w:val="single" w:sz="4" w:space="0" w:color="auto"/>
              <w:right w:val="single" w:sz="4" w:space="0" w:color="auto"/>
            </w:tcBorders>
            <w:vAlign w:val="center"/>
          </w:tcPr>
          <w:p w14:paraId="58A27385" w14:textId="23BA71D4"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指标要求</w:t>
            </w:r>
          </w:p>
        </w:tc>
      </w:tr>
      <w:tr w:rsidR="00446578" w:rsidRPr="0075378B" w14:paraId="111A5B7E" w14:textId="77777777" w:rsidTr="00FC5802">
        <w:trPr>
          <w:trHeight w:val="449"/>
          <w:jc w:val="center"/>
        </w:trPr>
        <w:tc>
          <w:tcPr>
            <w:tcW w:w="851" w:type="dxa"/>
            <w:tcBorders>
              <w:top w:val="single" w:sz="4" w:space="0" w:color="auto"/>
              <w:left w:val="single" w:sz="4" w:space="0" w:color="auto"/>
              <w:bottom w:val="single" w:sz="4" w:space="0" w:color="auto"/>
              <w:right w:val="single" w:sz="4" w:space="0" w:color="auto"/>
            </w:tcBorders>
            <w:vAlign w:val="center"/>
          </w:tcPr>
          <w:p w14:paraId="28C5503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A24949"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硬件配置</w:t>
            </w:r>
          </w:p>
        </w:tc>
        <w:tc>
          <w:tcPr>
            <w:tcW w:w="6639" w:type="dxa"/>
            <w:tcBorders>
              <w:top w:val="single" w:sz="4" w:space="0" w:color="auto"/>
              <w:left w:val="single" w:sz="4" w:space="0" w:color="auto"/>
              <w:bottom w:val="single" w:sz="4" w:space="0" w:color="auto"/>
              <w:right w:val="single" w:sz="4" w:space="0" w:color="auto"/>
            </w:tcBorders>
            <w:vAlign w:val="center"/>
          </w:tcPr>
          <w:p w14:paraId="50E2350F" w14:textId="2F98514D" w:rsidR="00137B66" w:rsidRPr="0075378B" w:rsidRDefault="00137B66"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w:t>
            </w:r>
            <w:r w:rsidR="0074665D" w:rsidRPr="0075378B">
              <w:rPr>
                <w:rFonts w:ascii="仿宋" w:eastAsiaTheme="minorEastAsia" w:hAnsi="仿宋"/>
                <w:color w:val="000000" w:themeColor="text1"/>
                <w:szCs w:val="21"/>
                <w:lang w:bidi="ar"/>
              </w:rPr>
              <w:t>要求</w:t>
            </w:r>
            <w:r w:rsidRPr="0075378B">
              <w:rPr>
                <w:rFonts w:ascii="仿宋" w:eastAsiaTheme="minorEastAsia" w:hAnsi="仿宋" w:hint="eastAsia"/>
                <w:color w:val="000000" w:themeColor="text1"/>
                <w:szCs w:val="21"/>
              </w:rPr>
              <w:t>2U</w:t>
            </w:r>
            <w:r w:rsidRPr="0075378B">
              <w:rPr>
                <w:rFonts w:ascii="仿宋" w:eastAsiaTheme="minorEastAsia" w:hAnsi="仿宋" w:hint="eastAsia"/>
                <w:color w:val="000000" w:themeColor="text1"/>
                <w:szCs w:val="21"/>
              </w:rPr>
              <w:t>机架式，内存</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32G</w:t>
            </w:r>
            <w:r w:rsidRPr="0075378B">
              <w:rPr>
                <w:rFonts w:ascii="仿宋" w:eastAsiaTheme="minorEastAsia" w:hAnsi="仿宋" w:hint="eastAsia"/>
                <w:color w:val="000000" w:themeColor="text1"/>
                <w:szCs w:val="21"/>
              </w:rPr>
              <w:t>，机械硬盘</w:t>
            </w:r>
            <w:r w:rsidR="00882C09" w:rsidRPr="0075378B">
              <w:rPr>
                <w:rFonts w:ascii="仿宋" w:eastAsiaTheme="minorEastAsia" w:hAnsi="仿宋" w:hint="eastAsia"/>
                <w:color w:val="000000" w:themeColor="text1"/>
                <w:szCs w:val="21"/>
              </w:rPr>
              <w:t>容量</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4T</w:t>
            </w:r>
            <w:r w:rsidRPr="0075378B">
              <w:rPr>
                <w:rFonts w:ascii="仿宋" w:eastAsiaTheme="minorEastAsia" w:hAnsi="仿宋" w:hint="eastAsia"/>
                <w:color w:val="000000" w:themeColor="text1"/>
                <w:szCs w:val="21"/>
              </w:rPr>
              <w:t>，</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6</w:t>
            </w:r>
            <w:r w:rsidRPr="0075378B">
              <w:rPr>
                <w:rFonts w:ascii="仿宋" w:eastAsiaTheme="minorEastAsia" w:hAnsi="仿宋" w:hint="eastAsia"/>
                <w:color w:val="000000" w:themeColor="text1"/>
                <w:szCs w:val="21"/>
              </w:rPr>
              <w:t>个千兆电口，</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4</w:t>
            </w:r>
            <w:r w:rsidRPr="0075378B">
              <w:rPr>
                <w:rFonts w:ascii="仿宋" w:eastAsiaTheme="minorEastAsia" w:hAnsi="仿宋" w:hint="eastAsia"/>
                <w:color w:val="000000" w:themeColor="text1"/>
                <w:szCs w:val="21"/>
              </w:rPr>
              <w:t>个千兆光口，冗余电源，</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2</w:t>
            </w:r>
            <w:r w:rsidRPr="0075378B">
              <w:rPr>
                <w:rFonts w:ascii="仿宋" w:eastAsiaTheme="minorEastAsia" w:hAnsi="仿宋" w:hint="eastAsia"/>
                <w:color w:val="000000" w:themeColor="text1"/>
                <w:szCs w:val="21"/>
              </w:rPr>
              <w:t>个扩展槽位，</w:t>
            </w:r>
            <w:r w:rsidRPr="0075378B">
              <w:rPr>
                <w:rFonts w:ascii="仿宋" w:eastAsiaTheme="minorEastAsia" w:hAnsi="仿宋" w:hint="eastAsia"/>
                <w:color w:val="FF0000"/>
                <w:szCs w:val="21"/>
              </w:rPr>
              <w:t>配置</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FF0000"/>
                <w:szCs w:val="21"/>
              </w:rPr>
              <w:t>20</w:t>
            </w:r>
            <w:r w:rsidRPr="0075378B">
              <w:rPr>
                <w:rFonts w:ascii="仿宋" w:eastAsiaTheme="minorEastAsia" w:hAnsi="仿宋" w:hint="eastAsia"/>
                <w:color w:val="FF0000"/>
                <w:szCs w:val="21"/>
              </w:rPr>
              <w:t>个</w:t>
            </w:r>
            <w:r w:rsidR="00C824B2" w:rsidRPr="0075378B">
              <w:rPr>
                <w:rFonts w:ascii="仿宋" w:eastAsiaTheme="minorEastAsia" w:hAnsi="仿宋" w:hint="eastAsia"/>
                <w:color w:val="FF0000"/>
                <w:szCs w:val="21"/>
              </w:rPr>
              <w:t>云主机</w:t>
            </w:r>
            <w:r w:rsidRPr="0075378B">
              <w:rPr>
                <w:rFonts w:ascii="仿宋" w:eastAsiaTheme="minorEastAsia" w:hAnsi="仿宋" w:hint="eastAsia"/>
                <w:color w:val="FF0000"/>
                <w:szCs w:val="21"/>
              </w:rPr>
              <w:t>授权</w:t>
            </w:r>
            <w:r w:rsidRPr="0075378B">
              <w:rPr>
                <w:rFonts w:ascii="仿宋" w:eastAsiaTheme="minorEastAsia" w:hAnsi="仿宋" w:hint="eastAsia"/>
                <w:color w:val="000000" w:themeColor="text1"/>
                <w:szCs w:val="21"/>
              </w:rPr>
              <w:t>；</w:t>
            </w:r>
          </w:p>
        </w:tc>
      </w:tr>
      <w:tr w:rsidR="00446578" w:rsidRPr="0075378B" w14:paraId="79794103" w14:textId="77777777" w:rsidTr="00FC5802">
        <w:trPr>
          <w:trHeight w:val="449"/>
          <w:jc w:val="center"/>
        </w:trPr>
        <w:tc>
          <w:tcPr>
            <w:tcW w:w="851" w:type="dxa"/>
            <w:tcBorders>
              <w:top w:val="single" w:sz="4" w:space="0" w:color="auto"/>
              <w:left w:val="single" w:sz="4" w:space="0" w:color="auto"/>
              <w:bottom w:val="single" w:sz="4" w:space="0" w:color="auto"/>
              <w:right w:val="single" w:sz="4" w:space="0" w:color="auto"/>
            </w:tcBorders>
            <w:vAlign w:val="center"/>
          </w:tcPr>
          <w:p w14:paraId="3B34987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6BCAB139"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性能要求</w:t>
            </w:r>
          </w:p>
        </w:tc>
        <w:tc>
          <w:tcPr>
            <w:tcW w:w="6639" w:type="dxa"/>
            <w:tcBorders>
              <w:top w:val="single" w:sz="4" w:space="0" w:color="auto"/>
              <w:left w:val="single" w:sz="4" w:space="0" w:color="auto"/>
              <w:bottom w:val="single" w:sz="4" w:space="0" w:color="auto"/>
              <w:right w:val="single" w:sz="4" w:space="0" w:color="auto"/>
            </w:tcBorders>
            <w:vAlign w:val="center"/>
          </w:tcPr>
          <w:p w14:paraId="59FDD24A" w14:textId="699B2DD8" w:rsidR="00137B66" w:rsidRPr="0075378B" w:rsidRDefault="00137B66"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w:t>
            </w:r>
            <w:r w:rsidR="0074665D" w:rsidRPr="0075378B">
              <w:rPr>
                <w:rFonts w:ascii="仿宋" w:eastAsiaTheme="minorEastAsia" w:hAnsi="仿宋"/>
                <w:color w:val="000000" w:themeColor="text1"/>
                <w:szCs w:val="21"/>
                <w:lang w:bidi="ar"/>
              </w:rPr>
              <w:t>要求</w:t>
            </w:r>
            <w:r w:rsidRPr="0075378B">
              <w:rPr>
                <w:rFonts w:ascii="仿宋" w:eastAsiaTheme="minorEastAsia" w:hAnsi="仿宋" w:hint="eastAsia"/>
                <w:color w:val="000000" w:themeColor="text1"/>
                <w:szCs w:val="21"/>
              </w:rPr>
              <w:t>吞吐：</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6Gbps</w:t>
            </w:r>
            <w:r w:rsidRPr="0075378B">
              <w:rPr>
                <w:rFonts w:ascii="仿宋" w:eastAsiaTheme="minorEastAsia" w:hAnsi="仿宋" w:hint="eastAsia"/>
                <w:color w:val="000000" w:themeColor="text1"/>
                <w:szCs w:val="21"/>
              </w:rPr>
              <w:t>，可审计流量：</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1Gbp</w:t>
            </w:r>
            <w:r w:rsidRPr="0075378B">
              <w:rPr>
                <w:rFonts w:ascii="仿宋" w:eastAsiaTheme="minorEastAsia" w:hAnsi="仿宋" w:hint="eastAsia"/>
                <w:color w:val="000000" w:themeColor="text1"/>
                <w:szCs w:val="21"/>
              </w:rPr>
              <w:t>，峰值</w:t>
            </w:r>
            <w:r w:rsidRPr="0075378B">
              <w:rPr>
                <w:rFonts w:ascii="仿宋" w:eastAsiaTheme="minorEastAsia" w:hAnsi="仿宋" w:hint="eastAsia"/>
                <w:color w:val="000000" w:themeColor="text1"/>
                <w:szCs w:val="21"/>
              </w:rPr>
              <w:t>SQL</w:t>
            </w:r>
            <w:r w:rsidRPr="0075378B">
              <w:rPr>
                <w:rFonts w:ascii="仿宋" w:eastAsiaTheme="minorEastAsia" w:hAnsi="仿宋" w:hint="eastAsia"/>
                <w:color w:val="000000" w:themeColor="text1"/>
                <w:szCs w:val="21"/>
              </w:rPr>
              <w:t>处理能力：</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40000</w:t>
            </w:r>
            <w:r w:rsidRPr="0075378B">
              <w:rPr>
                <w:rFonts w:ascii="仿宋" w:eastAsiaTheme="minorEastAsia" w:hAnsi="仿宋" w:hint="eastAsia"/>
                <w:color w:val="000000" w:themeColor="text1"/>
                <w:szCs w:val="21"/>
              </w:rPr>
              <w:t>条</w:t>
            </w:r>
            <w:r w:rsidRPr="0075378B">
              <w:rPr>
                <w:rFonts w:ascii="仿宋" w:eastAsiaTheme="minorEastAsia" w:hAnsi="仿宋" w:hint="eastAsia"/>
                <w:color w:val="000000" w:themeColor="text1"/>
                <w:szCs w:val="21"/>
              </w:rPr>
              <w:t>/s</w:t>
            </w:r>
            <w:r w:rsidRPr="0075378B">
              <w:rPr>
                <w:rFonts w:ascii="仿宋" w:eastAsiaTheme="minorEastAsia" w:hAnsi="仿宋" w:hint="eastAsia"/>
                <w:color w:val="000000" w:themeColor="text1"/>
                <w:szCs w:val="21"/>
              </w:rPr>
              <w:t>，日处理能力：</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3000</w:t>
            </w:r>
            <w:r w:rsidRPr="0075378B">
              <w:rPr>
                <w:rFonts w:ascii="仿宋" w:eastAsiaTheme="minorEastAsia" w:hAnsi="仿宋" w:hint="eastAsia"/>
                <w:color w:val="000000" w:themeColor="text1"/>
                <w:szCs w:val="21"/>
              </w:rPr>
              <w:t>万条；</w:t>
            </w:r>
          </w:p>
        </w:tc>
      </w:tr>
      <w:tr w:rsidR="00446578" w:rsidRPr="0075378B" w14:paraId="27E12D83" w14:textId="77777777" w:rsidTr="00FC5802">
        <w:trPr>
          <w:trHeight w:val="55"/>
          <w:jc w:val="center"/>
        </w:trPr>
        <w:tc>
          <w:tcPr>
            <w:tcW w:w="851" w:type="dxa"/>
            <w:tcBorders>
              <w:top w:val="single" w:sz="4" w:space="0" w:color="auto"/>
              <w:left w:val="single" w:sz="4" w:space="0" w:color="auto"/>
              <w:right w:val="single" w:sz="4" w:space="0" w:color="auto"/>
            </w:tcBorders>
            <w:vAlign w:val="center"/>
          </w:tcPr>
          <w:p w14:paraId="3BC01204"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w:t>
            </w:r>
          </w:p>
        </w:tc>
        <w:tc>
          <w:tcPr>
            <w:tcW w:w="1985" w:type="dxa"/>
            <w:vMerge w:val="restart"/>
            <w:tcBorders>
              <w:top w:val="single" w:sz="4" w:space="0" w:color="auto"/>
              <w:left w:val="single" w:sz="4" w:space="0" w:color="auto"/>
              <w:right w:val="single" w:sz="4" w:space="0" w:color="auto"/>
            </w:tcBorders>
            <w:vAlign w:val="center"/>
          </w:tcPr>
          <w:p w14:paraId="527FFC1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color w:val="000000" w:themeColor="text1"/>
                <w:szCs w:val="21"/>
              </w:rPr>
              <w:t>数据库</w:t>
            </w:r>
            <w:r w:rsidRPr="0075378B">
              <w:rPr>
                <w:rFonts w:ascii="仿宋" w:eastAsiaTheme="minorEastAsia" w:hAnsi="仿宋" w:hint="eastAsia"/>
                <w:color w:val="000000" w:themeColor="text1"/>
                <w:szCs w:val="21"/>
              </w:rPr>
              <w:t>协议</w:t>
            </w:r>
            <w:r w:rsidRPr="0075378B">
              <w:rPr>
                <w:rFonts w:ascii="仿宋" w:eastAsiaTheme="minorEastAsia" w:hAnsi="仿宋"/>
                <w:color w:val="000000" w:themeColor="text1"/>
                <w:szCs w:val="21"/>
              </w:rPr>
              <w:t>类型</w:t>
            </w:r>
          </w:p>
        </w:tc>
        <w:tc>
          <w:tcPr>
            <w:tcW w:w="6639" w:type="dxa"/>
            <w:tcBorders>
              <w:top w:val="single" w:sz="4" w:space="0" w:color="auto"/>
              <w:left w:val="single" w:sz="4" w:space="0" w:color="auto"/>
              <w:right w:val="single" w:sz="4" w:space="0" w:color="auto"/>
            </w:tcBorders>
            <w:vAlign w:val="center"/>
          </w:tcPr>
          <w:p w14:paraId="12F6F9FD" w14:textId="60151FE3"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支持国内外</w:t>
            </w:r>
            <w:r w:rsidR="00C824B2"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40</w:t>
            </w:r>
            <w:r w:rsidR="00137B66" w:rsidRPr="0075378B">
              <w:rPr>
                <w:rFonts w:ascii="仿宋" w:eastAsiaTheme="minorEastAsia" w:hAnsi="仿宋" w:hint="eastAsia"/>
                <w:color w:val="000000" w:themeColor="text1"/>
                <w:szCs w:val="21"/>
              </w:rPr>
              <w:t>余种主流数据库协议，包括国产化</w:t>
            </w:r>
            <w:r w:rsidR="00137B66" w:rsidRPr="0075378B">
              <w:rPr>
                <w:rFonts w:ascii="仿宋" w:eastAsiaTheme="minorEastAsia" w:hAnsi="仿宋"/>
                <w:color w:val="000000" w:themeColor="text1"/>
                <w:szCs w:val="21"/>
              </w:rPr>
              <w:t>/</w:t>
            </w:r>
            <w:r w:rsidR="00137B66" w:rsidRPr="0075378B">
              <w:rPr>
                <w:rFonts w:ascii="仿宋" w:eastAsiaTheme="minorEastAsia" w:hAnsi="仿宋" w:hint="eastAsia"/>
                <w:color w:val="000000" w:themeColor="text1"/>
                <w:szCs w:val="21"/>
              </w:rPr>
              <w:t>非国产化的关系型数据库、非关系型数据库等；</w:t>
            </w:r>
          </w:p>
        </w:tc>
      </w:tr>
      <w:tr w:rsidR="00446578" w:rsidRPr="0075378B" w14:paraId="62CAB219" w14:textId="77777777" w:rsidTr="00FC5802">
        <w:trPr>
          <w:trHeight w:val="449"/>
          <w:jc w:val="center"/>
        </w:trPr>
        <w:tc>
          <w:tcPr>
            <w:tcW w:w="851" w:type="dxa"/>
            <w:tcBorders>
              <w:left w:val="single" w:sz="4" w:space="0" w:color="auto"/>
              <w:right w:val="single" w:sz="4" w:space="0" w:color="auto"/>
            </w:tcBorders>
            <w:vAlign w:val="center"/>
          </w:tcPr>
          <w:p w14:paraId="049BC2D3"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w:t>
            </w:r>
          </w:p>
        </w:tc>
        <w:tc>
          <w:tcPr>
            <w:tcW w:w="1985" w:type="dxa"/>
            <w:vMerge/>
            <w:tcBorders>
              <w:left w:val="single" w:sz="4" w:space="0" w:color="auto"/>
              <w:right w:val="single" w:sz="4" w:space="0" w:color="auto"/>
            </w:tcBorders>
            <w:vAlign w:val="center"/>
          </w:tcPr>
          <w:p w14:paraId="668DD006"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tcPr>
          <w:p w14:paraId="697258EF"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w:t>
            </w:r>
            <w:r w:rsidR="00137B66" w:rsidRPr="0075378B">
              <w:rPr>
                <w:rFonts w:ascii="仿宋" w:eastAsiaTheme="minorEastAsia" w:hAnsi="仿宋"/>
                <w:color w:val="000000" w:themeColor="text1"/>
                <w:szCs w:val="21"/>
              </w:rPr>
              <w:t>Oracle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SQLServer</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MySQL</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DB2</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Sybase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Informix</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lastRenderedPageBreak/>
              <w:t>PostgreSQL</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Teradata</w:t>
            </w:r>
            <w:r w:rsidR="00137B66" w:rsidRPr="0075378B">
              <w:rPr>
                <w:rFonts w:ascii="仿宋" w:eastAsiaTheme="minorEastAsia" w:hAnsi="仿宋" w:hint="eastAsia"/>
                <w:color w:val="000000" w:themeColor="text1"/>
                <w:szCs w:val="21"/>
              </w:rPr>
              <w:t>等数据库系统；</w:t>
            </w:r>
          </w:p>
        </w:tc>
      </w:tr>
      <w:tr w:rsidR="00446578" w:rsidRPr="0075378B" w14:paraId="3EE2CFA6" w14:textId="77777777" w:rsidTr="00FC5802">
        <w:trPr>
          <w:trHeight w:val="449"/>
          <w:jc w:val="center"/>
        </w:trPr>
        <w:tc>
          <w:tcPr>
            <w:tcW w:w="851" w:type="dxa"/>
            <w:tcBorders>
              <w:left w:val="single" w:sz="4" w:space="0" w:color="auto"/>
              <w:right w:val="single" w:sz="4" w:space="0" w:color="auto"/>
            </w:tcBorders>
            <w:vAlign w:val="center"/>
          </w:tcPr>
          <w:p w14:paraId="151F4AC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lastRenderedPageBreak/>
              <w:t>5</w:t>
            </w:r>
          </w:p>
        </w:tc>
        <w:tc>
          <w:tcPr>
            <w:tcW w:w="1985" w:type="dxa"/>
            <w:vMerge/>
            <w:tcBorders>
              <w:left w:val="single" w:sz="4" w:space="0" w:color="auto"/>
              <w:right w:val="single" w:sz="4" w:space="0" w:color="auto"/>
            </w:tcBorders>
            <w:vAlign w:val="center"/>
          </w:tcPr>
          <w:p w14:paraId="6C84FBD3"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tcPr>
          <w:p w14:paraId="44BDC2B1"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w:t>
            </w:r>
            <w:r w:rsidR="00137B66" w:rsidRPr="0075378B">
              <w:rPr>
                <w:rFonts w:ascii="仿宋" w:eastAsiaTheme="minorEastAsia" w:hAnsi="仿宋"/>
                <w:color w:val="000000" w:themeColor="text1"/>
                <w:szCs w:val="21"/>
              </w:rPr>
              <w:t>Cache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Hive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Hana</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clickhouse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Tibero</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Solr</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MongoDB</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HBase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ElasticSearch</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Redis</w:t>
            </w:r>
            <w:r w:rsidR="00137B66" w:rsidRPr="0075378B">
              <w:rPr>
                <w:rFonts w:ascii="仿宋" w:eastAsiaTheme="minorEastAsia" w:hAnsi="仿宋" w:hint="eastAsia"/>
                <w:color w:val="000000" w:themeColor="text1"/>
                <w:szCs w:val="21"/>
              </w:rPr>
              <w:t>等国际主流数据库系统；</w:t>
            </w:r>
          </w:p>
        </w:tc>
      </w:tr>
      <w:tr w:rsidR="00446578" w:rsidRPr="0075378B" w14:paraId="53D71A6E" w14:textId="77777777" w:rsidTr="00FC5802">
        <w:trPr>
          <w:trHeight w:val="449"/>
          <w:jc w:val="center"/>
        </w:trPr>
        <w:tc>
          <w:tcPr>
            <w:tcW w:w="851" w:type="dxa"/>
            <w:tcBorders>
              <w:left w:val="single" w:sz="4" w:space="0" w:color="auto"/>
              <w:bottom w:val="single" w:sz="4" w:space="0" w:color="auto"/>
              <w:right w:val="single" w:sz="4" w:space="0" w:color="auto"/>
            </w:tcBorders>
            <w:vAlign w:val="center"/>
          </w:tcPr>
          <w:p w14:paraId="1E44FAD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6</w:t>
            </w:r>
          </w:p>
        </w:tc>
        <w:tc>
          <w:tcPr>
            <w:tcW w:w="1985" w:type="dxa"/>
            <w:vMerge/>
            <w:tcBorders>
              <w:left w:val="single" w:sz="4" w:space="0" w:color="auto"/>
              <w:bottom w:val="single" w:sz="4" w:space="0" w:color="auto"/>
              <w:right w:val="single" w:sz="4" w:space="0" w:color="auto"/>
            </w:tcBorders>
            <w:vAlign w:val="center"/>
          </w:tcPr>
          <w:p w14:paraId="57587E7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tcPr>
          <w:p w14:paraId="78F7C1EA"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w:t>
            </w:r>
            <w:r w:rsidR="00137B66" w:rsidRPr="0075378B">
              <w:rPr>
                <w:rFonts w:ascii="仿宋" w:eastAsiaTheme="minorEastAsia" w:hAnsi="仿宋"/>
                <w:color w:val="000000" w:themeColor="text1"/>
                <w:szCs w:val="21"/>
              </w:rPr>
              <w:t>KingBase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DaMeng</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Oscar</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GBase</w:t>
            </w:r>
            <w:r w:rsidR="00137B66" w:rsidRPr="0075378B">
              <w:rPr>
                <w:rFonts w:ascii="仿宋" w:eastAsiaTheme="minorEastAsia" w:hAnsi="仿宋" w:hint="eastAsia"/>
                <w:color w:val="000000" w:themeColor="text1"/>
                <w:szCs w:val="21"/>
              </w:rPr>
              <w:t>、浪潮</w:t>
            </w:r>
            <w:r w:rsidR="00137B66" w:rsidRPr="0075378B">
              <w:rPr>
                <w:rFonts w:ascii="仿宋" w:eastAsiaTheme="minorEastAsia" w:hAnsi="仿宋"/>
                <w:color w:val="000000" w:themeColor="text1"/>
                <w:szCs w:val="21"/>
              </w:rPr>
              <w:t>_KDB</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Highgo</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GaussDB</w:t>
            </w:r>
            <w:r w:rsidR="00137B66" w:rsidRPr="0075378B">
              <w:rPr>
                <w:rFonts w:ascii="仿宋" w:eastAsiaTheme="minorEastAsia" w:hAnsi="仿宋" w:hint="eastAsia"/>
                <w:color w:val="000000" w:themeColor="text1"/>
                <w:szCs w:val="21"/>
              </w:rPr>
              <w:t>等国内主流数据库系统；</w:t>
            </w:r>
          </w:p>
        </w:tc>
      </w:tr>
      <w:tr w:rsidR="00446578" w:rsidRPr="0075378B" w14:paraId="45CCB950"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7E1DC18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95600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审计规则组</w:t>
            </w:r>
          </w:p>
        </w:tc>
        <w:tc>
          <w:tcPr>
            <w:tcW w:w="6639" w:type="dxa"/>
            <w:tcBorders>
              <w:top w:val="single" w:sz="4" w:space="0" w:color="auto"/>
              <w:left w:val="single" w:sz="4" w:space="0" w:color="auto"/>
              <w:bottom w:val="single" w:sz="4" w:space="0" w:color="auto"/>
              <w:right w:val="single" w:sz="4" w:space="0" w:color="auto"/>
            </w:tcBorders>
            <w:vAlign w:val="center"/>
            <w:hideMark/>
          </w:tcPr>
          <w:p w14:paraId="3B91072A"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内置多种数据库协议默认管控规则，包括</w:t>
            </w:r>
            <w:r w:rsidR="00137B66" w:rsidRPr="0075378B">
              <w:rPr>
                <w:rFonts w:ascii="仿宋" w:eastAsiaTheme="minorEastAsia" w:hAnsi="仿宋"/>
                <w:color w:val="000000" w:themeColor="text1"/>
                <w:szCs w:val="21"/>
              </w:rPr>
              <w:t>Oracle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MySQL</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SQLserver</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PostgreSQL</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Dameng</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OSCAR</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MongoDB</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Sybase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DB2</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Kingbase</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SequoiaDB</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Cassandra</w:t>
            </w:r>
            <w:r w:rsidR="00137B66" w:rsidRPr="0075378B">
              <w:rPr>
                <w:rFonts w:ascii="仿宋" w:eastAsiaTheme="minorEastAsia" w:hAnsi="仿宋" w:hint="eastAsia"/>
                <w:color w:val="000000" w:themeColor="text1"/>
                <w:szCs w:val="21"/>
              </w:rPr>
              <w:t>等多种协议分类，提供用户登录、高风险操作、</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命令等出厂默认规则组，用户无需自定义可直接引用；</w:t>
            </w:r>
          </w:p>
        </w:tc>
      </w:tr>
      <w:tr w:rsidR="00446578" w:rsidRPr="0075378B" w14:paraId="0E319C7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59EE10D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8</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D09260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内置默认审计规则</w:t>
            </w:r>
          </w:p>
        </w:tc>
        <w:tc>
          <w:tcPr>
            <w:tcW w:w="6639" w:type="dxa"/>
            <w:tcBorders>
              <w:top w:val="single" w:sz="4" w:space="0" w:color="auto"/>
              <w:left w:val="single" w:sz="4" w:space="0" w:color="auto"/>
              <w:bottom w:val="single" w:sz="4" w:space="0" w:color="auto"/>
              <w:right w:val="single" w:sz="4" w:space="0" w:color="auto"/>
            </w:tcBorders>
            <w:vAlign w:val="center"/>
            <w:hideMark/>
          </w:tcPr>
          <w:p w14:paraId="0305BD08"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内置默认控制规则，包括用户登录、低中高风险操作、数据库</w:t>
            </w:r>
            <w:r w:rsidR="00137B66" w:rsidRPr="0075378B">
              <w:rPr>
                <w:rFonts w:ascii="仿宋" w:eastAsiaTheme="minorEastAsia" w:hAnsi="仿宋"/>
                <w:color w:val="000000" w:themeColor="text1"/>
                <w:szCs w:val="21"/>
              </w:rPr>
              <w:t>DML</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DCL</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DDL</w:t>
            </w:r>
            <w:r w:rsidR="00137B66" w:rsidRPr="0075378B">
              <w:rPr>
                <w:rFonts w:ascii="仿宋" w:eastAsiaTheme="minorEastAsia" w:hAnsi="仿宋" w:hint="eastAsia"/>
                <w:color w:val="000000" w:themeColor="text1"/>
                <w:szCs w:val="21"/>
              </w:rPr>
              <w:t>等操作语句等规则定义，方便用户引用和制定控制规则；</w:t>
            </w:r>
          </w:p>
        </w:tc>
      </w:tr>
      <w:tr w:rsidR="00446578" w:rsidRPr="0075378B" w14:paraId="3B1F01B7"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04D7DA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D9F4B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5F8CE44B"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支持内置规则一键复制，可基于复制后的标准规则模板进行优化配置，满足用户精细化场景下审计需求；</w:t>
            </w:r>
          </w:p>
        </w:tc>
      </w:tr>
      <w:tr w:rsidR="00446578" w:rsidRPr="0075378B" w14:paraId="24A6273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F91959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10</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F254A2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自定义审计规则</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499A044"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支持自定义控制规则，可定义控制规则告警级别、执行时间等；控制规则支持定义源目</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、源目端口、源目</w:t>
            </w:r>
            <w:r w:rsidR="00137B66" w:rsidRPr="0075378B">
              <w:rPr>
                <w:rFonts w:ascii="仿宋" w:eastAsiaTheme="minorEastAsia" w:hAnsi="仿宋"/>
                <w:color w:val="000000" w:themeColor="text1"/>
                <w:szCs w:val="21"/>
              </w:rPr>
              <w:t>MAC</w:t>
            </w:r>
            <w:r w:rsidR="00137B66" w:rsidRPr="0075378B">
              <w:rPr>
                <w:rFonts w:ascii="仿宋" w:eastAsiaTheme="minorEastAsia" w:hAnsi="仿宋" w:hint="eastAsia"/>
                <w:color w:val="000000" w:themeColor="text1"/>
                <w:szCs w:val="21"/>
              </w:rPr>
              <w:t>、数据库名、数据库客户端、数据库用户名、</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语句、返回码、</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错误信息、数据库表名、返回结果集、影响字段、</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模板等字段，结合与或非等逻辑运算进行规则设计；</w:t>
            </w:r>
          </w:p>
        </w:tc>
      </w:tr>
      <w:tr w:rsidR="00446578" w:rsidRPr="0075378B" w14:paraId="6255F2F1"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153C6DD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A4F5FD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621BDF64"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可将事件中的字段、自定义告警内容添加到告警描述中，使告警日志可读性更强，更易于理解和及时处置；</w:t>
            </w:r>
          </w:p>
        </w:tc>
      </w:tr>
      <w:tr w:rsidR="00446578" w:rsidRPr="0075378B" w14:paraId="1DCC4EBD"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1655EBC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944190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双向审计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4480D731"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支持数据库请求和返回的双向审计，特别是</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返回结果集、</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语句响应时间、连接时长、表影响的字段、影响行数等内容；</w:t>
            </w:r>
          </w:p>
        </w:tc>
      </w:tr>
      <w:tr w:rsidR="00446578" w:rsidRPr="0075378B" w14:paraId="270C6AED"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41F57DA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1E1629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3E8FA07B"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支持通过返回行数控制返回结果集审计大小，降低系统开销；可自行开启解析结果集，自定义配置结果集行数；</w:t>
            </w:r>
          </w:p>
        </w:tc>
      </w:tr>
      <w:tr w:rsidR="00446578" w:rsidRPr="0075378B" w14:paraId="2BE2A828" w14:textId="77777777" w:rsidTr="00FC5802">
        <w:trPr>
          <w:trHeight w:val="90"/>
          <w:jc w:val="center"/>
        </w:trPr>
        <w:tc>
          <w:tcPr>
            <w:tcW w:w="851" w:type="dxa"/>
            <w:tcBorders>
              <w:top w:val="single" w:sz="4" w:space="0" w:color="auto"/>
              <w:left w:val="single" w:sz="4" w:space="0" w:color="auto"/>
              <w:bottom w:val="single" w:sz="4" w:space="0" w:color="auto"/>
              <w:right w:val="single" w:sz="4" w:space="0" w:color="auto"/>
            </w:tcBorders>
            <w:vAlign w:val="center"/>
          </w:tcPr>
          <w:p w14:paraId="226EC13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F740E3"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color w:val="000000" w:themeColor="text1"/>
                <w:szCs w:val="21"/>
              </w:rPr>
              <w:t>SQL</w:t>
            </w:r>
            <w:r w:rsidRPr="0075378B">
              <w:rPr>
                <w:rFonts w:ascii="仿宋" w:eastAsiaTheme="minorEastAsia" w:hAnsi="仿宋" w:hint="eastAsia"/>
                <w:color w:val="000000" w:themeColor="text1"/>
                <w:szCs w:val="21"/>
              </w:rPr>
              <w:t>操作审计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6180F923" w14:textId="77777777" w:rsidR="00137B66" w:rsidRPr="0075378B" w:rsidRDefault="00137B66"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具备数据库操作类、表、视图、索引、触发器、游标、事务等各种对象的</w:t>
            </w:r>
            <w:r w:rsidRPr="0075378B">
              <w:rPr>
                <w:rFonts w:ascii="仿宋" w:eastAsiaTheme="minorEastAsia" w:hAnsi="仿宋"/>
                <w:color w:val="000000" w:themeColor="text1"/>
                <w:szCs w:val="21"/>
              </w:rPr>
              <w:t>SQL</w:t>
            </w:r>
            <w:r w:rsidRPr="0075378B">
              <w:rPr>
                <w:rFonts w:ascii="仿宋" w:eastAsiaTheme="minorEastAsia" w:hAnsi="仿宋" w:hint="eastAsia"/>
                <w:color w:val="000000" w:themeColor="text1"/>
                <w:szCs w:val="21"/>
              </w:rPr>
              <w:t>操作审计；</w:t>
            </w:r>
          </w:p>
        </w:tc>
      </w:tr>
      <w:tr w:rsidR="00446578" w:rsidRPr="0075378B" w14:paraId="1508A9A0" w14:textId="77777777" w:rsidTr="00FC5802">
        <w:trPr>
          <w:trHeight w:val="90"/>
          <w:jc w:val="center"/>
        </w:trPr>
        <w:tc>
          <w:tcPr>
            <w:tcW w:w="851" w:type="dxa"/>
            <w:tcBorders>
              <w:top w:val="single" w:sz="4" w:space="0" w:color="auto"/>
              <w:left w:val="single" w:sz="4" w:space="0" w:color="auto"/>
              <w:bottom w:val="single" w:sz="4" w:space="0" w:color="auto"/>
              <w:right w:val="single" w:sz="4" w:space="0" w:color="auto"/>
            </w:tcBorders>
            <w:vAlign w:val="center"/>
          </w:tcPr>
          <w:p w14:paraId="3159C459"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CE5E8D"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细粒度审计日志</w:t>
            </w:r>
          </w:p>
        </w:tc>
        <w:tc>
          <w:tcPr>
            <w:tcW w:w="6639" w:type="dxa"/>
            <w:tcBorders>
              <w:top w:val="single" w:sz="4" w:space="0" w:color="auto"/>
              <w:left w:val="single" w:sz="4" w:space="0" w:color="auto"/>
              <w:bottom w:val="single" w:sz="4" w:space="0" w:color="auto"/>
              <w:right w:val="single" w:sz="4" w:space="0" w:color="auto"/>
            </w:tcBorders>
            <w:vAlign w:val="center"/>
            <w:hideMark/>
          </w:tcPr>
          <w:p w14:paraId="170E275C"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系统支持详细的审计日志，审计字段包括访问数据库的时间、源目</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、源目端口、事件</w:t>
            </w:r>
            <w:r w:rsidR="00137B66" w:rsidRPr="0075378B">
              <w:rPr>
                <w:rFonts w:ascii="仿宋" w:eastAsiaTheme="minorEastAsia" w:hAnsi="仿宋"/>
                <w:color w:val="000000" w:themeColor="text1"/>
                <w:szCs w:val="21"/>
              </w:rPr>
              <w:t>ID</w:t>
            </w:r>
            <w:r w:rsidR="00137B66" w:rsidRPr="0075378B">
              <w:rPr>
                <w:rFonts w:ascii="仿宋" w:eastAsiaTheme="minorEastAsia" w:hAnsi="仿宋" w:hint="eastAsia"/>
                <w:color w:val="000000" w:themeColor="text1"/>
                <w:szCs w:val="21"/>
              </w:rPr>
              <w:t>、源目</w:t>
            </w:r>
            <w:r w:rsidR="00137B66" w:rsidRPr="0075378B">
              <w:rPr>
                <w:rFonts w:ascii="仿宋" w:eastAsiaTheme="minorEastAsia" w:hAnsi="仿宋"/>
                <w:color w:val="000000" w:themeColor="text1"/>
                <w:szCs w:val="21"/>
              </w:rPr>
              <w:t>MAC</w:t>
            </w:r>
            <w:r w:rsidR="00137B66" w:rsidRPr="0075378B">
              <w:rPr>
                <w:rFonts w:ascii="仿宋" w:eastAsiaTheme="minorEastAsia" w:hAnsi="仿宋" w:hint="eastAsia"/>
                <w:color w:val="000000" w:themeColor="text1"/>
                <w:szCs w:val="21"/>
              </w:rPr>
              <w:t>、应用协议、实名用户、规则名</w:t>
            </w:r>
            <w:r w:rsidR="00137B66" w:rsidRPr="0075378B">
              <w:rPr>
                <w:rFonts w:ascii="仿宋" w:eastAsiaTheme="minorEastAsia" w:hAnsi="仿宋" w:hint="eastAsia"/>
                <w:color w:val="000000" w:themeColor="text1"/>
                <w:szCs w:val="21"/>
              </w:rPr>
              <w:lastRenderedPageBreak/>
              <w:t>称、告警描述、数据库名、客户端程序、数据库用户名、</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语句、返回码、</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错误信息、影响行数、响应时间、返回结果集、业务</w:t>
            </w:r>
            <w:r w:rsidR="00137B66" w:rsidRPr="0075378B">
              <w:rPr>
                <w:rFonts w:ascii="仿宋" w:eastAsiaTheme="minorEastAsia" w:hAnsi="仿宋"/>
                <w:color w:val="000000" w:themeColor="text1"/>
                <w:szCs w:val="21"/>
              </w:rPr>
              <w:t>URL</w:t>
            </w:r>
            <w:r w:rsidR="00137B66" w:rsidRPr="0075378B">
              <w:rPr>
                <w:rFonts w:ascii="仿宋" w:eastAsiaTheme="minorEastAsia" w:hAnsi="仿宋" w:hint="eastAsia"/>
                <w:color w:val="000000" w:themeColor="text1"/>
                <w:szCs w:val="21"/>
              </w:rPr>
              <w:t>、业务用户名、</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操作类型、数据库表名、表影响字段、敏感类型等；</w:t>
            </w:r>
          </w:p>
        </w:tc>
      </w:tr>
      <w:tr w:rsidR="00446578" w:rsidRPr="0075378B" w14:paraId="602644F5"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860114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lastRenderedPageBreak/>
              <w: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82B1F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一键加入规则</w:t>
            </w:r>
          </w:p>
        </w:tc>
        <w:tc>
          <w:tcPr>
            <w:tcW w:w="6639" w:type="dxa"/>
            <w:tcBorders>
              <w:top w:val="single" w:sz="4" w:space="0" w:color="auto"/>
              <w:left w:val="single" w:sz="4" w:space="0" w:color="auto"/>
              <w:bottom w:val="single" w:sz="4" w:space="0" w:color="auto"/>
              <w:right w:val="single" w:sz="4" w:space="0" w:color="auto"/>
            </w:tcBorders>
            <w:vAlign w:val="center"/>
            <w:hideMark/>
          </w:tcPr>
          <w:p w14:paraId="78F167C1"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支持审计日志一键加入控制规则，一键加入基线；</w:t>
            </w:r>
          </w:p>
        </w:tc>
      </w:tr>
      <w:tr w:rsidR="00446578" w:rsidRPr="0075378B" w14:paraId="660DB1D4"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37304FE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7510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会话回放</w:t>
            </w:r>
          </w:p>
        </w:tc>
        <w:tc>
          <w:tcPr>
            <w:tcW w:w="6639" w:type="dxa"/>
            <w:tcBorders>
              <w:top w:val="single" w:sz="4" w:space="0" w:color="auto"/>
              <w:left w:val="single" w:sz="4" w:space="0" w:color="auto"/>
              <w:bottom w:val="single" w:sz="4" w:space="0" w:color="auto"/>
              <w:right w:val="single" w:sz="4" w:space="0" w:color="auto"/>
            </w:tcBorders>
            <w:vAlign w:val="center"/>
            <w:hideMark/>
          </w:tcPr>
          <w:p w14:paraId="236B4A4A"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支持查看会话回放，支持倍速回放，至少包括</w:t>
            </w:r>
            <w:r w:rsidR="00137B66" w:rsidRPr="0075378B">
              <w:rPr>
                <w:rFonts w:ascii="仿宋" w:eastAsiaTheme="minorEastAsia" w:hAnsi="仿宋"/>
                <w:color w:val="000000" w:themeColor="text1"/>
                <w:szCs w:val="21"/>
              </w:rPr>
              <w:t>2</w:t>
            </w:r>
            <w:r w:rsidR="00137B66" w:rsidRPr="0075378B">
              <w:rPr>
                <w:rFonts w:ascii="仿宋" w:eastAsiaTheme="minorEastAsia" w:hAnsi="仿宋" w:hint="eastAsia"/>
                <w:color w:val="000000" w:themeColor="text1"/>
                <w:szCs w:val="21"/>
              </w:rPr>
              <w:t>倍速、</w:t>
            </w:r>
            <w:r w:rsidR="00137B66" w:rsidRPr="0075378B">
              <w:rPr>
                <w:rFonts w:ascii="仿宋" w:eastAsiaTheme="minorEastAsia" w:hAnsi="仿宋"/>
                <w:color w:val="000000" w:themeColor="text1"/>
                <w:szCs w:val="21"/>
              </w:rPr>
              <w:t>3</w:t>
            </w:r>
            <w:r w:rsidR="00137B66" w:rsidRPr="0075378B">
              <w:rPr>
                <w:rFonts w:ascii="仿宋" w:eastAsiaTheme="minorEastAsia" w:hAnsi="仿宋" w:hint="eastAsia"/>
                <w:color w:val="000000" w:themeColor="text1"/>
                <w:szCs w:val="21"/>
              </w:rPr>
              <w:t>倍速、</w:t>
            </w:r>
            <w:r w:rsidR="00137B66" w:rsidRPr="0075378B">
              <w:rPr>
                <w:rFonts w:ascii="仿宋" w:eastAsiaTheme="minorEastAsia" w:hAnsi="仿宋"/>
                <w:color w:val="000000" w:themeColor="text1"/>
                <w:szCs w:val="21"/>
              </w:rPr>
              <w:t>4</w:t>
            </w:r>
            <w:r w:rsidR="00137B66" w:rsidRPr="0075378B">
              <w:rPr>
                <w:rFonts w:ascii="仿宋" w:eastAsiaTheme="minorEastAsia" w:hAnsi="仿宋" w:hint="eastAsia"/>
                <w:color w:val="000000" w:themeColor="text1"/>
                <w:szCs w:val="21"/>
              </w:rPr>
              <w:t>倍速等，完整还原数据库操作情况；</w:t>
            </w:r>
          </w:p>
        </w:tc>
      </w:tr>
      <w:tr w:rsidR="00446578" w:rsidRPr="0075378B" w14:paraId="2F3473B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BEDA7"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88FF2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审计统计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3B05833"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支持审计字段统计功能，可按照所选审计字段查看统计数据和占比情况；默认显示</w:t>
            </w:r>
            <w:r w:rsidR="00137B66" w:rsidRPr="0075378B">
              <w:rPr>
                <w:rFonts w:ascii="仿宋" w:eastAsiaTheme="minorEastAsia" w:hAnsi="仿宋"/>
                <w:color w:val="000000" w:themeColor="text1"/>
                <w:szCs w:val="21"/>
              </w:rPr>
              <w:t>Top100</w:t>
            </w:r>
            <w:r w:rsidR="00137B66" w:rsidRPr="0075378B">
              <w:rPr>
                <w:rFonts w:ascii="仿宋" w:eastAsiaTheme="minorEastAsia" w:hAnsi="仿宋" w:hint="eastAsia"/>
                <w:color w:val="000000" w:themeColor="text1"/>
                <w:szCs w:val="21"/>
              </w:rPr>
              <w:t>统计数据；</w:t>
            </w:r>
          </w:p>
        </w:tc>
      </w:tr>
      <w:tr w:rsidR="00446578" w:rsidRPr="0075378B" w14:paraId="288B5187"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A492A5A"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EA688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二次分析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42B80457" w14:textId="01DE1373"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支持匹配查询条件后的查询结果分析，分析结果支持在线查看报表导出；</w:t>
            </w:r>
            <w:r w:rsidR="00FC5802" w:rsidRPr="0075378B">
              <w:rPr>
                <w:rFonts w:ascii="仿宋" w:eastAsiaTheme="minorEastAsia" w:hAnsi="仿宋"/>
                <w:color w:val="000000" w:themeColor="text1"/>
                <w:szCs w:val="21"/>
              </w:rPr>
              <w:t xml:space="preserve"> </w:t>
            </w:r>
          </w:p>
        </w:tc>
      </w:tr>
      <w:tr w:rsidR="00446578" w:rsidRPr="0075378B" w14:paraId="15E31AB2"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3C36C4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20</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B1EB204"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主流业务协议审计查询</w:t>
            </w:r>
          </w:p>
        </w:tc>
        <w:tc>
          <w:tcPr>
            <w:tcW w:w="6639" w:type="dxa"/>
            <w:tcBorders>
              <w:top w:val="single" w:sz="4" w:space="0" w:color="auto"/>
              <w:left w:val="single" w:sz="4" w:space="0" w:color="auto"/>
              <w:bottom w:val="single" w:sz="4" w:space="0" w:color="auto"/>
              <w:right w:val="single" w:sz="4" w:space="0" w:color="auto"/>
            </w:tcBorders>
            <w:vAlign w:val="center"/>
            <w:hideMark/>
          </w:tcPr>
          <w:p w14:paraId="63A040CE"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color w:val="000000" w:themeColor="text1"/>
                <w:szCs w:val="21"/>
              </w:rPr>
              <w:t>HTTP</w:t>
            </w:r>
            <w:r w:rsidR="00137B66" w:rsidRPr="0075378B">
              <w:rPr>
                <w:rFonts w:ascii="仿宋" w:eastAsiaTheme="minorEastAsia" w:hAnsi="仿宋" w:hint="eastAsia"/>
                <w:color w:val="000000" w:themeColor="text1"/>
                <w:szCs w:val="21"/>
              </w:rPr>
              <w:t>协议支持按</w:t>
            </w:r>
            <w:r w:rsidR="00137B66" w:rsidRPr="0075378B">
              <w:rPr>
                <w:rFonts w:ascii="仿宋" w:eastAsiaTheme="minorEastAsia" w:hAnsi="仿宋"/>
                <w:color w:val="000000" w:themeColor="text1"/>
                <w:szCs w:val="21"/>
              </w:rPr>
              <w:t>HTTP</w:t>
            </w:r>
            <w:r w:rsidR="00137B66" w:rsidRPr="0075378B">
              <w:rPr>
                <w:rFonts w:ascii="仿宋" w:eastAsiaTheme="minorEastAsia" w:hAnsi="仿宋" w:hint="eastAsia"/>
                <w:color w:val="000000" w:themeColor="text1"/>
                <w:szCs w:val="21"/>
              </w:rPr>
              <w:t>访问域名、</w:t>
            </w:r>
            <w:r w:rsidR="00137B66" w:rsidRPr="0075378B">
              <w:rPr>
                <w:rFonts w:ascii="仿宋" w:eastAsiaTheme="minorEastAsia" w:hAnsi="仿宋"/>
                <w:color w:val="000000" w:themeColor="text1"/>
                <w:szCs w:val="21"/>
              </w:rPr>
              <w:t>URL</w:t>
            </w:r>
            <w:r w:rsidR="00137B66" w:rsidRPr="0075378B">
              <w:rPr>
                <w:rFonts w:ascii="仿宋" w:eastAsiaTheme="minorEastAsia" w:hAnsi="仿宋" w:hint="eastAsia"/>
                <w:color w:val="000000" w:themeColor="text1"/>
                <w:szCs w:val="21"/>
              </w:rPr>
              <w:t>、请求类型、请求文件、</w:t>
            </w:r>
            <w:r w:rsidR="00137B66" w:rsidRPr="0075378B">
              <w:rPr>
                <w:rFonts w:ascii="仿宋" w:eastAsiaTheme="minorEastAsia" w:hAnsi="仿宋"/>
                <w:color w:val="000000" w:themeColor="text1"/>
                <w:szCs w:val="21"/>
              </w:rPr>
              <w:t>Cookie</w:t>
            </w:r>
            <w:r w:rsidR="00137B66" w:rsidRPr="0075378B">
              <w:rPr>
                <w:rFonts w:ascii="仿宋" w:eastAsiaTheme="minorEastAsia" w:hAnsi="仿宋" w:hint="eastAsia"/>
                <w:color w:val="000000" w:themeColor="text1"/>
                <w:szCs w:val="21"/>
              </w:rPr>
              <w:t>、响应码等字段作为查询和统计的条件；</w:t>
            </w:r>
          </w:p>
        </w:tc>
      </w:tr>
      <w:tr w:rsidR="00446578" w:rsidRPr="0075378B" w14:paraId="360CE076"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4483DBCE"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94501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01D07B0A"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color w:val="000000" w:themeColor="text1"/>
                <w:szCs w:val="21"/>
              </w:rPr>
              <w:t>Telnet</w:t>
            </w:r>
            <w:r w:rsidR="00137B66" w:rsidRPr="0075378B">
              <w:rPr>
                <w:rFonts w:ascii="仿宋" w:eastAsiaTheme="minorEastAsia" w:hAnsi="仿宋" w:hint="eastAsia"/>
                <w:color w:val="000000" w:themeColor="text1"/>
                <w:szCs w:val="21"/>
              </w:rPr>
              <w:t>协议支持按</w:t>
            </w:r>
            <w:r w:rsidR="00137B66" w:rsidRPr="0075378B">
              <w:rPr>
                <w:rFonts w:ascii="仿宋" w:eastAsiaTheme="minorEastAsia" w:hAnsi="仿宋"/>
                <w:color w:val="000000" w:themeColor="text1"/>
                <w:szCs w:val="21"/>
              </w:rPr>
              <w:t>telnet</w:t>
            </w:r>
            <w:r w:rsidR="00137B66" w:rsidRPr="0075378B">
              <w:rPr>
                <w:rFonts w:ascii="仿宋" w:eastAsiaTheme="minorEastAsia" w:hAnsi="仿宋" w:hint="eastAsia"/>
                <w:color w:val="000000" w:themeColor="text1"/>
                <w:szCs w:val="21"/>
              </w:rPr>
              <w:t>命令、返回信息等字段作为查询和统计的条件；</w:t>
            </w:r>
          </w:p>
        </w:tc>
      </w:tr>
      <w:tr w:rsidR="00446578" w:rsidRPr="0075378B" w14:paraId="0DF0A5E0" w14:textId="77777777" w:rsidTr="00FC5802">
        <w:trPr>
          <w:trHeight w:val="450"/>
          <w:jc w:val="center"/>
        </w:trPr>
        <w:tc>
          <w:tcPr>
            <w:tcW w:w="851" w:type="dxa"/>
            <w:tcBorders>
              <w:top w:val="single" w:sz="4" w:space="0" w:color="auto"/>
              <w:left w:val="single" w:sz="4" w:space="0" w:color="auto"/>
              <w:bottom w:val="single" w:sz="4" w:space="0" w:color="auto"/>
              <w:right w:val="single" w:sz="4" w:space="0" w:color="auto"/>
            </w:tcBorders>
            <w:vAlign w:val="center"/>
          </w:tcPr>
          <w:p w14:paraId="270BE0B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B7BE4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5D0B19FB"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color w:val="000000" w:themeColor="text1"/>
                <w:szCs w:val="21"/>
              </w:rPr>
              <w:t>FTP</w:t>
            </w:r>
            <w:r w:rsidR="00137B66" w:rsidRPr="0075378B">
              <w:rPr>
                <w:rFonts w:ascii="仿宋" w:eastAsiaTheme="minorEastAsia" w:hAnsi="仿宋" w:hint="eastAsia"/>
                <w:color w:val="000000" w:themeColor="text1"/>
                <w:szCs w:val="21"/>
              </w:rPr>
              <w:t>协议支持按</w:t>
            </w:r>
            <w:r w:rsidR="00137B66" w:rsidRPr="0075378B">
              <w:rPr>
                <w:rFonts w:ascii="仿宋" w:eastAsiaTheme="minorEastAsia" w:hAnsi="仿宋"/>
                <w:color w:val="000000" w:themeColor="text1"/>
                <w:szCs w:val="21"/>
              </w:rPr>
              <w:t>FTP</w:t>
            </w:r>
            <w:r w:rsidR="00137B66" w:rsidRPr="0075378B">
              <w:rPr>
                <w:rFonts w:ascii="仿宋" w:eastAsiaTheme="minorEastAsia" w:hAnsi="仿宋" w:hint="eastAsia"/>
                <w:color w:val="000000" w:themeColor="text1"/>
                <w:szCs w:val="21"/>
              </w:rPr>
              <w:t>用户名、操作命令、操作结果、传输文件名等字段作为查询和统计条件；</w:t>
            </w:r>
          </w:p>
        </w:tc>
      </w:tr>
      <w:tr w:rsidR="00446578" w:rsidRPr="0075378B" w14:paraId="4C8F47E6" w14:textId="77777777" w:rsidTr="00FC5802">
        <w:trPr>
          <w:trHeight w:val="634"/>
          <w:jc w:val="center"/>
        </w:trPr>
        <w:tc>
          <w:tcPr>
            <w:tcW w:w="851" w:type="dxa"/>
            <w:tcBorders>
              <w:top w:val="single" w:sz="4" w:space="0" w:color="auto"/>
              <w:left w:val="single" w:sz="4" w:space="0" w:color="auto"/>
              <w:bottom w:val="single" w:sz="4" w:space="0" w:color="auto"/>
              <w:right w:val="single" w:sz="4" w:space="0" w:color="auto"/>
            </w:tcBorders>
            <w:vAlign w:val="center"/>
          </w:tcPr>
          <w:p w14:paraId="6418473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23</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2719FDE"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复杂</w:t>
            </w:r>
            <w:r w:rsidRPr="0075378B">
              <w:rPr>
                <w:rFonts w:ascii="仿宋" w:eastAsiaTheme="minorEastAsia" w:hAnsi="仿宋"/>
                <w:color w:val="000000" w:themeColor="text1"/>
                <w:szCs w:val="21"/>
              </w:rPr>
              <w:t>SQL</w:t>
            </w:r>
            <w:r w:rsidRPr="0075378B">
              <w:rPr>
                <w:rFonts w:ascii="仿宋" w:eastAsiaTheme="minorEastAsia" w:hAnsi="仿宋" w:hint="eastAsia"/>
                <w:color w:val="000000" w:themeColor="text1"/>
                <w:szCs w:val="21"/>
              </w:rPr>
              <w:t>审计能力</w:t>
            </w:r>
          </w:p>
        </w:tc>
        <w:tc>
          <w:tcPr>
            <w:tcW w:w="6639" w:type="dxa"/>
            <w:tcBorders>
              <w:top w:val="single" w:sz="4" w:space="0" w:color="auto"/>
              <w:left w:val="single" w:sz="4" w:space="0" w:color="auto"/>
              <w:right w:val="single" w:sz="4" w:space="0" w:color="auto"/>
            </w:tcBorders>
            <w:vAlign w:val="center"/>
            <w:hideMark/>
          </w:tcPr>
          <w:p w14:paraId="2C0EBDAC"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支持超长</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语句审计，至少不低于</w:t>
            </w:r>
            <w:r w:rsidR="00137B66" w:rsidRPr="0075378B">
              <w:rPr>
                <w:rFonts w:ascii="仿宋" w:eastAsiaTheme="minorEastAsia" w:hAnsi="仿宋"/>
                <w:color w:val="000000" w:themeColor="text1"/>
                <w:szCs w:val="21"/>
              </w:rPr>
              <w:t>5M</w:t>
            </w:r>
            <w:r w:rsidR="00137B66" w:rsidRPr="0075378B">
              <w:rPr>
                <w:rFonts w:ascii="仿宋" w:eastAsiaTheme="minorEastAsia" w:hAnsi="仿宋" w:hint="eastAsia"/>
                <w:color w:val="000000" w:themeColor="text1"/>
                <w:szCs w:val="21"/>
              </w:rPr>
              <w:t>；支持多层嵌套</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语句的审计；</w:t>
            </w:r>
          </w:p>
        </w:tc>
      </w:tr>
      <w:tr w:rsidR="00446578" w:rsidRPr="0075378B" w14:paraId="65BF9472"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FC6294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02A8A1E"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5B018E5E"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准确审计绑定变量的</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语句，分离式存储</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语句保障数据库审计效率；</w:t>
            </w:r>
          </w:p>
        </w:tc>
      </w:tr>
      <w:tr w:rsidR="00446578" w:rsidRPr="0075378B" w14:paraId="35FBF278" w14:textId="77777777" w:rsidTr="00FC5802">
        <w:trPr>
          <w:trHeight w:val="90"/>
          <w:jc w:val="center"/>
        </w:trPr>
        <w:tc>
          <w:tcPr>
            <w:tcW w:w="851" w:type="dxa"/>
            <w:tcBorders>
              <w:top w:val="single" w:sz="4" w:space="0" w:color="auto"/>
              <w:left w:val="single" w:sz="4" w:space="0" w:color="auto"/>
              <w:bottom w:val="single" w:sz="4" w:space="0" w:color="auto"/>
              <w:right w:val="single" w:sz="4" w:space="0" w:color="auto"/>
            </w:tcBorders>
            <w:vAlign w:val="center"/>
          </w:tcPr>
          <w:p w14:paraId="01AED3A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F95E6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3BA7F8AE"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有效分割、准确审计主流数据库协议的多</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w:t>
            </w:r>
          </w:p>
        </w:tc>
      </w:tr>
      <w:tr w:rsidR="00446578" w:rsidRPr="0075378B" w14:paraId="0D6C05CE"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1D91B57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EB883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端口重定向</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BD4CA91"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支持端口重定向审计，在服务器端口变化动态协商为其他端口时同样能精确审计；</w:t>
            </w:r>
          </w:p>
        </w:tc>
      </w:tr>
      <w:tr w:rsidR="00446578" w:rsidRPr="0075378B" w14:paraId="40534BBD" w14:textId="77777777" w:rsidTr="00FC5802">
        <w:trPr>
          <w:trHeight w:val="90"/>
          <w:jc w:val="center"/>
        </w:trPr>
        <w:tc>
          <w:tcPr>
            <w:tcW w:w="851" w:type="dxa"/>
            <w:tcBorders>
              <w:top w:val="single" w:sz="4" w:space="0" w:color="auto"/>
              <w:left w:val="single" w:sz="4" w:space="0" w:color="auto"/>
              <w:bottom w:val="single" w:sz="4" w:space="0" w:color="auto"/>
              <w:right w:val="single" w:sz="4" w:space="0" w:color="auto"/>
            </w:tcBorders>
            <w:vAlign w:val="center"/>
          </w:tcPr>
          <w:p w14:paraId="04275D3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30F03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实名审计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717C158A"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支持以用户名、源</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、部门、域名、主机名、邮箱、联系电话为条件的实名审计；</w:t>
            </w:r>
          </w:p>
        </w:tc>
      </w:tr>
      <w:tr w:rsidR="00446578" w:rsidRPr="0075378B" w14:paraId="14279C67"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568D6E3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28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C95A8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业务关联审计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69A2586F"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支持插件方式和非插件方式的业务关联审计，支持</w:t>
            </w:r>
            <w:r w:rsidR="00137B66" w:rsidRPr="0075378B">
              <w:rPr>
                <w:rFonts w:ascii="仿宋" w:eastAsiaTheme="minorEastAsia" w:hAnsi="仿宋"/>
                <w:color w:val="000000" w:themeColor="text1"/>
                <w:szCs w:val="21"/>
              </w:rPr>
              <w:t>B/S</w:t>
            </w:r>
            <w:r w:rsidR="00137B66" w:rsidRPr="0075378B">
              <w:rPr>
                <w:rFonts w:ascii="仿宋" w:eastAsiaTheme="minorEastAsia" w:hAnsi="仿宋" w:hint="eastAsia"/>
                <w:color w:val="000000" w:themeColor="text1"/>
                <w:szCs w:val="21"/>
              </w:rPr>
              <w:t>业务系统三层关联审计，实现</w:t>
            </w:r>
            <w:r w:rsidR="00137B66" w:rsidRPr="0075378B">
              <w:rPr>
                <w:rFonts w:ascii="仿宋" w:eastAsiaTheme="minorEastAsia" w:hAnsi="仿宋"/>
                <w:color w:val="000000" w:themeColor="text1"/>
                <w:szCs w:val="21"/>
              </w:rPr>
              <w:t>javaweb</w:t>
            </w:r>
            <w:r w:rsidR="00137B66" w:rsidRPr="0075378B">
              <w:rPr>
                <w:rFonts w:ascii="仿宋" w:eastAsiaTheme="minorEastAsia" w:hAnsi="仿宋" w:hint="eastAsia"/>
                <w:color w:val="000000" w:themeColor="text1"/>
                <w:szCs w:val="21"/>
              </w:rPr>
              <w:t>环境</w:t>
            </w:r>
            <w:r w:rsidR="00137B66" w:rsidRPr="0075378B">
              <w:rPr>
                <w:rFonts w:ascii="仿宋" w:eastAsiaTheme="minorEastAsia" w:hAnsi="仿宋"/>
                <w:color w:val="000000" w:themeColor="text1"/>
                <w:szCs w:val="21"/>
              </w:rPr>
              <w:t>100%</w:t>
            </w:r>
            <w:r w:rsidR="00137B66" w:rsidRPr="0075378B">
              <w:rPr>
                <w:rFonts w:ascii="仿宋" w:eastAsiaTheme="minorEastAsia" w:hAnsi="仿宋" w:hint="eastAsia"/>
                <w:color w:val="000000" w:themeColor="text1"/>
                <w:szCs w:val="21"/>
              </w:rPr>
              <w:t>准确关联，包括但不限于</w:t>
            </w:r>
            <w:r w:rsidR="00137B66" w:rsidRPr="0075378B">
              <w:rPr>
                <w:rFonts w:ascii="仿宋" w:eastAsiaTheme="minorEastAsia" w:hAnsi="仿宋"/>
                <w:color w:val="000000" w:themeColor="text1"/>
                <w:szCs w:val="21"/>
              </w:rPr>
              <w:t>Tomcat</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Weblogic</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Jboss</w:t>
            </w:r>
            <w:r w:rsidR="00137B66" w:rsidRPr="0075378B">
              <w:rPr>
                <w:rFonts w:ascii="仿宋" w:eastAsiaTheme="minorEastAsia" w:hAnsi="仿宋" w:hint="eastAsia"/>
                <w:color w:val="000000" w:themeColor="text1"/>
                <w:szCs w:val="21"/>
              </w:rPr>
              <w:t>服务器；</w:t>
            </w:r>
          </w:p>
        </w:tc>
      </w:tr>
      <w:tr w:rsidR="00446578" w:rsidRPr="0075378B" w14:paraId="65EAD023"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4EA7DB7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lastRenderedPageBreak/>
              <w:t>29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9BE324"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白名单审计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2F658D4F"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支持白名单审计：系统使用审计白名单将非关注的内容进行过滤，降低性能消耗和存储空间占用；</w:t>
            </w:r>
          </w:p>
        </w:tc>
      </w:tr>
      <w:tr w:rsidR="00446578" w:rsidRPr="0075378B" w14:paraId="785C0C03"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7C3FB0A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68934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数据库自动发现</w:t>
            </w:r>
          </w:p>
        </w:tc>
        <w:tc>
          <w:tcPr>
            <w:tcW w:w="6639" w:type="dxa"/>
            <w:tcBorders>
              <w:top w:val="single" w:sz="4" w:space="0" w:color="auto"/>
              <w:left w:val="single" w:sz="4" w:space="0" w:color="auto"/>
              <w:bottom w:val="single" w:sz="4" w:space="0" w:color="auto"/>
              <w:right w:val="single" w:sz="4" w:space="0" w:color="auto"/>
            </w:tcBorders>
            <w:vAlign w:val="center"/>
            <w:hideMark/>
          </w:tcPr>
          <w:p w14:paraId="70E766B4"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产品可精准识别流量中包含的数据库协议，自动发现网络中存在的数据库；展示包括其数据库类型、</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地址、端口号、发现日期，当前会话数、事务数等信息；可一键加入管理；</w:t>
            </w:r>
          </w:p>
        </w:tc>
      </w:tr>
      <w:tr w:rsidR="00446578" w:rsidRPr="0075378B" w14:paraId="657836BA"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7E45BC6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59E29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数据库管理</w:t>
            </w:r>
          </w:p>
        </w:tc>
        <w:tc>
          <w:tcPr>
            <w:tcW w:w="6639" w:type="dxa"/>
            <w:tcBorders>
              <w:top w:val="single" w:sz="4" w:space="0" w:color="auto"/>
              <w:left w:val="single" w:sz="4" w:space="0" w:color="auto"/>
              <w:bottom w:val="single" w:sz="4" w:space="0" w:color="auto"/>
              <w:right w:val="single" w:sz="4" w:space="0" w:color="auto"/>
            </w:tcBorders>
            <w:vAlign w:val="center"/>
            <w:hideMark/>
          </w:tcPr>
          <w:p w14:paraId="17565143"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支持展示加入管理数据库的数据库名、数据库类型、数据库</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端口、发现日期、今日会话数、今日事件数等；</w:t>
            </w:r>
          </w:p>
        </w:tc>
      </w:tr>
      <w:tr w:rsidR="00446578" w:rsidRPr="0075378B" w14:paraId="492F1DF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4FD87109"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753C96"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color w:val="000000" w:themeColor="text1"/>
                <w:szCs w:val="21"/>
              </w:rPr>
              <w:t>SQL</w:t>
            </w:r>
            <w:r w:rsidRPr="0075378B">
              <w:rPr>
                <w:rFonts w:ascii="仿宋" w:eastAsiaTheme="minorEastAsia" w:hAnsi="仿宋" w:hint="eastAsia"/>
                <w:color w:val="000000" w:themeColor="text1"/>
                <w:szCs w:val="21"/>
              </w:rPr>
              <w:t>效率分析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5A229EC" w14:textId="425CB5CA"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以饼图展示正常</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与慢</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分布占比情况、</w:t>
            </w:r>
            <w:r w:rsidR="00137B66" w:rsidRPr="0075378B">
              <w:rPr>
                <w:rFonts w:ascii="仿宋" w:eastAsiaTheme="minorEastAsia" w:hAnsi="仿宋"/>
                <w:color w:val="000000" w:themeColor="text1"/>
                <w:szCs w:val="21"/>
              </w:rPr>
              <w:t>TOP10</w:t>
            </w:r>
            <w:r w:rsidR="00137B66" w:rsidRPr="0075378B">
              <w:rPr>
                <w:rFonts w:ascii="仿宋" w:eastAsiaTheme="minorEastAsia" w:hAnsi="仿宋" w:hint="eastAsia"/>
                <w:color w:val="000000" w:themeColor="text1"/>
                <w:szCs w:val="21"/>
              </w:rPr>
              <w:t>慢</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的详细分析：数据库用户名、源</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语句、</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操作类型、</w:t>
            </w:r>
            <w:r w:rsidR="00137B66" w:rsidRPr="0075378B">
              <w:rPr>
                <w:rFonts w:ascii="仿宋" w:eastAsiaTheme="minorEastAsia" w:hAnsi="仿宋"/>
                <w:color w:val="000000" w:themeColor="text1"/>
                <w:szCs w:val="21"/>
              </w:rPr>
              <w:t>SQL</w:t>
            </w:r>
            <w:r w:rsidR="00FC5802" w:rsidRPr="0075378B">
              <w:rPr>
                <w:rFonts w:ascii="仿宋" w:eastAsiaTheme="minorEastAsia" w:hAnsi="仿宋" w:hint="eastAsia"/>
                <w:color w:val="000000" w:themeColor="text1"/>
                <w:szCs w:val="21"/>
              </w:rPr>
              <w:t>语句响应时间等要素；</w:t>
            </w:r>
          </w:p>
        </w:tc>
      </w:tr>
      <w:tr w:rsidR="00446578" w:rsidRPr="0075378B" w14:paraId="7619C3CB"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F9EA29E"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D15F36"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color w:val="000000" w:themeColor="text1"/>
                <w:szCs w:val="21"/>
              </w:rPr>
              <w:t>SQL</w:t>
            </w:r>
            <w:r w:rsidRPr="0075378B">
              <w:rPr>
                <w:rFonts w:ascii="仿宋" w:eastAsiaTheme="minorEastAsia" w:hAnsi="仿宋" w:hint="eastAsia"/>
                <w:color w:val="000000" w:themeColor="text1"/>
                <w:szCs w:val="21"/>
              </w:rPr>
              <w:t>错误知识库</w:t>
            </w:r>
          </w:p>
        </w:tc>
        <w:tc>
          <w:tcPr>
            <w:tcW w:w="6639" w:type="dxa"/>
            <w:tcBorders>
              <w:top w:val="single" w:sz="4" w:space="0" w:color="auto"/>
              <w:left w:val="single" w:sz="4" w:space="0" w:color="auto"/>
              <w:bottom w:val="single" w:sz="4" w:space="0" w:color="auto"/>
              <w:right w:val="single" w:sz="4" w:space="0" w:color="auto"/>
            </w:tcBorders>
            <w:vAlign w:val="center"/>
            <w:hideMark/>
          </w:tcPr>
          <w:p w14:paraId="423E9653"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w:t>
            </w:r>
            <w:r w:rsidR="00137B66" w:rsidRPr="0075378B">
              <w:rPr>
                <w:rFonts w:ascii="仿宋" w:eastAsiaTheme="minorEastAsia" w:hAnsi="仿宋"/>
                <w:color w:val="000000" w:themeColor="text1"/>
                <w:szCs w:val="21"/>
              </w:rPr>
              <w:t>20000</w:t>
            </w:r>
            <w:r w:rsidR="00137B66" w:rsidRPr="0075378B">
              <w:rPr>
                <w:rFonts w:ascii="仿宋" w:eastAsiaTheme="minorEastAsia" w:hAnsi="仿宋" w:hint="eastAsia"/>
                <w:color w:val="000000" w:themeColor="text1"/>
                <w:szCs w:val="21"/>
              </w:rPr>
              <w:t>条以上数据库协议的</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错误码，知识库至少体现</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错误码、</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错误信息、出错原因、解决办法等内容；</w:t>
            </w:r>
          </w:p>
        </w:tc>
      </w:tr>
      <w:tr w:rsidR="00446578" w:rsidRPr="0075378B" w14:paraId="22F57E2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5579343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D3EF94"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弱口令扫描</w:t>
            </w:r>
          </w:p>
        </w:tc>
        <w:tc>
          <w:tcPr>
            <w:tcW w:w="6639" w:type="dxa"/>
            <w:tcBorders>
              <w:top w:val="single" w:sz="4" w:space="0" w:color="auto"/>
              <w:left w:val="single" w:sz="4" w:space="0" w:color="auto"/>
              <w:bottom w:val="single" w:sz="4" w:space="0" w:color="auto"/>
              <w:right w:val="single" w:sz="4" w:space="0" w:color="auto"/>
            </w:tcBorders>
            <w:vAlign w:val="center"/>
            <w:hideMark/>
          </w:tcPr>
          <w:p w14:paraId="4E9AC7F2"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支持对数据库的密码进行主动扫描，判断数据库的密码是否存在弱口令风险，扫描出的弱密码支持脱敏显示；</w:t>
            </w:r>
          </w:p>
        </w:tc>
      </w:tr>
      <w:tr w:rsidR="00446578" w:rsidRPr="0075378B" w14:paraId="602516CC"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3EF6A0C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35</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6839624"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应用流量监控</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123A95C" w14:textId="650C62FB"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支持审计各个应用协议的流量大小和数据包数量，并以图表形式进行排名；</w:t>
            </w:r>
            <w:r w:rsidR="00FC5802" w:rsidRPr="0075378B">
              <w:rPr>
                <w:rFonts w:ascii="仿宋" w:eastAsiaTheme="minorEastAsia" w:hAnsi="仿宋"/>
                <w:color w:val="000000" w:themeColor="text1"/>
                <w:szCs w:val="21"/>
              </w:rPr>
              <w:t xml:space="preserve"> </w:t>
            </w:r>
          </w:p>
        </w:tc>
      </w:tr>
      <w:tr w:rsidR="00446578" w:rsidRPr="0075378B" w14:paraId="7CA637FB"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9E86AED"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45ABF45"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18688440" w14:textId="1433D870"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支持自定义时间查看各个协议审计的流量趋势图，直观展示应用流量的监听情况；</w:t>
            </w:r>
            <w:r w:rsidR="00FC5802" w:rsidRPr="0075378B">
              <w:rPr>
                <w:rFonts w:ascii="仿宋" w:eastAsiaTheme="minorEastAsia" w:hAnsi="仿宋"/>
                <w:color w:val="000000" w:themeColor="text1"/>
                <w:szCs w:val="21"/>
              </w:rPr>
              <w:t xml:space="preserve"> </w:t>
            </w:r>
          </w:p>
        </w:tc>
      </w:tr>
      <w:tr w:rsidR="00446578" w:rsidRPr="0075378B" w14:paraId="16FEA358"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FBE82E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AFE4C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流量统计</w:t>
            </w:r>
          </w:p>
        </w:tc>
        <w:tc>
          <w:tcPr>
            <w:tcW w:w="6639" w:type="dxa"/>
            <w:tcBorders>
              <w:top w:val="single" w:sz="4" w:space="0" w:color="auto"/>
              <w:left w:val="single" w:sz="4" w:space="0" w:color="auto"/>
              <w:bottom w:val="single" w:sz="4" w:space="0" w:color="auto"/>
              <w:right w:val="single" w:sz="4" w:space="0" w:color="auto"/>
            </w:tcBorders>
            <w:vAlign w:val="center"/>
            <w:hideMark/>
          </w:tcPr>
          <w:p w14:paraId="68E792FB" w14:textId="52EA6205"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柱状图的方式展示用户排名、协议排名、协议大类流量</w:t>
            </w:r>
            <w:r w:rsidR="00137B66" w:rsidRPr="0075378B">
              <w:rPr>
                <w:rFonts w:ascii="仿宋" w:eastAsiaTheme="minorEastAsia" w:hAnsi="仿宋"/>
                <w:color w:val="000000" w:themeColor="text1"/>
                <w:szCs w:val="21"/>
              </w:rPr>
              <w:t>Top10</w:t>
            </w:r>
            <w:r w:rsidR="00137B66" w:rsidRPr="0075378B">
              <w:rPr>
                <w:rFonts w:ascii="仿宋" w:eastAsiaTheme="minorEastAsia" w:hAnsi="仿宋" w:hint="eastAsia"/>
                <w:color w:val="000000" w:themeColor="text1"/>
                <w:szCs w:val="21"/>
              </w:rPr>
              <w:t>；展示用户、协议、协议组的百分比、详细、总流量、上下行流量、平均速率、上下行平均速率</w:t>
            </w:r>
            <w:r w:rsidR="00FC5802" w:rsidRPr="0075378B">
              <w:rPr>
                <w:rFonts w:ascii="仿宋" w:eastAsiaTheme="minorEastAsia" w:hAnsi="仿宋" w:hint="eastAsia"/>
                <w:color w:val="000000" w:themeColor="text1"/>
                <w:szCs w:val="21"/>
              </w:rPr>
              <w:t>、峰值速率、上下行峰值速率、总会话数、上下行会话数等详细信息；</w:t>
            </w:r>
          </w:p>
        </w:tc>
      </w:tr>
      <w:tr w:rsidR="00446578" w:rsidRPr="0075378B" w14:paraId="5B865DB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41CD199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5CBA8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设备运行状态</w:t>
            </w:r>
          </w:p>
        </w:tc>
        <w:tc>
          <w:tcPr>
            <w:tcW w:w="6639" w:type="dxa"/>
            <w:tcBorders>
              <w:top w:val="single" w:sz="4" w:space="0" w:color="auto"/>
              <w:left w:val="single" w:sz="4" w:space="0" w:color="auto"/>
              <w:bottom w:val="single" w:sz="4" w:space="0" w:color="auto"/>
              <w:right w:val="single" w:sz="4" w:space="0" w:color="auto"/>
            </w:tcBorders>
            <w:vAlign w:val="center"/>
            <w:hideMark/>
          </w:tcPr>
          <w:p w14:paraId="246BED96"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支持首页直观展示产品的运行情况，比如并发连接数、每秒新建连接速率、版本号、运行时间以及</w:t>
            </w:r>
            <w:r w:rsidR="00137B66" w:rsidRPr="0075378B">
              <w:rPr>
                <w:rFonts w:ascii="仿宋" w:eastAsiaTheme="minorEastAsia" w:hAnsi="仿宋"/>
                <w:color w:val="000000" w:themeColor="text1"/>
                <w:szCs w:val="21"/>
              </w:rPr>
              <w:t>CPU</w:t>
            </w:r>
            <w:r w:rsidR="00137B66" w:rsidRPr="0075378B">
              <w:rPr>
                <w:rFonts w:ascii="仿宋" w:eastAsiaTheme="minorEastAsia" w:hAnsi="仿宋" w:hint="eastAsia"/>
                <w:color w:val="000000" w:themeColor="text1"/>
                <w:szCs w:val="21"/>
              </w:rPr>
              <w:t>、内存、硬盘等资源占用情况；</w:t>
            </w:r>
          </w:p>
        </w:tc>
      </w:tr>
      <w:tr w:rsidR="00446578" w:rsidRPr="0075378B" w14:paraId="5981C757"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4CC74273"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39</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34D1C5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高危异常操作行为分析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10459C17" w14:textId="44B18BA1"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统计图表展示数据库高危操作行为统计，可直观展示针对数据库删库、删表等高危风险操作，并展示受影响数据库详情；</w:t>
            </w:r>
            <w:r w:rsidR="00FC5802" w:rsidRPr="0075378B">
              <w:rPr>
                <w:rFonts w:ascii="仿宋" w:eastAsiaTheme="minorEastAsia" w:hAnsi="仿宋"/>
                <w:color w:val="000000" w:themeColor="text1"/>
                <w:szCs w:val="21"/>
              </w:rPr>
              <w:t xml:space="preserve"> </w:t>
            </w:r>
          </w:p>
        </w:tc>
      </w:tr>
      <w:tr w:rsidR="00446578" w:rsidRPr="0075378B" w14:paraId="6BE788EE"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62C93C28"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15A56B"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2277E060"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针对数据库的批量数据修改和泄露操作进行统计展示，协助用户判断潜在危害，点击柱状图可展示详情；</w:t>
            </w:r>
          </w:p>
        </w:tc>
      </w:tr>
      <w:tr w:rsidR="00446578" w:rsidRPr="0075378B" w14:paraId="09879B78"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C7D0C4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41</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44D809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攻击行为分析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3C4A4D63" w14:textId="46F7E04E"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支持以折线图的方式实时展示</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注入风险发生趋势和数据库漏</w:t>
            </w:r>
            <w:r w:rsidR="00137B66" w:rsidRPr="0075378B">
              <w:rPr>
                <w:rFonts w:ascii="仿宋" w:eastAsiaTheme="minorEastAsia" w:hAnsi="仿宋" w:hint="eastAsia"/>
                <w:color w:val="000000" w:themeColor="text1"/>
                <w:szCs w:val="21"/>
              </w:rPr>
              <w:lastRenderedPageBreak/>
              <w:t>洞攻击趋势，并以表格的方式展示</w:t>
            </w:r>
            <w:r w:rsidR="00137B66" w:rsidRPr="0075378B">
              <w:rPr>
                <w:rFonts w:ascii="仿宋" w:eastAsiaTheme="minorEastAsia" w:hAnsi="仿宋"/>
                <w:color w:val="000000" w:themeColor="text1"/>
                <w:szCs w:val="21"/>
              </w:rPr>
              <w:t>SQL</w:t>
            </w:r>
            <w:r w:rsidR="00137B66" w:rsidRPr="0075378B">
              <w:rPr>
                <w:rFonts w:ascii="仿宋" w:eastAsiaTheme="minorEastAsia" w:hAnsi="仿宋" w:hint="eastAsia"/>
                <w:color w:val="000000" w:themeColor="text1"/>
                <w:szCs w:val="21"/>
              </w:rPr>
              <w:t>和数据库漏洞攻击注入统计信息和攻击详情；</w:t>
            </w:r>
            <w:r w:rsidR="00FC5802" w:rsidRPr="0075378B">
              <w:rPr>
                <w:rFonts w:ascii="仿宋" w:eastAsiaTheme="minorEastAsia" w:hAnsi="仿宋"/>
                <w:color w:val="000000" w:themeColor="text1"/>
                <w:szCs w:val="21"/>
              </w:rPr>
              <w:t xml:space="preserve"> </w:t>
            </w:r>
          </w:p>
        </w:tc>
      </w:tr>
      <w:tr w:rsidR="00446578" w:rsidRPr="0075378B" w14:paraId="31EA4133"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32640F87"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lastRenderedPageBreak/>
              <w:t>42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B48C14"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006EB389" w14:textId="7139295A"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以图表的形式展示当天存在疑似暴力破解行为的目标数据库分布；以图表的形式展示当天存在疑似暴力破解行为的目的</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告警事件数；展示当天疑似暴力破解次数统计，形成趋势图；图表的形式展示疑似暴力破解的详细告警信息；</w:t>
            </w:r>
          </w:p>
        </w:tc>
      </w:tr>
      <w:tr w:rsidR="00446578" w:rsidRPr="0075378B" w14:paraId="33088B30"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2D3FE6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D2546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34FB9825"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以图表的形式展示当天存在疑似撞库攻击的目标数据库分布；以图表的形式展示当天存在疑似撞库攻击的目的</w:t>
            </w:r>
            <w:r w:rsidR="00137B66" w:rsidRPr="0075378B">
              <w:rPr>
                <w:rFonts w:ascii="仿宋" w:eastAsiaTheme="minorEastAsia" w:hAnsi="仿宋"/>
                <w:color w:val="000000" w:themeColor="text1"/>
                <w:szCs w:val="21"/>
              </w:rPr>
              <w:t>IP</w:t>
            </w:r>
            <w:r w:rsidR="00137B66" w:rsidRPr="0075378B">
              <w:rPr>
                <w:rFonts w:ascii="仿宋" w:eastAsiaTheme="minorEastAsia" w:hAnsi="仿宋" w:hint="eastAsia"/>
                <w:color w:val="000000" w:themeColor="text1"/>
                <w:szCs w:val="21"/>
              </w:rPr>
              <w:t>告警事件数；展示当天疑似撞库攻击次数统计，形成趋势图；以图表的形式展示疑似撞库攻击的详细告警信息；</w:t>
            </w:r>
          </w:p>
        </w:tc>
      </w:tr>
      <w:tr w:rsidR="00446578" w:rsidRPr="0075378B" w14:paraId="0DE812E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69D0740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D014DCE"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账号异常登录分析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3612E500"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数据库账号异常：以饼图的形式展示账户数最多的数据库</w:t>
            </w:r>
            <w:r w:rsidR="00137B66" w:rsidRPr="0075378B">
              <w:rPr>
                <w:rFonts w:ascii="仿宋" w:eastAsiaTheme="minorEastAsia" w:hAnsi="仿宋"/>
                <w:color w:val="000000" w:themeColor="text1"/>
                <w:szCs w:val="21"/>
              </w:rPr>
              <w:t>TOP5</w:t>
            </w:r>
            <w:r w:rsidR="00137B66" w:rsidRPr="0075378B">
              <w:rPr>
                <w:rFonts w:ascii="仿宋" w:eastAsiaTheme="minorEastAsia" w:hAnsi="仿宋" w:hint="eastAsia"/>
                <w:color w:val="000000" w:themeColor="text1"/>
                <w:szCs w:val="21"/>
              </w:rPr>
              <w:t>分布数据；</w:t>
            </w:r>
          </w:p>
        </w:tc>
      </w:tr>
      <w:tr w:rsidR="00446578" w:rsidRPr="0075378B" w14:paraId="115C8514"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1B2B1DD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02376D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p>
        </w:tc>
        <w:tc>
          <w:tcPr>
            <w:tcW w:w="6639" w:type="dxa"/>
            <w:tcBorders>
              <w:top w:val="single" w:sz="4" w:space="0" w:color="auto"/>
              <w:left w:val="single" w:sz="4" w:space="0" w:color="auto"/>
              <w:bottom w:val="single" w:sz="4" w:space="0" w:color="auto"/>
              <w:right w:val="single" w:sz="4" w:space="0" w:color="auto"/>
            </w:tcBorders>
            <w:vAlign w:val="center"/>
            <w:hideMark/>
          </w:tcPr>
          <w:p w14:paraId="4B943FB3"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以饼状图的形式展示非工作时间登录数据库情况排行；</w:t>
            </w:r>
          </w:p>
        </w:tc>
      </w:tr>
      <w:tr w:rsidR="00446578" w:rsidRPr="0075378B" w14:paraId="0B0EEFCF"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56A1BF2"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BED7EC"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事件趋势分析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1E6E5DBD"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以折线图的形式，展示</w:t>
            </w:r>
            <w:r w:rsidR="00137B66" w:rsidRPr="0075378B">
              <w:rPr>
                <w:rFonts w:ascii="仿宋" w:eastAsiaTheme="minorEastAsia" w:hAnsi="仿宋"/>
                <w:color w:val="000000" w:themeColor="text1"/>
                <w:szCs w:val="21"/>
              </w:rPr>
              <w:t>5</w:t>
            </w:r>
            <w:r w:rsidR="00137B66" w:rsidRPr="0075378B">
              <w:rPr>
                <w:rFonts w:ascii="仿宋" w:eastAsiaTheme="minorEastAsia" w:hAnsi="仿宋" w:hint="eastAsia"/>
                <w:color w:val="000000" w:themeColor="text1"/>
                <w:szCs w:val="21"/>
              </w:rPr>
              <w:t>分钟、</w:t>
            </w:r>
            <w:r w:rsidR="00137B66" w:rsidRPr="0075378B">
              <w:rPr>
                <w:rFonts w:ascii="仿宋" w:eastAsiaTheme="minorEastAsia" w:hAnsi="仿宋"/>
                <w:color w:val="000000" w:themeColor="text1"/>
                <w:szCs w:val="21"/>
              </w:rPr>
              <w:t>1</w:t>
            </w:r>
            <w:r w:rsidR="00137B66" w:rsidRPr="0075378B">
              <w:rPr>
                <w:rFonts w:ascii="仿宋" w:eastAsiaTheme="minorEastAsia" w:hAnsi="仿宋" w:hint="eastAsia"/>
                <w:color w:val="000000" w:themeColor="text1"/>
                <w:szCs w:val="21"/>
              </w:rPr>
              <w:t>小时、今天、近</w:t>
            </w:r>
            <w:r w:rsidR="00137B66" w:rsidRPr="0075378B">
              <w:rPr>
                <w:rFonts w:ascii="仿宋" w:eastAsiaTheme="minorEastAsia" w:hAnsi="仿宋"/>
                <w:color w:val="000000" w:themeColor="text1"/>
                <w:szCs w:val="21"/>
              </w:rPr>
              <w:t>7</w:t>
            </w:r>
            <w:r w:rsidR="00137B66" w:rsidRPr="0075378B">
              <w:rPr>
                <w:rFonts w:ascii="仿宋" w:eastAsiaTheme="minorEastAsia" w:hAnsi="仿宋" w:hint="eastAsia"/>
                <w:color w:val="000000" w:themeColor="text1"/>
                <w:szCs w:val="21"/>
              </w:rPr>
              <w:t>天、近</w:t>
            </w:r>
            <w:r w:rsidR="00137B66" w:rsidRPr="0075378B">
              <w:rPr>
                <w:rFonts w:ascii="仿宋" w:eastAsiaTheme="minorEastAsia" w:hAnsi="仿宋"/>
                <w:color w:val="000000" w:themeColor="text1"/>
                <w:szCs w:val="21"/>
              </w:rPr>
              <w:t>30</w:t>
            </w:r>
            <w:r w:rsidR="00137B66" w:rsidRPr="0075378B">
              <w:rPr>
                <w:rFonts w:ascii="仿宋" w:eastAsiaTheme="minorEastAsia" w:hAnsi="仿宋" w:hint="eastAsia"/>
                <w:color w:val="000000" w:themeColor="text1"/>
                <w:szCs w:val="21"/>
              </w:rPr>
              <w:t>天、近一年、自定义时间段，数据库操作事件趋势和告警趋势；</w:t>
            </w:r>
          </w:p>
        </w:tc>
      </w:tr>
      <w:tr w:rsidR="00446578" w:rsidRPr="0075378B" w14:paraId="24914C28"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57128B0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6B5EAE"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敏感防护</w:t>
            </w:r>
          </w:p>
        </w:tc>
        <w:tc>
          <w:tcPr>
            <w:tcW w:w="6639" w:type="dxa"/>
            <w:tcBorders>
              <w:top w:val="single" w:sz="4" w:space="0" w:color="auto"/>
              <w:left w:val="single" w:sz="4" w:space="0" w:color="auto"/>
              <w:bottom w:val="single" w:sz="4" w:space="0" w:color="auto"/>
              <w:right w:val="single" w:sz="4" w:space="0" w:color="auto"/>
            </w:tcBorders>
            <w:vAlign w:val="center"/>
            <w:hideMark/>
          </w:tcPr>
          <w:p w14:paraId="1B1C37B1"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支持对审计日志中敏感数据（身份证号、手机号、银行卡号等）进行掩码处理，进行隐私保护，敏感保护规则可自定义；</w:t>
            </w:r>
          </w:p>
        </w:tc>
      </w:tr>
      <w:tr w:rsidR="00446578" w:rsidRPr="0075378B" w14:paraId="1F85D12A"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75235F9D"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17F60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敏感信息扫描</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7457AD3"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支持用户数据库中敏感信息的自动发现和手动添加，可定位敏感数据所在数据库名、实例名、表名、列名，并形成针对敏感信息的检测规则；</w:t>
            </w:r>
          </w:p>
        </w:tc>
      </w:tr>
      <w:tr w:rsidR="00446578" w:rsidRPr="0075378B" w14:paraId="5DB7F125"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6BB5E9EF"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49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DC6013"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危害分析</w:t>
            </w:r>
          </w:p>
        </w:tc>
        <w:tc>
          <w:tcPr>
            <w:tcW w:w="6639" w:type="dxa"/>
            <w:tcBorders>
              <w:top w:val="single" w:sz="4" w:space="0" w:color="auto"/>
              <w:left w:val="single" w:sz="4" w:space="0" w:color="auto"/>
              <w:bottom w:val="single" w:sz="4" w:space="0" w:color="auto"/>
              <w:right w:val="single" w:sz="4" w:space="0" w:color="auto"/>
            </w:tcBorders>
            <w:vAlign w:val="center"/>
            <w:hideMark/>
          </w:tcPr>
          <w:p w14:paraId="6D5E8241"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当审计事件在指定时间内累计发生次数或发生频率超过设定的阈值产生告警信息</w:t>
            </w:r>
          </w:p>
        </w:tc>
      </w:tr>
      <w:tr w:rsidR="00446578" w:rsidRPr="0075378B" w14:paraId="5B8E37A2" w14:textId="77777777" w:rsidTr="00FC5802">
        <w:trPr>
          <w:trHeight w:val="299"/>
          <w:jc w:val="center"/>
        </w:trPr>
        <w:tc>
          <w:tcPr>
            <w:tcW w:w="851" w:type="dxa"/>
            <w:tcBorders>
              <w:top w:val="single" w:sz="4" w:space="0" w:color="auto"/>
              <w:left w:val="single" w:sz="4" w:space="0" w:color="auto"/>
              <w:bottom w:val="single" w:sz="4" w:space="0" w:color="auto"/>
              <w:right w:val="single" w:sz="4" w:space="0" w:color="auto"/>
            </w:tcBorders>
            <w:vAlign w:val="center"/>
          </w:tcPr>
          <w:p w14:paraId="74AB0A4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B55C71"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一键巡检</w:t>
            </w:r>
          </w:p>
        </w:tc>
        <w:tc>
          <w:tcPr>
            <w:tcW w:w="6639" w:type="dxa"/>
            <w:tcBorders>
              <w:top w:val="single" w:sz="4" w:space="0" w:color="auto"/>
              <w:left w:val="single" w:sz="4" w:space="0" w:color="auto"/>
              <w:bottom w:val="single" w:sz="4" w:space="0" w:color="auto"/>
              <w:right w:val="single" w:sz="4" w:space="0" w:color="auto"/>
            </w:tcBorders>
            <w:vAlign w:val="center"/>
            <w:hideMark/>
          </w:tcPr>
          <w:p w14:paraId="28A84C92"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支持系统本身主要运行功能服务模块的运行状态巡检，保证系统安全稳定运行；</w:t>
            </w:r>
          </w:p>
        </w:tc>
      </w:tr>
      <w:tr w:rsidR="00446578" w:rsidRPr="0075378B" w14:paraId="3D1EF285" w14:textId="77777777" w:rsidTr="00FC5802">
        <w:trPr>
          <w:trHeight w:val="349"/>
          <w:jc w:val="center"/>
        </w:trPr>
        <w:tc>
          <w:tcPr>
            <w:tcW w:w="851" w:type="dxa"/>
            <w:tcBorders>
              <w:top w:val="single" w:sz="4" w:space="0" w:color="auto"/>
              <w:left w:val="single" w:sz="4" w:space="0" w:color="auto"/>
              <w:bottom w:val="single" w:sz="4" w:space="0" w:color="auto"/>
              <w:right w:val="single" w:sz="4" w:space="0" w:color="auto"/>
            </w:tcBorders>
            <w:vAlign w:val="center"/>
          </w:tcPr>
          <w:p w14:paraId="79F91D56"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51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E76420" w14:textId="77777777" w:rsidR="00137B66" w:rsidRPr="0075378B" w:rsidRDefault="00137B66"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color w:val="000000" w:themeColor="text1"/>
                <w:szCs w:val="21"/>
              </w:rPr>
              <w:t>AI</w:t>
            </w:r>
            <w:r w:rsidRPr="0075378B">
              <w:rPr>
                <w:rFonts w:ascii="仿宋" w:eastAsiaTheme="minorEastAsia" w:hAnsi="仿宋" w:hint="eastAsia"/>
                <w:color w:val="000000" w:themeColor="text1"/>
                <w:szCs w:val="21"/>
              </w:rPr>
              <w:t>智能问答</w:t>
            </w:r>
          </w:p>
        </w:tc>
        <w:tc>
          <w:tcPr>
            <w:tcW w:w="6639" w:type="dxa"/>
            <w:tcBorders>
              <w:top w:val="single" w:sz="4" w:space="0" w:color="auto"/>
              <w:left w:val="single" w:sz="4" w:space="0" w:color="auto"/>
              <w:bottom w:val="single" w:sz="4" w:space="0" w:color="auto"/>
              <w:right w:val="single" w:sz="4" w:space="0" w:color="auto"/>
            </w:tcBorders>
            <w:vAlign w:val="center"/>
          </w:tcPr>
          <w:p w14:paraId="1BF91172" w14:textId="77777777" w:rsidR="00137B66" w:rsidRPr="0075378B" w:rsidRDefault="0074665D"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olor w:val="000000" w:themeColor="text1"/>
                <w:szCs w:val="21"/>
                <w:lang w:bidi="ar"/>
              </w:rPr>
              <w:t>要求</w:t>
            </w:r>
            <w:r w:rsidR="00137B66" w:rsidRPr="0075378B">
              <w:rPr>
                <w:rFonts w:ascii="仿宋" w:eastAsiaTheme="minorEastAsia" w:hAnsi="仿宋" w:hint="eastAsia"/>
                <w:color w:val="000000" w:themeColor="text1"/>
                <w:szCs w:val="21"/>
              </w:rPr>
              <w:t>基于</w:t>
            </w:r>
            <w:r w:rsidR="00137B66" w:rsidRPr="0075378B">
              <w:rPr>
                <w:rFonts w:ascii="仿宋" w:eastAsiaTheme="minorEastAsia" w:hAnsi="仿宋" w:hint="eastAsia"/>
                <w:color w:val="000000" w:themeColor="text1"/>
                <w:szCs w:val="21"/>
              </w:rPr>
              <w:t>NLP</w:t>
            </w:r>
            <w:r w:rsidR="00137B66" w:rsidRPr="0075378B">
              <w:rPr>
                <w:rFonts w:ascii="仿宋" w:eastAsiaTheme="minorEastAsia" w:hAnsi="仿宋" w:hint="eastAsia"/>
                <w:color w:val="000000" w:themeColor="text1"/>
                <w:szCs w:val="21"/>
              </w:rPr>
              <w:t>算法和嵌入模型技术对用户问题进行语义理解，以交互式对话方式，支持智能分析用户意图、快速图文响应用户需求；内置数据检索分析、高危操作检索、数据泄漏事件查询、攻击事件分析等问题，可直接点击问题获取答案；支持按自然语言形式输入自定义问题，即可快速获取用户关心的数据，数据可以饼图、柱图、表格、文字等形式提供；</w:t>
            </w:r>
          </w:p>
        </w:tc>
      </w:tr>
    </w:tbl>
    <w:p w14:paraId="674AA351" w14:textId="77777777" w:rsidR="00137B66" w:rsidRPr="0075378B" w:rsidRDefault="00137B66"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p>
    <w:p w14:paraId="356853D0" w14:textId="77777777" w:rsidR="00FD3C80" w:rsidRPr="0075378B" w:rsidRDefault="002F66AB"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lastRenderedPageBreak/>
        <w:t xml:space="preserve">5. </w:t>
      </w:r>
      <w:r w:rsidR="0074665D" w:rsidRPr="0075378B">
        <w:rPr>
          <w:rFonts w:ascii="仿宋" w:eastAsiaTheme="minorEastAsia" w:hAnsi="仿宋" w:cs="宋体" w:hint="eastAsia"/>
          <w:b/>
          <w:bCs/>
          <w:color w:val="000000" w:themeColor="text1"/>
          <w:szCs w:val="21"/>
          <w:shd w:val="clear" w:color="auto" w:fill="FFFFFF"/>
        </w:rPr>
        <w:t>日志审计设备</w:t>
      </w:r>
      <w:r w:rsidRPr="0075378B">
        <w:rPr>
          <w:rFonts w:ascii="仿宋" w:eastAsiaTheme="minorEastAsia" w:hAnsi="仿宋" w:cs="宋体" w:hint="eastAsia"/>
          <w:b/>
          <w:bCs/>
          <w:color w:val="000000" w:themeColor="text1"/>
          <w:szCs w:val="21"/>
          <w:shd w:val="clear" w:color="auto" w:fill="FFFFFF"/>
        </w:rPr>
        <w:t>(1</w:t>
      </w:r>
      <w:r w:rsidR="0074665D"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9"/>
        <w:gridCol w:w="6804"/>
      </w:tblGrid>
      <w:tr w:rsidR="009E3F6B" w:rsidRPr="0075378B" w14:paraId="1876444E" w14:textId="77777777" w:rsidTr="00C57298">
        <w:trPr>
          <w:jc w:val="center"/>
        </w:trPr>
        <w:tc>
          <w:tcPr>
            <w:tcW w:w="851" w:type="dxa"/>
            <w:vAlign w:val="center"/>
          </w:tcPr>
          <w:p w14:paraId="7E640FED" w14:textId="13DBECFA"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bCs/>
                <w:color w:val="000000" w:themeColor="text1"/>
                <w:szCs w:val="21"/>
                <w:lang w:bidi="ar"/>
              </w:rPr>
              <w:t>序号</w:t>
            </w:r>
          </w:p>
        </w:tc>
        <w:tc>
          <w:tcPr>
            <w:tcW w:w="1849" w:type="dxa"/>
            <w:vAlign w:val="center"/>
          </w:tcPr>
          <w:p w14:paraId="5FC3EE3B" w14:textId="78EE5256"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bCs/>
                <w:color w:val="000000" w:themeColor="text1"/>
                <w:szCs w:val="21"/>
                <w:lang w:bidi="ar"/>
              </w:rPr>
              <w:t>功能项</w:t>
            </w:r>
          </w:p>
        </w:tc>
        <w:tc>
          <w:tcPr>
            <w:tcW w:w="6804" w:type="dxa"/>
            <w:vAlign w:val="center"/>
          </w:tcPr>
          <w:p w14:paraId="7A974671" w14:textId="5E670597"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指标要求</w:t>
            </w:r>
          </w:p>
        </w:tc>
      </w:tr>
      <w:tr w:rsidR="00446578" w:rsidRPr="0075378B" w14:paraId="007C124C" w14:textId="77777777" w:rsidTr="00C57298">
        <w:trPr>
          <w:jc w:val="center"/>
        </w:trPr>
        <w:tc>
          <w:tcPr>
            <w:tcW w:w="851" w:type="dxa"/>
            <w:vAlign w:val="center"/>
          </w:tcPr>
          <w:p w14:paraId="0C272381"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Align w:val="center"/>
          </w:tcPr>
          <w:p w14:paraId="5489C40F"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硬件指标</w:t>
            </w:r>
          </w:p>
        </w:tc>
        <w:tc>
          <w:tcPr>
            <w:tcW w:w="6804" w:type="dxa"/>
            <w:vAlign w:val="center"/>
          </w:tcPr>
          <w:p w14:paraId="44335621" w14:textId="7DB8A717" w:rsidR="006E66AE" w:rsidRPr="0075378B" w:rsidRDefault="006E66AE"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★要求软硬件一体化产品；</w:t>
            </w:r>
            <w:r w:rsidRPr="0075378B">
              <w:rPr>
                <w:rFonts w:ascii="仿宋" w:eastAsiaTheme="minorEastAsia" w:hAnsi="仿宋" w:hint="eastAsia"/>
                <w:color w:val="000000" w:themeColor="text1"/>
                <w:szCs w:val="21"/>
              </w:rPr>
              <w:t>2U</w:t>
            </w:r>
            <w:r w:rsidRPr="0075378B">
              <w:rPr>
                <w:rFonts w:ascii="仿宋" w:eastAsiaTheme="minorEastAsia" w:hAnsi="仿宋" w:hint="eastAsia"/>
                <w:color w:val="000000" w:themeColor="text1"/>
                <w:szCs w:val="21"/>
              </w:rPr>
              <w:t>机架式，</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8</w:t>
            </w:r>
            <w:r w:rsidRPr="0075378B">
              <w:rPr>
                <w:rFonts w:ascii="仿宋" w:eastAsiaTheme="minorEastAsia" w:hAnsi="仿宋" w:hint="eastAsia"/>
                <w:color w:val="000000" w:themeColor="text1"/>
                <w:szCs w:val="21"/>
              </w:rPr>
              <w:t>个千兆电口，</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4</w:t>
            </w:r>
            <w:r w:rsidRPr="0075378B">
              <w:rPr>
                <w:rFonts w:ascii="仿宋" w:eastAsiaTheme="minorEastAsia" w:hAnsi="仿宋" w:hint="eastAsia"/>
                <w:color w:val="000000" w:themeColor="text1"/>
                <w:szCs w:val="21"/>
              </w:rPr>
              <w:t>个万兆光口，</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1</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IPMI</w:t>
            </w:r>
            <w:r w:rsidRPr="0075378B">
              <w:rPr>
                <w:rFonts w:ascii="仿宋" w:eastAsiaTheme="minorEastAsia" w:hAnsi="仿宋" w:hint="eastAsia"/>
                <w:color w:val="000000" w:themeColor="text1"/>
                <w:szCs w:val="21"/>
              </w:rPr>
              <w:t>远程管理口，</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1</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console</w:t>
            </w:r>
            <w:r w:rsidRPr="0075378B">
              <w:rPr>
                <w:rFonts w:ascii="仿宋" w:eastAsiaTheme="minorEastAsia" w:hAnsi="仿宋" w:hint="eastAsia"/>
                <w:color w:val="000000" w:themeColor="text1"/>
                <w:szCs w:val="21"/>
              </w:rPr>
              <w:t>口，</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6</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USB</w:t>
            </w:r>
            <w:r w:rsidRPr="0075378B">
              <w:rPr>
                <w:rFonts w:ascii="仿宋" w:eastAsiaTheme="minorEastAsia" w:hAnsi="仿宋" w:hint="eastAsia"/>
                <w:color w:val="000000" w:themeColor="text1"/>
                <w:szCs w:val="21"/>
              </w:rPr>
              <w:t>接口，冗余电源，</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64G</w:t>
            </w:r>
            <w:r w:rsidRPr="0075378B">
              <w:rPr>
                <w:rFonts w:ascii="仿宋" w:eastAsiaTheme="minorEastAsia" w:hAnsi="仿宋" w:hint="eastAsia"/>
                <w:color w:val="000000" w:themeColor="text1"/>
                <w:szCs w:val="21"/>
              </w:rPr>
              <w:t>内存，</w:t>
            </w:r>
            <w:r w:rsidR="00882C09" w:rsidRPr="0075378B">
              <w:rPr>
                <w:rFonts w:ascii="仿宋" w:eastAsiaTheme="minorEastAsia" w:hAnsi="仿宋" w:hint="eastAsia"/>
                <w:color w:val="000000" w:themeColor="text1"/>
                <w:szCs w:val="21"/>
              </w:rPr>
              <w:t>硬盘容量：系统盘</w:t>
            </w:r>
            <w:r w:rsidR="00882C09" w:rsidRPr="0075378B">
              <w:rPr>
                <w:rFonts w:ascii="仿宋" w:eastAsiaTheme="minorEastAsia" w:hAnsi="仿宋"/>
                <w:color w:val="000000" w:themeColor="text1"/>
                <w:szCs w:val="21"/>
                <w:lang w:bidi="ar"/>
              </w:rPr>
              <w:t>不少于</w:t>
            </w:r>
            <w:r w:rsidRPr="0075378B">
              <w:rPr>
                <w:rFonts w:ascii="仿宋" w:eastAsiaTheme="minorEastAsia" w:hAnsi="仿宋" w:hint="eastAsia"/>
                <w:color w:val="000000" w:themeColor="text1"/>
                <w:szCs w:val="21"/>
              </w:rPr>
              <w:t>480G</w:t>
            </w:r>
            <w:r w:rsidR="00882C09" w:rsidRPr="0075378B">
              <w:rPr>
                <w:rFonts w:ascii="仿宋" w:eastAsiaTheme="minorEastAsia" w:hAnsi="仿宋"/>
                <w:color w:val="000000" w:themeColor="text1"/>
                <w:szCs w:val="21"/>
              </w:rPr>
              <w:t xml:space="preserve"> </w:t>
            </w:r>
            <w:r w:rsidRPr="0075378B">
              <w:rPr>
                <w:rFonts w:ascii="仿宋" w:eastAsiaTheme="minorEastAsia" w:hAnsi="仿宋" w:hint="eastAsia"/>
                <w:color w:val="000000" w:themeColor="text1"/>
                <w:szCs w:val="21"/>
              </w:rPr>
              <w:t>SSD</w:t>
            </w:r>
            <w:r w:rsidRPr="0075378B">
              <w:rPr>
                <w:rFonts w:ascii="仿宋" w:eastAsiaTheme="minorEastAsia" w:hAnsi="仿宋" w:hint="eastAsia"/>
                <w:color w:val="000000" w:themeColor="text1"/>
                <w:szCs w:val="21"/>
              </w:rPr>
              <w:t>系统盘，数据盘</w:t>
            </w:r>
            <w:r w:rsidR="00882C09" w:rsidRPr="0075378B">
              <w:rPr>
                <w:rFonts w:ascii="仿宋" w:eastAsiaTheme="minorEastAsia" w:hAnsi="仿宋"/>
                <w:color w:val="000000" w:themeColor="text1"/>
                <w:szCs w:val="21"/>
                <w:lang w:bidi="ar"/>
              </w:rPr>
              <w:t>不少于</w:t>
            </w:r>
            <w:r w:rsidR="00C824B2" w:rsidRPr="0075378B">
              <w:rPr>
                <w:rFonts w:ascii="仿宋" w:eastAsiaTheme="minorEastAsia" w:hAnsi="仿宋"/>
                <w:color w:val="000000" w:themeColor="text1"/>
                <w:szCs w:val="21"/>
              </w:rPr>
              <w:t>16TB</w:t>
            </w:r>
            <w:r w:rsidR="00882C09" w:rsidRPr="0075378B">
              <w:rPr>
                <w:rFonts w:ascii="仿宋" w:eastAsiaTheme="minorEastAsia" w:hAnsi="仿宋" w:hint="eastAsia"/>
                <w:color w:val="000000" w:themeColor="text1"/>
                <w:szCs w:val="21"/>
              </w:rPr>
              <w:t>（配置</w:t>
            </w:r>
            <w:r w:rsidR="00882C09" w:rsidRPr="0075378B">
              <w:rPr>
                <w:rFonts w:ascii="仿宋" w:eastAsiaTheme="minorEastAsia" w:hAnsi="仿宋" w:hint="eastAsia"/>
                <w:color w:val="000000" w:themeColor="text1"/>
                <w:szCs w:val="21"/>
              </w:rPr>
              <w:t>Raid5</w:t>
            </w:r>
            <w:r w:rsidR="00882C09"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，日志采集处理速度</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20000EPS</w:t>
            </w:r>
            <w:r w:rsidRPr="0075378B">
              <w:rPr>
                <w:rFonts w:ascii="仿宋" w:eastAsiaTheme="minorEastAsia" w:hAnsi="仿宋" w:hint="eastAsia"/>
                <w:color w:val="000000" w:themeColor="text1"/>
                <w:szCs w:val="21"/>
              </w:rPr>
              <w:t>，包含</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300</w:t>
            </w:r>
            <w:r w:rsidRPr="0075378B">
              <w:rPr>
                <w:rFonts w:ascii="仿宋" w:eastAsiaTheme="minorEastAsia" w:hAnsi="仿宋" w:hint="eastAsia"/>
                <w:color w:val="000000" w:themeColor="text1"/>
                <w:szCs w:val="21"/>
              </w:rPr>
              <w:t>个日志源授权；</w:t>
            </w:r>
          </w:p>
        </w:tc>
      </w:tr>
      <w:tr w:rsidR="00446578" w:rsidRPr="0075378B" w14:paraId="60C4EDBB" w14:textId="77777777" w:rsidTr="00C57298">
        <w:trPr>
          <w:jc w:val="center"/>
        </w:trPr>
        <w:tc>
          <w:tcPr>
            <w:tcW w:w="851" w:type="dxa"/>
            <w:vAlign w:val="center"/>
          </w:tcPr>
          <w:p w14:paraId="32D6AD13"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Align w:val="center"/>
          </w:tcPr>
          <w:p w14:paraId="70BA85F8"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系统部署</w:t>
            </w:r>
          </w:p>
        </w:tc>
        <w:tc>
          <w:tcPr>
            <w:tcW w:w="6804" w:type="dxa"/>
            <w:vAlign w:val="center"/>
          </w:tcPr>
          <w:p w14:paraId="3EB27F28"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支持单级部署；支持代理分布式部署采集日志；各级完全自制，独立管理本级日志；下级不需要把日志传到上级，上级可以直接远程查看、统计各级日志，节省网络带宽；</w:t>
            </w:r>
          </w:p>
        </w:tc>
      </w:tr>
      <w:tr w:rsidR="00446578" w:rsidRPr="0075378B" w14:paraId="2F5282F9" w14:textId="77777777" w:rsidTr="00C57298">
        <w:trPr>
          <w:jc w:val="center"/>
        </w:trPr>
        <w:tc>
          <w:tcPr>
            <w:tcW w:w="851" w:type="dxa"/>
            <w:tcBorders>
              <w:top w:val="single" w:sz="4" w:space="0" w:color="auto"/>
              <w:left w:val="single" w:sz="4" w:space="0" w:color="auto"/>
              <w:right w:val="single" w:sz="4" w:space="0" w:color="auto"/>
            </w:tcBorders>
            <w:vAlign w:val="center"/>
          </w:tcPr>
          <w:p w14:paraId="7DE114B8"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tcBorders>
              <w:top w:val="single" w:sz="4" w:space="0" w:color="auto"/>
              <w:left w:val="single" w:sz="4" w:space="0" w:color="auto"/>
              <w:right w:val="single" w:sz="4" w:space="0" w:color="auto"/>
            </w:tcBorders>
            <w:vAlign w:val="center"/>
          </w:tcPr>
          <w:p w14:paraId="3EE4C55D"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系统性能</w:t>
            </w:r>
          </w:p>
        </w:tc>
        <w:tc>
          <w:tcPr>
            <w:tcW w:w="6804" w:type="dxa"/>
            <w:tcBorders>
              <w:top w:val="single" w:sz="4" w:space="0" w:color="auto"/>
              <w:left w:val="single" w:sz="4" w:space="0" w:color="auto"/>
              <w:right w:val="single" w:sz="4" w:space="0" w:color="auto"/>
            </w:tcBorders>
            <w:vAlign w:val="center"/>
          </w:tcPr>
          <w:p w14:paraId="697457A0" w14:textId="77777777" w:rsidR="006E66AE" w:rsidRPr="0075378B" w:rsidRDefault="006E66AE"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数据存储能力：</w:t>
            </w:r>
            <w:r w:rsidR="00E37CA9" w:rsidRPr="0075378B">
              <w:rPr>
                <w:rFonts w:ascii="仿宋" w:eastAsiaTheme="minorEastAsia" w:hAnsi="仿宋" w:hint="eastAsia"/>
                <w:color w:val="000000" w:themeColor="text1"/>
                <w:szCs w:val="21"/>
              </w:rPr>
              <w:t>要求</w:t>
            </w:r>
            <w:r w:rsidRPr="0075378B">
              <w:rPr>
                <w:rFonts w:ascii="仿宋" w:eastAsiaTheme="minorEastAsia" w:hAnsi="仿宋" w:hint="eastAsia"/>
                <w:color w:val="000000" w:themeColor="text1"/>
                <w:szCs w:val="21"/>
              </w:rPr>
              <w:t>压缩加密存储，压缩比不低</w:t>
            </w:r>
            <w:r w:rsidRPr="0075378B">
              <w:rPr>
                <w:rFonts w:ascii="仿宋" w:eastAsiaTheme="minorEastAsia" w:hAnsi="仿宋" w:hint="eastAsia"/>
                <w:color w:val="000000" w:themeColor="text1"/>
                <w:szCs w:val="21"/>
              </w:rPr>
              <w:t>10:1</w:t>
            </w:r>
            <w:r w:rsidRPr="0075378B">
              <w:rPr>
                <w:rFonts w:ascii="仿宋" w:eastAsiaTheme="minorEastAsia" w:hAnsi="仿宋" w:hint="eastAsia"/>
                <w:color w:val="000000" w:themeColor="text1"/>
                <w:szCs w:val="21"/>
              </w:rPr>
              <w:t>；日志存储不低于</w:t>
            </w:r>
            <w:r w:rsidRPr="0075378B">
              <w:rPr>
                <w:rFonts w:ascii="仿宋" w:eastAsiaTheme="minorEastAsia" w:hAnsi="仿宋" w:hint="eastAsia"/>
                <w:color w:val="000000" w:themeColor="text1"/>
                <w:szCs w:val="21"/>
              </w:rPr>
              <w:t>10000</w:t>
            </w:r>
            <w:r w:rsidRPr="0075378B">
              <w:rPr>
                <w:rFonts w:ascii="仿宋" w:eastAsiaTheme="minorEastAsia" w:hAnsi="仿宋" w:hint="eastAsia"/>
                <w:color w:val="000000" w:themeColor="text1"/>
                <w:szCs w:val="21"/>
              </w:rPr>
              <w:t>条</w:t>
            </w:r>
            <w:r w:rsidRPr="0075378B">
              <w:rPr>
                <w:rFonts w:ascii="仿宋" w:eastAsiaTheme="minorEastAsia" w:hAnsi="仿宋" w:hint="eastAsia"/>
                <w:color w:val="000000" w:themeColor="text1"/>
                <w:szCs w:val="21"/>
              </w:rPr>
              <w:t>/M</w:t>
            </w:r>
            <w:r w:rsidRPr="0075378B">
              <w:rPr>
                <w:rFonts w:ascii="仿宋" w:eastAsiaTheme="minorEastAsia" w:hAnsi="仿宋" w:hint="eastAsia"/>
                <w:color w:val="000000" w:themeColor="text1"/>
                <w:szCs w:val="21"/>
              </w:rPr>
              <w:t>；支持百亿级数据交互式多条件查询，百亿级数据查询响应时间小于</w:t>
            </w:r>
            <w:r w:rsidRPr="0075378B">
              <w:rPr>
                <w:rFonts w:ascii="仿宋" w:eastAsiaTheme="minorEastAsia" w:hAnsi="仿宋" w:hint="eastAsia"/>
                <w:color w:val="000000" w:themeColor="text1"/>
                <w:szCs w:val="21"/>
              </w:rPr>
              <w:t>10s</w:t>
            </w:r>
            <w:r w:rsidRPr="0075378B">
              <w:rPr>
                <w:rFonts w:ascii="仿宋" w:eastAsiaTheme="minorEastAsia" w:hAnsi="仿宋" w:hint="eastAsia"/>
                <w:color w:val="000000" w:themeColor="text1"/>
                <w:szCs w:val="21"/>
              </w:rPr>
              <w:t>；</w:t>
            </w:r>
          </w:p>
        </w:tc>
      </w:tr>
      <w:tr w:rsidR="00446578" w:rsidRPr="0075378B" w14:paraId="5966E6F2" w14:textId="77777777" w:rsidTr="00C57298">
        <w:trPr>
          <w:jc w:val="center"/>
        </w:trPr>
        <w:tc>
          <w:tcPr>
            <w:tcW w:w="851" w:type="dxa"/>
            <w:tcBorders>
              <w:top w:val="single" w:sz="4" w:space="0" w:color="auto"/>
              <w:left w:val="single" w:sz="4" w:space="0" w:color="auto"/>
              <w:right w:val="single" w:sz="4" w:space="0" w:color="auto"/>
            </w:tcBorders>
            <w:vAlign w:val="center"/>
          </w:tcPr>
          <w:p w14:paraId="0B7748E0"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7A33789C"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数据采集</w:t>
            </w:r>
          </w:p>
        </w:tc>
        <w:tc>
          <w:tcPr>
            <w:tcW w:w="6804" w:type="dxa"/>
            <w:tcBorders>
              <w:top w:val="single" w:sz="4" w:space="0" w:color="auto"/>
              <w:left w:val="single" w:sz="4" w:space="0" w:color="auto"/>
              <w:bottom w:val="single" w:sz="4" w:space="0" w:color="auto"/>
              <w:right w:val="single" w:sz="4" w:space="0" w:color="auto"/>
            </w:tcBorders>
            <w:vAlign w:val="center"/>
          </w:tcPr>
          <w:p w14:paraId="23A7049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支持安全设备、网络设备、中间件、服务器、数据库、操作系统、业务系统等不少于</w:t>
            </w:r>
            <w:r w:rsidR="006E66AE" w:rsidRPr="0075378B">
              <w:rPr>
                <w:rFonts w:ascii="仿宋" w:eastAsiaTheme="minorEastAsia" w:hAnsi="仿宋" w:hint="eastAsia"/>
                <w:color w:val="000000" w:themeColor="text1"/>
                <w:szCs w:val="21"/>
              </w:rPr>
              <w:t>26</w:t>
            </w:r>
            <w:r w:rsidR="006E66AE" w:rsidRPr="0075378B">
              <w:rPr>
                <w:rFonts w:ascii="仿宋" w:eastAsiaTheme="minorEastAsia" w:hAnsi="仿宋" w:hint="eastAsia"/>
                <w:color w:val="000000" w:themeColor="text1"/>
                <w:szCs w:val="21"/>
              </w:rPr>
              <w:t>类</w:t>
            </w:r>
            <w:r w:rsidR="006E66AE" w:rsidRPr="0075378B">
              <w:rPr>
                <w:rFonts w:ascii="仿宋" w:eastAsiaTheme="minorEastAsia" w:hAnsi="仿宋" w:hint="eastAsia"/>
                <w:color w:val="000000" w:themeColor="text1"/>
                <w:szCs w:val="21"/>
              </w:rPr>
              <w:t>300</w:t>
            </w:r>
            <w:r w:rsidR="006E66AE" w:rsidRPr="0075378B">
              <w:rPr>
                <w:rFonts w:ascii="仿宋" w:eastAsiaTheme="minorEastAsia" w:hAnsi="仿宋" w:hint="eastAsia"/>
                <w:color w:val="000000" w:themeColor="text1"/>
                <w:szCs w:val="21"/>
              </w:rPr>
              <w:t>种日志对象的日志数据采集；</w:t>
            </w:r>
          </w:p>
        </w:tc>
      </w:tr>
      <w:tr w:rsidR="00446578" w:rsidRPr="0075378B" w14:paraId="2AE67928" w14:textId="77777777" w:rsidTr="00C57298">
        <w:trPr>
          <w:jc w:val="center"/>
        </w:trPr>
        <w:tc>
          <w:tcPr>
            <w:tcW w:w="851" w:type="dxa"/>
            <w:tcBorders>
              <w:left w:val="single" w:sz="4" w:space="0" w:color="auto"/>
              <w:right w:val="single" w:sz="4" w:space="0" w:color="auto"/>
            </w:tcBorders>
            <w:vAlign w:val="center"/>
          </w:tcPr>
          <w:p w14:paraId="5BB6BB90"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0C466180"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3172B58"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对于尚未支持的设备类型日志进行新增采集支持，在页面上传升级文件或增加配置文件即可；</w:t>
            </w:r>
          </w:p>
        </w:tc>
      </w:tr>
      <w:tr w:rsidR="00446578" w:rsidRPr="0075378B" w14:paraId="24C95673" w14:textId="77777777" w:rsidTr="00C57298">
        <w:trPr>
          <w:jc w:val="center"/>
        </w:trPr>
        <w:tc>
          <w:tcPr>
            <w:tcW w:w="851" w:type="dxa"/>
            <w:tcBorders>
              <w:left w:val="single" w:sz="4" w:space="0" w:color="auto"/>
              <w:right w:val="single" w:sz="4" w:space="0" w:color="auto"/>
            </w:tcBorders>
            <w:vAlign w:val="center"/>
          </w:tcPr>
          <w:p w14:paraId="66C2B11F"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5611EEF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90876FC"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w:t>
            </w:r>
            <w:r w:rsidR="006E66AE" w:rsidRPr="0075378B">
              <w:rPr>
                <w:rFonts w:ascii="仿宋" w:eastAsiaTheme="minorEastAsia" w:hAnsi="仿宋" w:hint="eastAsia"/>
                <w:color w:val="000000" w:themeColor="text1"/>
                <w:szCs w:val="21"/>
              </w:rPr>
              <w:t>Syslog</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SNMPTrap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Netflow</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JDBC</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WMI</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FTP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SFTP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SCP</w:t>
            </w:r>
            <w:r w:rsidR="006E66AE" w:rsidRPr="0075378B">
              <w:rPr>
                <w:rFonts w:ascii="仿宋" w:eastAsiaTheme="minorEastAsia" w:hAnsi="仿宋" w:hint="eastAsia"/>
                <w:color w:val="000000" w:themeColor="text1"/>
                <w:szCs w:val="21"/>
              </w:rPr>
              <w:t>、文件等方式进行数据采集；支持通过</w:t>
            </w:r>
            <w:r w:rsidR="006E66AE" w:rsidRPr="0075378B">
              <w:rPr>
                <w:rFonts w:ascii="仿宋" w:eastAsiaTheme="minorEastAsia" w:hAnsi="仿宋" w:hint="eastAsia"/>
                <w:color w:val="000000" w:themeColor="text1"/>
                <w:szCs w:val="21"/>
              </w:rPr>
              <w:t>Agent</w:t>
            </w:r>
            <w:r w:rsidR="006E66AE" w:rsidRPr="0075378B">
              <w:rPr>
                <w:rFonts w:ascii="仿宋" w:eastAsiaTheme="minorEastAsia" w:hAnsi="仿宋" w:hint="eastAsia"/>
                <w:color w:val="000000" w:themeColor="text1"/>
                <w:szCs w:val="21"/>
              </w:rPr>
              <w:t>采集日志数据；</w:t>
            </w:r>
          </w:p>
        </w:tc>
      </w:tr>
      <w:tr w:rsidR="00446578" w:rsidRPr="0075378B" w14:paraId="5B981E9B" w14:textId="77777777" w:rsidTr="00C57298">
        <w:trPr>
          <w:jc w:val="center"/>
        </w:trPr>
        <w:tc>
          <w:tcPr>
            <w:tcW w:w="851" w:type="dxa"/>
            <w:tcBorders>
              <w:left w:val="single" w:sz="4" w:space="0" w:color="auto"/>
              <w:right w:val="single" w:sz="4" w:space="0" w:color="auto"/>
            </w:tcBorders>
            <w:vAlign w:val="center"/>
          </w:tcPr>
          <w:p w14:paraId="5B063665"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18619883"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324889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系统内置已支持设备种类清单，提供设备日志外发配置建议指导；</w:t>
            </w:r>
          </w:p>
        </w:tc>
      </w:tr>
      <w:tr w:rsidR="00446578" w:rsidRPr="0075378B" w14:paraId="0EFFBB95" w14:textId="77777777" w:rsidTr="00C57298">
        <w:trPr>
          <w:jc w:val="center"/>
        </w:trPr>
        <w:tc>
          <w:tcPr>
            <w:tcW w:w="851" w:type="dxa"/>
            <w:tcBorders>
              <w:left w:val="single" w:sz="4" w:space="0" w:color="auto"/>
              <w:right w:val="single" w:sz="4" w:space="0" w:color="auto"/>
            </w:tcBorders>
            <w:vAlign w:val="center"/>
          </w:tcPr>
          <w:p w14:paraId="75DB0AEE"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6F3F388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767AA5E"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支持日志归一化处理，将不同设备所产生的不同格式的难以理解的日志数据进行统一格式化处理，提炼出有用信息清晰、明确的展示给管理者；</w:t>
            </w:r>
          </w:p>
        </w:tc>
      </w:tr>
      <w:tr w:rsidR="00446578" w:rsidRPr="0075378B" w14:paraId="063D187C" w14:textId="77777777" w:rsidTr="00C57298">
        <w:trPr>
          <w:jc w:val="center"/>
        </w:trPr>
        <w:tc>
          <w:tcPr>
            <w:tcW w:w="851" w:type="dxa"/>
            <w:tcBorders>
              <w:left w:val="single" w:sz="4" w:space="0" w:color="auto"/>
              <w:right w:val="single" w:sz="4" w:space="0" w:color="auto"/>
            </w:tcBorders>
            <w:vAlign w:val="center"/>
          </w:tcPr>
          <w:p w14:paraId="03CBF808"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42F70786"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9E87780"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支持实时自动刷新每个日志源的实时日志列表，支持在实时日志界面通过选择过滤器来监视所关注的特定类型的日志；</w:t>
            </w:r>
          </w:p>
        </w:tc>
      </w:tr>
      <w:tr w:rsidR="00446578" w:rsidRPr="0075378B" w14:paraId="4D71F288" w14:textId="77777777" w:rsidTr="00C57298">
        <w:trPr>
          <w:jc w:val="center"/>
        </w:trPr>
        <w:tc>
          <w:tcPr>
            <w:tcW w:w="851" w:type="dxa"/>
            <w:tcBorders>
              <w:left w:val="single" w:sz="4" w:space="0" w:color="auto"/>
              <w:right w:val="single" w:sz="4" w:space="0" w:color="auto"/>
            </w:tcBorders>
            <w:vAlign w:val="center"/>
          </w:tcPr>
          <w:p w14:paraId="70E0FC40"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023A0DBA"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82D5065"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支持首页展示日志采集总量统计，可按不同日志源种类分类显示日志总量及大小，并支持导出；</w:t>
            </w:r>
          </w:p>
        </w:tc>
      </w:tr>
      <w:tr w:rsidR="00446578" w:rsidRPr="0075378B" w14:paraId="51379134" w14:textId="77777777" w:rsidTr="00C57298">
        <w:trPr>
          <w:jc w:val="center"/>
        </w:trPr>
        <w:tc>
          <w:tcPr>
            <w:tcW w:w="851" w:type="dxa"/>
            <w:tcBorders>
              <w:left w:val="single" w:sz="4" w:space="0" w:color="auto"/>
              <w:right w:val="single" w:sz="4" w:space="0" w:color="auto"/>
            </w:tcBorders>
            <w:vAlign w:val="center"/>
          </w:tcPr>
          <w:p w14:paraId="277232F3"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63195FE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5F801F24"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对于尚未支持的设备类型日志进行新增采集支持，在页面上传升级文件或增加配置文件即可；支持主动、被动相结合的数据采集方式；</w:t>
            </w:r>
          </w:p>
        </w:tc>
      </w:tr>
      <w:tr w:rsidR="00446578" w:rsidRPr="0075378B" w14:paraId="46F68BD4" w14:textId="77777777" w:rsidTr="00C57298">
        <w:trPr>
          <w:jc w:val="center"/>
        </w:trPr>
        <w:tc>
          <w:tcPr>
            <w:tcW w:w="851" w:type="dxa"/>
            <w:tcBorders>
              <w:left w:val="single" w:sz="4" w:space="0" w:color="auto"/>
              <w:right w:val="single" w:sz="4" w:space="0" w:color="auto"/>
            </w:tcBorders>
            <w:vAlign w:val="center"/>
          </w:tcPr>
          <w:p w14:paraId="5BCA4BA9"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AC56F1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343468F"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支持独立展示每个被采集源最近</w:t>
            </w:r>
            <w:r w:rsidR="006E66AE" w:rsidRPr="0075378B">
              <w:rPr>
                <w:rFonts w:ascii="仿宋" w:eastAsiaTheme="minorEastAsia" w:hAnsi="仿宋" w:hint="eastAsia"/>
                <w:color w:val="000000" w:themeColor="text1"/>
                <w:szCs w:val="21"/>
              </w:rPr>
              <w:t>24</w:t>
            </w:r>
            <w:r w:rsidR="006E66AE" w:rsidRPr="0075378B">
              <w:rPr>
                <w:rFonts w:ascii="仿宋" w:eastAsiaTheme="minorEastAsia" w:hAnsi="仿宋" w:hint="eastAsia"/>
                <w:color w:val="000000" w:themeColor="text1"/>
                <w:szCs w:val="21"/>
              </w:rPr>
              <w:t>小时的日志数量趋势，便于掌</w:t>
            </w:r>
            <w:r w:rsidR="006E66AE" w:rsidRPr="0075378B">
              <w:rPr>
                <w:rFonts w:ascii="仿宋" w:eastAsiaTheme="minorEastAsia" w:hAnsi="仿宋" w:hint="eastAsia"/>
                <w:color w:val="000000" w:themeColor="text1"/>
                <w:szCs w:val="21"/>
              </w:rPr>
              <w:lastRenderedPageBreak/>
              <w:t>握设备的安全事件情况，支持独立展示每个设备日志的最新采集时间，便于了解设备日志的采集状态；</w:t>
            </w:r>
          </w:p>
        </w:tc>
      </w:tr>
      <w:tr w:rsidR="00446578" w:rsidRPr="0075378B" w14:paraId="1FBCDC69" w14:textId="77777777" w:rsidTr="00C57298">
        <w:trPr>
          <w:jc w:val="center"/>
        </w:trPr>
        <w:tc>
          <w:tcPr>
            <w:tcW w:w="851" w:type="dxa"/>
            <w:tcBorders>
              <w:left w:val="single" w:sz="4" w:space="0" w:color="auto"/>
              <w:right w:val="single" w:sz="4" w:space="0" w:color="auto"/>
            </w:tcBorders>
            <w:vAlign w:val="center"/>
          </w:tcPr>
          <w:p w14:paraId="7B5F207A"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0B6DDEB6"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1059F4C" w14:textId="243AAB16"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支持对日志流量非常大但是日志重要程度低的</w:t>
            </w:r>
            <w:r w:rsidR="006E66AE" w:rsidRPr="0075378B">
              <w:rPr>
                <w:rFonts w:ascii="仿宋" w:eastAsiaTheme="minorEastAsia" w:hAnsi="仿宋" w:hint="eastAsia"/>
                <w:color w:val="000000" w:themeColor="text1"/>
                <w:szCs w:val="21"/>
              </w:rPr>
              <w:t>syslog</w:t>
            </w:r>
            <w:r w:rsidR="006E66AE" w:rsidRPr="0075378B">
              <w:rPr>
                <w:rFonts w:ascii="仿宋" w:eastAsiaTheme="minorEastAsia" w:hAnsi="仿宋" w:hint="eastAsia"/>
                <w:color w:val="000000" w:themeColor="text1"/>
                <w:szCs w:val="21"/>
              </w:rPr>
              <w:t>类型日志源进行限制接收速率，降低对系统资源的占用，保障重要日志的收集；</w:t>
            </w:r>
            <w:r w:rsidR="00FC5802" w:rsidRPr="0075378B">
              <w:rPr>
                <w:rFonts w:ascii="仿宋" w:eastAsiaTheme="minorEastAsia" w:hAnsi="仿宋"/>
                <w:color w:val="000000" w:themeColor="text1"/>
                <w:szCs w:val="21"/>
              </w:rPr>
              <w:t xml:space="preserve"> </w:t>
            </w:r>
          </w:p>
        </w:tc>
      </w:tr>
      <w:tr w:rsidR="00446578" w:rsidRPr="0075378B" w14:paraId="307B4919" w14:textId="77777777" w:rsidTr="00C57298">
        <w:trPr>
          <w:jc w:val="center"/>
        </w:trPr>
        <w:tc>
          <w:tcPr>
            <w:tcW w:w="851" w:type="dxa"/>
            <w:tcBorders>
              <w:left w:val="single" w:sz="4" w:space="0" w:color="auto"/>
              <w:right w:val="single" w:sz="4" w:space="0" w:color="auto"/>
            </w:tcBorders>
            <w:vAlign w:val="center"/>
          </w:tcPr>
          <w:p w14:paraId="2B606BA8"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2D0ED8C2"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D9E645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支持对每个日志源设置过滤条件规则，自动过滤无用日志；</w:t>
            </w:r>
          </w:p>
        </w:tc>
      </w:tr>
      <w:tr w:rsidR="00446578" w:rsidRPr="0075378B" w14:paraId="2AB85012" w14:textId="77777777" w:rsidTr="00C57298">
        <w:trPr>
          <w:jc w:val="center"/>
        </w:trPr>
        <w:tc>
          <w:tcPr>
            <w:tcW w:w="851" w:type="dxa"/>
            <w:tcBorders>
              <w:left w:val="single" w:sz="4" w:space="0" w:color="auto"/>
              <w:bottom w:val="single" w:sz="4" w:space="0" w:color="auto"/>
              <w:right w:val="single" w:sz="4" w:space="0" w:color="auto"/>
            </w:tcBorders>
            <w:vAlign w:val="center"/>
          </w:tcPr>
          <w:p w14:paraId="04B01D7A"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7367792E"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3A0CBD3"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支持日志转发给第三方系统平台，支持设置多个日志转发</w:t>
            </w:r>
            <w:r w:rsidR="006E66AE" w:rsidRPr="0075378B">
              <w:rPr>
                <w:rFonts w:ascii="仿宋" w:eastAsiaTheme="minorEastAsia" w:hAnsi="仿宋" w:hint="eastAsia"/>
                <w:color w:val="000000" w:themeColor="text1"/>
                <w:szCs w:val="21"/>
              </w:rPr>
              <w:t>IP</w:t>
            </w:r>
            <w:r w:rsidR="006E66AE" w:rsidRPr="0075378B">
              <w:rPr>
                <w:rFonts w:ascii="仿宋" w:eastAsiaTheme="minorEastAsia" w:hAnsi="仿宋" w:hint="eastAsia"/>
                <w:color w:val="000000" w:themeColor="text1"/>
                <w:szCs w:val="21"/>
              </w:rPr>
              <w:t>地址，支持转发格式化日志或仅转发原始日志；</w:t>
            </w:r>
          </w:p>
        </w:tc>
      </w:tr>
      <w:tr w:rsidR="00446578" w:rsidRPr="0075378B" w14:paraId="1BE41F78" w14:textId="77777777" w:rsidTr="00C57298">
        <w:trPr>
          <w:jc w:val="center"/>
        </w:trPr>
        <w:tc>
          <w:tcPr>
            <w:tcW w:w="851" w:type="dxa"/>
            <w:tcBorders>
              <w:top w:val="single" w:sz="4" w:space="0" w:color="auto"/>
              <w:left w:val="single" w:sz="4" w:space="0" w:color="auto"/>
              <w:right w:val="single" w:sz="4" w:space="0" w:color="auto"/>
            </w:tcBorders>
            <w:vAlign w:val="center"/>
          </w:tcPr>
          <w:p w14:paraId="7BE48406"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08A9D0F2"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数据存储</w:t>
            </w:r>
          </w:p>
        </w:tc>
        <w:tc>
          <w:tcPr>
            <w:tcW w:w="6804" w:type="dxa"/>
            <w:tcBorders>
              <w:top w:val="single" w:sz="4" w:space="0" w:color="auto"/>
              <w:left w:val="single" w:sz="4" w:space="0" w:color="auto"/>
              <w:bottom w:val="single" w:sz="4" w:space="0" w:color="auto"/>
              <w:right w:val="single" w:sz="4" w:space="0" w:color="auto"/>
            </w:tcBorders>
            <w:vAlign w:val="center"/>
          </w:tcPr>
          <w:p w14:paraId="75C183A4"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支持对所管理设备的日志原始数据完整存储，支持数据本地集中存储、网络存储；</w:t>
            </w:r>
          </w:p>
        </w:tc>
      </w:tr>
      <w:tr w:rsidR="00446578" w:rsidRPr="0075378B" w14:paraId="46F2AB56" w14:textId="77777777" w:rsidTr="00C57298">
        <w:trPr>
          <w:jc w:val="center"/>
        </w:trPr>
        <w:tc>
          <w:tcPr>
            <w:tcW w:w="851" w:type="dxa"/>
            <w:tcBorders>
              <w:left w:val="single" w:sz="4" w:space="0" w:color="auto"/>
              <w:right w:val="single" w:sz="4" w:space="0" w:color="auto"/>
            </w:tcBorders>
            <w:vAlign w:val="center"/>
          </w:tcPr>
          <w:p w14:paraId="1997FFDC"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73F5669"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53E302E3" w14:textId="533BBD03"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支持根据设备重要程度设置独立设置每个被采集源的日志、报表数据存储时间为</w:t>
            </w:r>
            <w:r w:rsidR="006E66AE" w:rsidRPr="0075378B">
              <w:rPr>
                <w:rFonts w:ascii="仿宋" w:eastAsiaTheme="minorEastAsia" w:hAnsi="仿宋" w:hint="eastAsia"/>
                <w:color w:val="000000" w:themeColor="text1"/>
                <w:szCs w:val="21"/>
              </w:rPr>
              <w:t>1</w:t>
            </w:r>
            <w:r w:rsidR="006E66AE" w:rsidRPr="0075378B">
              <w:rPr>
                <w:rFonts w:ascii="仿宋" w:eastAsiaTheme="minorEastAsia" w:hAnsi="仿宋" w:hint="eastAsia"/>
                <w:color w:val="000000" w:themeColor="text1"/>
                <w:szCs w:val="21"/>
              </w:rPr>
              <w:t>个月、</w:t>
            </w:r>
            <w:r w:rsidR="006E66AE" w:rsidRPr="0075378B">
              <w:rPr>
                <w:rFonts w:ascii="仿宋" w:eastAsiaTheme="minorEastAsia" w:hAnsi="仿宋" w:hint="eastAsia"/>
                <w:color w:val="000000" w:themeColor="text1"/>
                <w:szCs w:val="21"/>
              </w:rPr>
              <w:t>3</w:t>
            </w:r>
            <w:r w:rsidR="006E66AE" w:rsidRPr="0075378B">
              <w:rPr>
                <w:rFonts w:ascii="仿宋" w:eastAsiaTheme="minorEastAsia" w:hAnsi="仿宋" w:hint="eastAsia"/>
                <w:color w:val="000000" w:themeColor="text1"/>
                <w:szCs w:val="21"/>
              </w:rPr>
              <w:t>个月、</w:t>
            </w:r>
            <w:r w:rsidR="006E66AE" w:rsidRPr="0075378B">
              <w:rPr>
                <w:rFonts w:ascii="仿宋" w:eastAsiaTheme="minorEastAsia" w:hAnsi="仿宋" w:hint="eastAsia"/>
                <w:color w:val="000000" w:themeColor="text1"/>
                <w:szCs w:val="21"/>
              </w:rPr>
              <w:t>6</w:t>
            </w:r>
            <w:r w:rsidR="006E66AE" w:rsidRPr="0075378B">
              <w:rPr>
                <w:rFonts w:ascii="仿宋" w:eastAsiaTheme="minorEastAsia" w:hAnsi="仿宋" w:hint="eastAsia"/>
                <w:color w:val="000000" w:themeColor="text1"/>
                <w:szCs w:val="21"/>
              </w:rPr>
              <w:t>个月和永久保存等参数；</w:t>
            </w:r>
            <w:r w:rsidR="00FC5802" w:rsidRPr="0075378B">
              <w:rPr>
                <w:rFonts w:ascii="仿宋" w:eastAsiaTheme="minorEastAsia" w:hAnsi="仿宋"/>
                <w:color w:val="000000" w:themeColor="text1"/>
                <w:szCs w:val="21"/>
              </w:rPr>
              <w:t xml:space="preserve"> </w:t>
            </w:r>
          </w:p>
        </w:tc>
      </w:tr>
      <w:tr w:rsidR="00446578" w:rsidRPr="0075378B" w14:paraId="3BFFB81A" w14:textId="77777777" w:rsidTr="00C57298">
        <w:trPr>
          <w:jc w:val="center"/>
        </w:trPr>
        <w:tc>
          <w:tcPr>
            <w:tcW w:w="851" w:type="dxa"/>
            <w:tcBorders>
              <w:left w:val="single" w:sz="4" w:space="0" w:color="auto"/>
              <w:right w:val="single" w:sz="4" w:space="0" w:color="auto"/>
            </w:tcBorders>
            <w:vAlign w:val="center"/>
          </w:tcPr>
          <w:p w14:paraId="66A3D928"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36CEC858"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5E8B8A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支持自定义存储位置，支持多盘并行存储，当磁盘满后自动切换存储位置，支持磁盘阵列、</w:t>
            </w:r>
            <w:r w:rsidR="006E66AE" w:rsidRPr="0075378B">
              <w:rPr>
                <w:rFonts w:ascii="仿宋" w:eastAsiaTheme="minorEastAsia" w:hAnsi="仿宋" w:hint="eastAsia"/>
                <w:color w:val="000000" w:themeColor="text1"/>
                <w:szCs w:val="21"/>
              </w:rPr>
              <w:t>SAN</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DAS</w:t>
            </w:r>
            <w:r w:rsidR="006E66AE" w:rsidRPr="0075378B">
              <w:rPr>
                <w:rFonts w:ascii="仿宋" w:eastAsiaTheme="minorEastAsia" w:hAnsi="仿宋" w:hint="eastAsia"/>
                <w:color w:val="000000" w:themeColor="text1"/>
                <w:szCs w:val="21"/>
              </w:rPr>
              <w:t>等外部高性能存储；</w:t>
            </w:r>
          </w:p>
        </w:tc>
      </w:tr>
      <w:tr w:rsidR="00446578" w:rsidRPr="0075378B" w14:paraId="4E685E20" w14:textId="77777777" w:rsidTr="00C57298">
        <w:trPr>
          <w:jc w:val="center"/>
        </w:trPr>
        <w:tc>
          <w:tcPr>
            <w:tcW w:w="851" w:type="dxa"/>
            <w:tcBorders>
              <w:left w:val="single" w:sz="4" w:space="0" w:color="auto"/>
              <w:right w:val="single" w:sz="4" w:space="0" w:color="auto"/>
            </w:tcBorders>
            <w:vAlign w:val="center"/>
          </w:tcPr>
          <w:p w14:paraId="5C469F73"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1C5FEF19"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7645046"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支持存储空间图像化、动态监控，超过阀值进行告警；支持从存储空间、存储时间多维度进行动态监控；</w:t>
            </w:r>
          </w:p>
        </w:tc>
      </w:tr>
      <w:tr w:rsidR="00446578" w:rsidRPr="0075378B" w14:paraId="7F96BE02" w14:textId="77777777" w:rsidTr="00C57298">
        <w:trPr>
          <w:jc w:val="center"/>
        </w:trPr>
        <w:tc>
          <w:tcPr>
            <w:tcW w:w="851" w:type="dxa"/>
            <w:tcBorders>
              <w:left w:val="single" w:sz="4" w:space="0" w:color="auto"/>
              <w:bottom w:val="single" w:sz="4" w:space="0" w:color="auto"/>
              <w:right w:val="single" w:sz="4" w:space="0" w:color="auto"/>
            </w:tcBorders>
            <w:vAlign w:val="center"/>
          </w:tcPr>
          <w:p w14:paraId="14EFE385"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51F81C63"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665EF36"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支持日志备份功能，支持本地备份和</w:t>
            </w:r>
            <w:r w:rsidR="006E66AE" w:rsidRPr="0075378B">
              <w:rPr>
                <w:rFonts w:ascii="仿宋" w:eastAsiaTheme="minorEastAsia" w:hAnsi="仿宋" w:hint="eastAsia"/>
                <w:color w:val="000000" w:themeColor="text1"/>
                <w:szCs w:val="21"/>
              </w:rPr>
              <w:t>FTP</w:t>
            </w:r>
            <w:r w:rsidR="006E66AE" w:rsidRPr="0075378B">
              <w:rPr>
                <w:rFonts w:ascii="仿宋" w:eastAsiaTheme="minorEastAsia" w:hAnsi="仿宋" w:hint="eastAsia"/>
                <w:color w:val="000000" w:themeColor="text1"/>
                <w:szCs w:val="21"/>
              </w:rPr>
              <w:t>备份方式，支持自动备份和手动备份；</w:t>
            </w:r>
          </w:p>
        </w:tc>
      </w:tr>
      <w:tr w:rsidR="00446578" w:rsidRPr="0075378B" w14:paraId="7A8D6B7B" w14:textId="77777777" w:rsidTr="00C57298">
        <w:trPr>
          <w:jc w:val="center"/>
        </w:trPr>
        <w:tc>
          <w:tcPr>
            <w:tcW w:w="851" w:type="dxa"/>
            <w:tcBorders>
              <w:top w:val="single" w:sz="4" w:space="0" w:color="auto"/>
              <w:left w:val="single" w:sz="4" w:space="0" w:color="auto"/>
              <w:right w:val="single" w:sz="4" w:space="0" w:color="auto"/>
            </w:tcBorders>
            <w:vAlign w:val="center"/>
          </w:tcPr>
          <w:p w14:paraId="5504594C"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22E29B2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数据查询</w:t>
            </w:r>
          </w:p>
        </w:tc>
        <w:tc>
          <w:tcPr>
            <w:tcW w:w="6804" w:type="dxa"/>
            <w:tcBorders>
              <w:top w:val="single" w:sz="4" w:space="0" w:color="auto"/>
              <w:left w:val="single" w:sz="4" w:space="0" w:color="auto"/>
              <w:bottom w:val="single" w:sz="4" w:space="0" w:color="auto"/>
              <w:right w:val="single" w:sz="4" w:space="0" w:color="auto"/>
            </w:tcBorders>
            <w:vAlign w:val="center"/>
          </w:tcPr>
          <w:p w14:paraId="6A668872"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支持首页以全国地图、全球地图展示最近</w:t>
            </w:r>
            <w:r w:rsidR="006E66AE" w:rsidRPr="0075378B">
              <w:rPr>
                <w:rFonts w:ascii="仿宋" w:eastAsiaTheme="minorEastAsia" w:hAnsi="仿宋" w:hint="eastAsia"/>
                <w:color w:val="000000" w:themeColor="text1"/>
                <w:szCs w:val="21"/>
              </w:rPr>
              <w:t>24</w:t>
            </w:r>
            <w:r w:rsidR="006E66AE" w:rsidRPr="0075378B">
              <w:rPr>
                <w:rFonts w:ascii="仿宋" w:eastAsiaTheme="minorEastAsia" w:hAnsi="仿宋" w:hint="eastAsia"/>
                <w:color w:val="000000" w:themeColor="text1"/>
                <w:szCs w:val="21"/>
              </w:rPr>
              <w:t>小时日志访问源和访问目的的分布，能根据颜色区分访问来源和访问目的数据量大小，能够通过首页地图快速下钻查询指定区域的日志详细信息；</w:t>
            </w:r>
          </w:p>
        </w:tc>
      </w:tr>
      <w:tr w:rsidR="00446578" w:rsidRPr="0075378B" w14:paraId="2A16D765" w14:textId="77777777" w:rsidTr="00C57298">
        <w:trPr>
          <w:jc w:val="center"/>
        </w:trPr>
        <w:tc>
          <w:tcPr>
            <w:tcW w:w="851" w:type="dxa"/>
            <w:tcBorders>
              <w:left w:val="single" w:sz="4" w:space="0" w:color="auto"/>
              <w:right w:val="single" w:sz="4" w:space="0" w:color="auto"/>
            </w:tcBorders>
            <w:vAlign w:val="center"/>
          </w:tcPr>
          <w:p w14:paraId="1E61475F"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14FBBA6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right w:val="single" w:sz="4" w:space="0" w:color="auto"/>
            </w:tcBorders>
            <w:vAlign w:val="center"/>
          </w:tcPr>
          <w:p w14:paraId="182A4E9F"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支持实时日志查询，支持历史备份文件导入查询；支持等于、不等于、大于、小于、正则表达式等查询条件；支持多条件组合查询；</w:t>
            </w:r>
          </w:p>
        </w:tc>
      </w:tr>
      <w:tr w:rsidR="00446578" w:rsidRPr="0075378B" w14:paraId="2920D9DE" w14:textId="77777777" w:rsidTr="00C57298">
        <w:trPr>
          <w:jc w:val="center"/>
        </w:trPr>
        <w:tc>
          <w:tcPr>
            <w:tcW w:w="851" w:type="dxa"/>
            <w:tcBorders>
              <w:left w:val="single" w:sz="4" w:space="0" w:color="auto"/>
              <w:right w:val="single" w:sz="4" w:space="0" w:color="auto"/>
            </w:tcBorders>
            <w:vAlign w:val="center"/>
          </w:tcPr>
          <w:p w14:paraId="495208EB"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6B2D074B"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97DC5FA" w14:textId="4E1E8F89"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支持对常用查询条件进行保存，可重复使用；支持查询条件缓存，通过快速调用系统右侧隐藏栏中缓存的查询条件，提升常用条件的检索速度；</w:t>
            </w:r>
            <w:r w:rsidR="00FC5802" w:rsidRPr="0075378B">
              <w:rPr>
                <w:rFonts w:ascii="仿宋" w:eastAsiaTheme="minorEastAsia" w:hAnsi="仿宋"/>
                <w:color w:val="000000" w:themeColor="text1"/>
                <w:szCs w:val="21"/>
              </w:rPr>
              <w:t xml:space="preserve"> </w:t>
            </w:r>
          </w:p>
        </w:tc>
      </w:tr>
      <w:tr w:rsidR="00446578" w:rsidRPr="0075378B" w14:paraId="1F42EA2B" w14:textId="77777777" w:rsidTr="00C57298">
        <w:trPr>
          <w:jc w:val="center"/>
        </w:trPr>
        <w:tc>
          <w:tcPr>
            <w:tcW w:w="851" w:type="dxa"/>
            <w:tcBorders>
              <w:left w:val="single" w:sz="4" w:space="0" w:color="auto"/>
              <w:right w:val="single" w:sz="4" w:space="0" w:color="auto"/>
            </w:tcBorders>
            <w:vAlign w:val="center"/>
          </w:tcPr>
          <w:p w14:paraId="6C52EF84"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44BB7AF0"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right w:val="single" w:sz="4" w:space="0" w:color="auto"/>
            </w:tcBorders>
            <w:vAlign w:val="center"/>
          </w:tcPr>
          <w:p w14:paraId="676816E3"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支持为不同类型日志设置不同的查询条件和显示条件；支持原始日志全文检索；查询结果可将归一化日志和原始日志同屏对比显示；支持展示日志查询情况，包括查询条件命中数、日志总量、查询耗时等信息；</w:t>
            </w:r>
          </w:p>
        </w:tc>
      </w:tr>
      <w:tr w:rsidR="00446578" w:rsidRPr="0075378B" w14:paraId="57892FA4" w14:textId="77777777" w:rsidTr="00C57298">
        <w:trPr>
          <w:jc w:val="center"/>
        </w:trPr>
        <w:tc>
          <w:tcPr>
            <w:tcW w:w="851" w:type="dxa"/>
            <w:tcBorders>
              <w:left w:val="single" w:sz="4" w:space="0" w:color="auto"/>
              <w:right w:val="single" w:sz="4" w:space="0" w:color="auto"/>
            </w:tcBorders>
            <w:vAlign w:val="center"/>
          </w:tcPr>
          <w:p w14:paraId="651E3615"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530DA1E3"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D086EA3" w14:textId="720C058C"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支持对重点日志源的关注设置，并可通过关注列表快速查看重点日</w:t>
            </w:r>
            <w:r w:rsidR="006E66AE" w:rsidRPr="0075378B">
              <w:rPr>
                <w:rFonts w:ascii="仿宋" w:eastAsiaTheme="minorEastAsia" w:hAnsi="仿宋" w:hint="eastAsia"/>
                <w:color w:val="000000" w:themeColor="text1"/>
                <w:szCs w:val="21"/>
              </w:rPr>
              <w:lastRenderedPageBreak/>
              <w:t>志源的</w:t>
            </w:r>
            <w:r w:rsidR="00FC5802" w:rsidRPr="0075378B">
              <w:rPr>
                <w:rFonts w:ascii="仿宋" w:eastAsiaTheme="minorEastAsia" w:hAnsi="仿宋" w:hint="eastAsia"/>
                <w:color w:val="000000" w:themeColor="text1"/>
                <w:szCs w:val="21"/>
              </w:rPr>
              <w:t>状态、当日日志量、采集日志总量、最近接收时间、业务组等基础信息</w:t>
            </w:r>
            <w:r w:rsidR="006E66AE" w:rsidRPr="0075378B">
              <w:rPr>
                <w:rFonts w:ascii="仿宋" w:eastAsiaTheme="minorEastAsia" w:hAnsi="仿宋" w:hint="eastAsia"/>
                <w:color w:val="000000" w:themeColor="text1"/>
                <w:szCs w:val="21"/>
              </w:rPr>
              <w:t>；</w:t>
            </w:r>
          </w:p>
        </w:tc>
      </w:tr>
      <w:tr w:rsidR="00446578" w:rsidRPr="0075378B" w14:paraId="25393214" w14:textId="77777777" w:rsidTr="00C57298">
        <w:trPr>
          <w:jc w:val="center"/>
        </w:trPr>
        <w:tc>
          <w:tcPr>
            <w:tcW w:w="851" w:type="dxa"/>
            <w:tcBorders>
              <w:left w:val="single" w:sz="4" w:space="0" w:color="auto"/>
              <w:right w:val="single" w:sz="4" w:space="0" w:color="auto"/>
            </w:tcBorders>
            <w:vAlign w:val="center"/>
          </w:tcPr>
          <w:p w14:paraId="44F58AE8"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1ADEC87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FBC4893"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查询结果支持分页显示；支持查询结果格式化日志、原始日志导出；</w:t>
            </w:r>
          </w:p>
        </w:tc>
      </w:tr>
      <w:tr w:rsidR="00446578" w:rsidRPr="0075378B" w14:paraId="29C74C6B" w14:textId="77777777" w:rsidTr="00C57298">
        <w:trPr>
          <w:jc w:val="center"/>
        </w:trPr>
        <w:tc>
          <w:tcPr>
            <w:tcW w:w="851" w:type="dxa"/>
            <w:tcBorders>
              <w:left w:val="single" w:sz="4" w:space="0" w:color="auto"/>
              <w:right w:val="single" w:sz="4" w:space="0" w:color="auto"/>
            </w:tcBorders>
            <w:vAlign w:val="center"/>
          </w:tcPr>
          <w:p w14:paraId="1E42FAB7"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0A9902F8"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B139852"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支持查询结果快速统计，可自定义统计主题规则，支持将多个主题添加为一个统计任务，以分、时、周、月、年定时执行自动统计，将统计结果报表发送到指定邮箱；</w:t>
            </w:r>
          </w:p>
        </w:tc>
      </w:tr>
      <w:tr w:rsidR="00446578" w:rsidRPr="0075378B" w14:paraId="0D091C3D" w14:textId="77777777" w:rsidTr="00C57298">
        <w:trPr>
          <w:jc w:val="center"/>
        </w:trPr>
        <w:tc>
          <w:tcPr>
            <w:tcW w:w="851" w:type="dxa"/>
            <w:tcBorders>
              <w:left w:val="single" w:sz="4" w:space="0" w:color="auto"/>
              <w:right w:val="single" w:sz="4" w:space="0" w:color="auto"/>
            </w:tcBorders>
            <w:vAlign w:val="center"/>
          </w:tcPr>
          <w:p w14:paraId="5DCB7B69"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624A637A"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5AD73495" w14:textId="400C5588"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支持基于时间轴展示日志数据分布，能够通过时间轴进行查询分析；</w:t>
            </w:r>
            <w:r w:rsidR="00FC5802" w:rsidRPr="0075378B">
              <w:rPr>
                <w:rFonts w:ascii="仿宋" w:eastAsiaTheme="minorEastAsia" w:hAnsi="仿宋"/>
                <w:color w:val="000000" w:themeColor="text1"/>
                <w:szCs w:val="21"/>
              </w:rPr>
              <w:t xml:space="preserve"> </w:t>
            </w:r>
          </w:p>
        </w:tc>
      </w:tr>
      <w:tr w:rsidR="00446578" w:rsidRPr="0075378B" w14:paraId="720A03B7" w14:textId="77777777" w:rsidTr="00C57298">
        <w:trPr>
          <w:jc w:val="center"/>
        </w:trPr>
        <w:tc>
          <w:tcPr>
            <w:tcW w:w="851" w:type="dxa"/>
            <w:tcBorders>
              <w:left w:val="single" w:sz="4" w:space="0" w:color="auto"/>
              <w:bottom w:val="single" w:sz="4" w:space="0" w:color="auto"/>
              <w:right w:val="single" w:sz="4" w:space="0" w:color="auto"/>
            </w:tcBorders>
            <w:vAlign w:val="center"/>
          </w:tcPr>
          <w:p w14:paraId="318CF70D"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07EE6B9E"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0A34139" w14:textId="438300D6"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支持多种运维管理工具，可对日志源进行</w:t>
            </w:r>
            <w:r w:rsidR="006E66AE" w:rsidRPr="0075378B">
              <w:rPr>
                <w:rFonts w:ascii="仿宋" w:eastAsiaTheme="minorEastAsia" w:hAnsi="仿宋" w:hint="eastAsia"/>
                <w:color w:val="000000" w:themeColor="text1"/>
                <w:szCs w:val="21"/>
              </w:rPr>
              <w:t>HTTP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HTTPS</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SSH</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SCP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SFTP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FTP</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MYSQL</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ORACLE</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SQLSERVER</w:t>
            </w:r>
            <w:r w:rsidR="006E66AE" w:rsidRPr="0075378B">
              <w:rPr>
                <w:rFonts w:ascii="仿宋" w:eastAsiaTheme="minorEastAsia" w:hAnsi="仿宋" w:hint="eastAsia"/>
                <w:color w:val="000000" w:themeColor="text1"/>
                <w:szCs w:val="21"/>
              </w:rPr>
              <w:t>等操作；</w:t>
            </w:r>
            <w:r w:rsidR="00FC5802" w:rsidRPr="0075378B">
              <w:rPr>
                <w:rFonts w:ascii="仿宋" w:eastAsiaTheme="minorEastAsia" w:hAnsi="仿宋"/>
                <w:color w:val="000000" w:themeColor="text1"/>
                <w:szCs w:val="21"/>
              </w:rPr>
              <w:t xml:space="preserve"> </w:t>
            </w:r>
          </w:p>
        </w:tc>
      </w:tr>
      <w:tr w:rsidR="00446578" w:rsidRPr="0075378B" w14:paraId="071DB597" w14:textId="77777777" w:rsidTr="00C57298">
        <w:trPr>
          <w:jc w:val="center"/>
        </w:trPr>
        <w:tc>
          <w:tcPr>
            <w:tcW w:w="851" w:type="dxa"/>
            <w:tcBorders>
              <w:top w:val="single" w:sz="4" w:space="0" w:color="auto"/>
              <w:left w:val="single" w:sz="4" w:space="0" w:color="auto"/>
              <w:right w:val="single" w:sz="4" w:space="0" w:color="auto"/>
            </w:tcBorders>
            <w:vAlign w:val="center"/>
          </w:tcPr>
          <w:p w14:paraId="053D85C9"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24421EB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告警管理</w:t>
            </w:r>
          </w:p>
        </w:tc>
        <w:tc>
          <w:tcPr>
            <w:tcW w:w="6804" w:type="dxa"/>
            <w:tcBorders>
              <w:top w:val="single" w:sz="4" w:space="0" w:color="auto"/>
              <w:left w:val="single" w:sz="4" w:space="0" w:color="auto"/>
              <w:bottom w:val="single" w:sz="4" w:space="0" w:color="auto"/>
              <w:right w:val="single" w:sz="4" w:space="0" w:color="auto"/>
            </w:tcBorders>
            <w:vAlign w:val="center"/>
          </w:tcPr>
          <w:p w14:paraId="17A09917"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支持首页展示当日告警情况统计；支持展示当日最新告警</w:t>
            </w:r>
            <w:r w:rsidR="006E66AE" w:rsidRPr="0075378B">
              <w:rPr>
                <w:rFonts w:ascii="仿宋" w:eastAsiaTheme="minorEastAsia" w:hAnsi="仿宋" w:hint="eastAsia"/>
                <w:color w:val="000000" w:themeColor="text1"/>
                <w:szCs w:val="21"/>
              </w:rPr>
              <w:t>TOP10</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TOP30</w:t>
            </w:r>
            <w:r w:rsidR="006E66AE" w:rsidRPr="0075378B">
              <w:rPr>
                <w:rFonts w:ascii="仿宋" w:eastAsiaTheme="minorEastAsia" w:hAnsi="仿宋" w:hint="eastAsia"/>
                <w:color w:val="000000" w:themeColor="text1"/>
                <w:szCs w:val="21"/>
              </w:rPr>
              <w:t>和</w:t>
            </w:r>
            <w:r w:rsidR="006E66AE" w:rsidRPr="0075378B">
              <w:rPr>
                <w:rFonts w:ascii="仿宋" w:eastAsiaTheme="minorEastAsia" w:hAnsi="仿宋" w:hint="eastAsia"/>
                <w:color w:val="000000" w:themeColor="text1"/>
                <w:szCs w:val="21"/>
              </w:rPr>
              <w:t>TOP50</w:t>
            </w:r>
            <w:r w:rsidR="006E66AE" w:rsidRPr="0075378B">
              <w:rPr>
                <w:rFonts w:ascii="仿宋" w:eastAsiaTheme="minorEastAsia" w:hAnsi="仿宋" w:hint="eastAsia"/>
                <w:color w:val="000000" w:themeColor="text1"/>
                <w:szCs w:val="21"/>
              </w:rPr>
              <w:t>；</w:t>
            </w:r>
          </w:p>
        </w:tc>
      </w:tr>
      <w:tr w:rsidR="00446578" w:rsidRPr="0075378B" w14:paraId="52EAA5C3" w14:textId="77777777" w:rsidTr="00C57298">
        <w:trPr>
          <w:jc w:val="center"/>
        </w:trPr>
        <w:tc>
          <w:tcPr>
            <w:tcW w:w="851" w:type="dxa"/>
            <w:tcBorders>
              <w:left w:val="single" w:sz="4" w:space="0" w:color="auto"/>
              <w:right w:val="single" w:sz="4" w:space="0" w:color="auto"/>
            </w:tcBorders>
            <w:vAlign w:val="center"/>
          </w:tcPr>
          <w:p w14:paraId="19CC181B"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45C58AC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6695B9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内置系统运行相关告警规则，包括检测到新日志源、节点掉线、主动日志源长期不外发日志、存储上限告警、主机认证失败等，可启用</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禁用规则；</w:t>
            </w:r>
          </w:p>
        </w:tc>
      </w:tr>
      <w:tr w:rsidR="00446578" w:rsidRPr="0075378B" w14:paraId="13072689" w14:textId="77777777" w:rsidTr="00C57298">
        <w:trPr>
          <w:jc w:val="center"/>
        </w:trPr>
        <w:tc>
          <w:tcPr>
            <w:tcW w:w="851" w:type="dxa"/>
            <w:tcBorders>
              <w:left w:val="single" w:sz="4" w:space="0" w:color="auto"/>
              <w:right w:val="single" w:sz="4" w:space="0" w:color="auto"/>
            </w:tcBorders>
            <w:vAlign w:val="center"/>
          </w:tcPr>
          <w:p w14:paraId="0EE60CC0"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2A83CC3C"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D3EF344"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支持安全告警概况、安全告警趋势的统一展示，实时告警可根据级别、规则类型等进行分类；</w:t>
            </w:r>
          </w:p>
        </w:tc>
      </w:tr>
      <w:tr w:rsidR="00446578" w:rsidRPr="0075378B" w14:paraId="3D59E886" w14:textId="77777777" w:rsidTr="00C57298">
        <w:trPr>
          <w:jc w:val="center"/>
        </w:trPr>
        <w:tc>
          <w:tcPr>
            <w:tcW w:w="851" w:type="dxa"/>
            <w:tcBorders>
              <w:left w:val="single" w:sz="4" w:space="0" w:color="auto"/>
              <w:right w:val="single" w:sz="4" w:space="0" w:color="auto"/>
            </w:tcBorders>
            <w:vAlign w:val="center"/>
          </w:tcPr>
          <w:p w14:paraId="145E1D67"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99AC4C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17B96ED"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支持实时告警展示，可根据告警规则、告警级别两个维度进行实时告警监视，并可对刷新事件间隔进行设定；</w:t>
            </w:r>
          </w:p>
        </w:tc>
      </w:tr>
      <w:tr w:rsidR="00446578" w:rsidRPr="0075378B" w14:paraId="2DBBC3A1" w14:textId="77777777" w:rsidTr="00C57298">
        <w:trPr>
          <w:jc w:val="center"/>
        </w:trPr>
        <w:tc>
          <w:tcPr>
            <w:tcW w:w="851" w:type="dxa"/>
            <w:tcBorders>
              <w:left w:val="single" w:sz="4" w:space="0" w:color="auto"/>
              <w:right w:val="single" w:sz="4" w:space="0" w:color="auto"/>
            </w:tcBorders>
            <w:vAlign w:val="center"/>
          </w:tcPr>
          <w:p w14:paraId="3D3A4222"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F07E9F0"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DA6A95A"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支持根据告警级别、告警规则类型、规则名称、时间范围、事件名称、设备</w:t>
            </w:r>
            <w:r w:rsidR="006E66AE" w:rsidRPr="0075378B">
              <w:rPr>
                <w:rFonts w:ascii="仿宋" w:eastAsiaTheme="minorEastAsia" w:hAnsi="仿宋" w:hint="eastAsia"/>
                <w:color w:val="000000" w:themeColor="text1"/>
                <w:szCs w:val="21"/>
              </w:rPr>
              <w:t>IP</w:t>
            </w:r>
            <w:r w:rsidR="006E66AE" w:rsidRPr="0075378B">
              <w:rPr>
                <w:rFonts w:ascii="仿宋" w:eastAsiaTheme="minorEastAsia" w:hAnsi="仿宋" w:hint="eastAsia"/>
                <w:color w:val="000000" w:themeColor="text1"/>
                <w:szCs w:val="21"/>
              </w:rPr>
              <w:t>、源</w:t>
            </w:r>
            <w:r w:rsidR="006E66AE" w:rsidRPr="0075378B">
              <w:rPr>
                <w:rFonts w:ascii="仿宋" w:eastAsiaTheme="minorEastAsia" w:hAnsi="仿宋" w:hint="eastAsia"/>
                <w:color w:val="000000" w:themeColor="text1"/>
                <w:szCs w:val="21"/>
              </w:rPr>
              <w:t>IP</w:t>
            </w:r>
            <w:r w:rsidR="006E66AE" w:rsidRPr="0075378B">
              <w:rPr>
                <w:rFonts w:ascii="仿宋" w:eastAsiaTheme="minorEastAsia" w:hAnsi="仿宋" w:hint="eastAsia"/>
                <w:color w:val="000000" w:themeColor="text1"/>
                <w:szCs w:val="21"/>
              </w:rPr>
              <w:t>、目的</w:t>
            </w:r>
            <w:r w:rsidR="006E66AE" w:rsidRPr="0075378B">
              <w:rPr>
                <w:rFonts w:ascii="仿宋" w:eastAsiaTheme="minorEastAsia" w:hAnsi="仿宋" w:hint="eastAsia"/>
                <w:color w:val="000000" w:themeColor="text1"/>
                <w:szCs w:val="21"/>
              </w:rPr>
              <w:t>IP</w:t>
            </w:r>
            <w:r w:rsidR="006E66AE" w:rsidRPr="0075378B">
              <w:rPr>
                <w:rFonts w:ascii="仿宋" w:eastAsiaTheme="minorEastAsia" w:hAnsi="仿宋" w:hint="eastAsia"/>
                <w:color w:val="000000" w:themeColor="text1"/>
                <w:szCs w:val="21"/>
              </w:rPr>
              <w:t>等方式快速检索安全事件告警，检索结果支持</w:t>
            </w:r>
            <w:r w:rsidR="006E66AE" w:rsidRPr="0075378B">
              <w:rPr>
                <w:rFonts w:ascii="仿宋" w:eastAsiaTheme="minorEastAsia" w:hAnsi="仿宋" w:hint="eastAsia"/>
                <w:color w:val="000000" w:themeColor="text1"/>
                <w:szCs w:val="21"/>
              </w:rPr>
              <w:t>Excel</w:t>
            </w:r>
            <w:r w:rsidR="006E66AE" w:rsidRPr="0075378B">
              <w:rPr>
                <w:rFonts w:ascii="仿宋" w:eastAsiaTheme="minorEastAsia" w:hAnsi="仿宋" w:hint="eastAsia"/>
                <w:color w:val="000000" w:themeColor="text1"/>
                <w:szCs w:val="21"/>
              </w:rPr>
              <w:t>等格式导出；</w:t>
            </w:r>
          </w:p>
        </w:tc>
      </w:tr>
      <w:tr w:rsidR="00446578" w:rsidRPr="0075378B" w14:paraId="5BD3B4AC" w14:textId="77777777" w:rsidTr="00C57298">
        <w:trPr>
          <w:jc w:val="center"/>
        </w:trPr>
        <w:tc>
          <w:tcPr>
            <w:tcW w:w="851" w:type="dxa"/>
            <w:tcBorders>
              <w:left w:val="single" w:sz="4" w:space="0" w:color="auto"/>
              <w:right w:val="single" w:sz="4" w:space="0" w:color="auto"/>
            </w:tcBorders>
            <w:vAlign w:val="center"/>
          </w:tcPr>
          <w:p w14:paraId="174CBA8D"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59D7C80"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5BE2D11" w14:textId="65F65208"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支持基于时间轴展示告警数据分布，能够通过时间轴进行查询分析；</w:t>
            </w:r>
            <w:r w:rsidR="00FC5802" w:rsidRPr="0075378B">
              <w:rPr>
                <w:rFonts w:ascii="仿宋" w:eastAsiaTheme="minorEastAsia" w:hAnsi="仿宋"/>
                <w:color w:val="000000" w:themeColor="text1"/>
                <w:szCs w:val="21"/>
              </w:rPr>
              <w:t xml:space="preserve"> </w:t>
            </w:r>
          </w:p>
        </w:tc>
      </w:tr>
      <w:tr w:rsidR="00446578" w:rsidRPr="0075378B" w14:paraId="79D9C40A" w14:textId="77777777" w:rsidTr="00C57298">
        <w:trPr>
          <w:jc w:val="center"/>
        </w:trPr>
        <w:tc>
          <w:tcPr>
            <w:tcW w:w="851" w:type="dxa"/>
            <w:tcBorders>
              <w:left w:val="single" w:sz="4" w:space="0" w:color="auto"/>
              <w:right w:val="single" w:sz="4" w:space="0" w:color="auto"/>
            </w:tcBorders>
            <w:vAlign w:val="center"/>
          </w:tcPr>
          <w:p w14:paraId="63C71FF8"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6922661A"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7B3DAB2"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支持在告警事件查询界面直接显示触发告警的关联日志，也支持点击跳转到日志查询界面；</w:t>
            </w:r>
          </w:p>
        </w:tc>
      </w:tr>
      <w:tr w:rsidR="00446578" w:rsidRPr="0075378B" w14:paraId="19B165D8" w14:textId="77777777" w:rsidTr="00C57298">
        <w:trPr>
          <w:jc w:val="center"/>
        </w:trPr>
        <w:tc>
          <w:tcPr>
            <w:tcW w:w="851" w:type="dxa"/>
            <w:tcBorders>
              <w:left w:val="single" w:sz="4" w:space="0" w:color="auto"/>
              <w:bottom w:val="single" w:sz="4" w:space="0" w:color="auto"/>
              <w:right w:val="single" w:sz="4" w:space="0" w:color="auto"/>
            </w:tcBorders>
            <w:vAlign w:val="center"/>
          </w:tcPr>
          <w:p w14:paraId="3242AA9F"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42985A52"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9CDDD58"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支持告警抑制规则设定，防止报警信息短时间内大量发送；</w:t>
            </w:r>
          </w:p>
        </w:tc>
      </w:tr>
      <w:tr w:rsidR="00446578" w:rsidRPr="0075378B" w14:paraId="2F5FE26C" w14:textId="77777777" w:rsidTr="00C57298">
        <w:trPr>
          <w:jc w:val="center"/>
        </w:trPr>
        <w:tc>
          <w:tcPr>
            <w:tcW w:w="851" w:type="dxa"/>
            <w:tcBorders>
              <w:top w:val="single" w:sz="4" w:space="0" w:color="auto"/>
              <w:left w:val="single" w:sz="4" w:space="0" w:color="auto"/>
              <w:right w:val="single" w:sz="4" w:space="0" w:color="auto"/>
            </w:tcBorders>
            <w:vAlign w:val="center"/>
          </w:tcPr>
          <w:p w14:paraId="459CC006"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297F74A2"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告警响应方式</w:t>
            </w:r>
          </w:p>
        </w:tc>
        <w:tc>
          <w:tcPr>
            <w:tcW w:w="6804" w:type="dxa"/>
            <w:tcBorders>
              <w:top w:val="single" w:sz="4" w:space="0" w:color="auto"/>
              <w:left w:val="single" w:sz="4" w:space="0" w:color="auto"/>
              <w:bottom w:val="single" w:sz="4" w:space="0" w:color="auto"/>
              <w:right w:val="single" w:sz="4" w:space="0" w:color="auto"/>
            </w:tcBorders>
            <w:vAlign w:val="center"/>
          </w:tcPr>
          <w:p w14:paraId="19AA2526"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支持邮件、</w:t>
            </w:r>
            <w:r w:rsidR="006E66AE" w:rsidRPr="0075378B">
              <w:rPr>
                <w:rFonts w:ascii="仿宋" w:eastAsiaTheme="minorEastAsia" w:hAnsi="仿宋" w:hint="eastAsia"/>
                <w:color w:val="000000" w:themeColor="text1"/>
                <w:szCs w:val="21"/>
              </w:rPr>
              <w:t>SnmpTrap</w:t>
            </w:r>
            <w:r w:rsidR="006E66AE" w:rsidRPr="0075378B">
              <w:rPr>
                <w:rFonts w:ascii="仿宋" w:eastAsiaTheme="minorEastAsia" w:hAnsi="仿宋" w:hint="eastAsia"/>
                <w:color w:val="000000" w:themeColor="text1"/>
                <w:szCs w:val="21"/>
              </w:rPr>
              <w:t>、声音、声光、短信、一信通响应、数据库响应等多种告警方式，支持报警内容引用字段变量参数；</w:t>
            </w:r>
          </w:p>
        </w:tc>
      </w:tr>
      <w:tr w:rsidR="00446578" w:rsidRPr="0075378B" w14:paraId="3B918142" w14:textId="77777777" w:rsidTr="00C57298">
        <w:trPr>
          <w:jc w:val="center"/>
        </w:trPr>
        <w:tc>
          <w:tcPr>
            <w:tcW w:w="851" w:type="dxa"/>
            <w:tcBorders>
              <w:left w:val="single" w:sz="4" w:space="0" w:color="auto"/>
              <w:bottom w:val="single" w:sz="4" w:space="0" w:color="auto"/>
              <w:right w:val="single" w:sz="4" w:space="0" w:color="auto"/>
            </w:tcBorders>
            <w:vAlign w:val="center"/>
          </w:tcPr>
          <w:p w14:paraId="0C7E04E1"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598DF5B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6176BDB"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可以针对不同类型、不同种类以及不同安全级别的安全事件制定不同的告警方式；</w:t>
            </w:r>
          </w:p>
        </w:tc>
      </w:tr>
      <w:tr w:rsidR="00446578" w:rsidRPr="0075378B" w14:paraId="37EEB2F4" w14:textId="77777777" w:rsidTr="00C57298">
        <w:trPr>
          <w:jc w:val="center"/>
        </w:trPr>
        <w:tc>
          <w:tcPr>
            <w:tcW w:w="851" w:type="dxa"/>
            <w:tcBorders>
              <w:top w:val="single" w:sz="4" w:space="0" w:color="auto"/>
              <w:left w:val="single" w:sz="4" w:space="0" w:color="auto"/>
              <w:right w:val="single" w:sz="4" w:space="0" w:color="auto"/>
            </w:tcBorders>
            <w:vAlign w:val="center"/>
          </w:tcPr>
          <w:p w14:paraId="58188C81"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40D30E4D"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统计报表管理</w:t>
            </w:r>
          </w:p>
        </w:tc>
        <w:tc>
          <w:tcPr>
            <w:tcW w:w="6804" w:type="dxa"/>
            <w:tcBorders>
              <w:top w:val="single" w:sz="4" w:space="0" w:color="auto"/>
              <w:left w:val="single" w:sz="4" w:space="0" w:color="auto"/>
              <w:bottom w:val="single" w:sz="4" w:space="0" w:color="auto"/>
              <w:right w:val="single" w:sz="4" w:space="0" w:color="auto"/>
            </w:tcBorders>
            <w:vAlign w:val="center"/>
          </w:tcPr>
          <w:p w14:paraId="7BD866DA"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支持自动实现智能报表创建，每添加一个日志源，系统自动分析日志源类型进行相应报表创建，无需人工干预，报表和资产一一对应；</w:t>
            </w:r>
          </w:p>
        </w:tc>
      </w:tr>
      <w:tr w:rsidR="00446578" w:rsidRPr="0075378B" w14:paraId="0FD5AB72" w14:textId="77777777" w:rsidTr="00C57298">
        <w:trPr>
          <w:jc w:val="center"/>
        </w:trPr>
        <w:tc>
          <w:tcPr>
            <w:tcW w:w="851" w:type="dxa"/>
            <w:tcBorders>
              <w:left w:val="single" w:sz="4" w:space="0" w:color="auto"/>
              <w:right w:val="single" w:sz="4" w:space="0" w:color="auto"/>
            </w:tcBorders>
            <w:vAlign w:val="center"/>
          </w:tcPr>
          <w:p w14:paraId="5B541AEC"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4499B93C"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5864030B"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报表需支持基于全国地图、全球地图进行访问源、访问目的追踪；</w:t>
            </w:r>
          </w:p>
        </w:tc>
      </w:tr>
      <w:tr w:rsidR="00446578" w:rsidRPr="0075378B" w14:paraId="71EBE7E1" w14:textId="77777777" w:rsidTr="00C57298">
        <w:trPr>
          <w:jc w:val="center"/>
        </w:trPr>
        <w:tc>
          <w:tcPr>
            <w:tcW w:w="851" w:type="dxa"/>
            <w:tcBorders>
              <w:left w:val="single" w:sz="4" w:space="0" w:color="auto"/>
              <w:bottom w:val="single" w:sz="4" w:space="0" w:color="auto"/>
              <w:right w:val="single" w:sz="4" w:space="0" w:color="auto"/>
            </w:tcBorders>
            <w:vAlign w:val="center"/>
          </w:tcPr>
          <w:p w14:paraId="131EDDDA"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2231B8D5"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88C858A"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支持自定义统计日志数据形成报表，支持统计分析报表以</w:t>
            </w:r>
            <w:r w:rsidR="006E66AE" w:rsidRPr="0075378B">
              <w:rPr>
                <w:rFonts w:ascii="仿宋" w:eastAsiaTheme="minorEastAsia" w:hAnsi="仿宋" w:hint="eastAsia"/>
                <w:color w:val="000000" w:themeColor="text1"/>
                <w:szCs w:val="21"/>
              </w:rPr>
              <w:t>PDF</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word</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execl</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html</w:t>
            </w:r>
            <w:r w:rsidR="006E66AE" w:rsidRPr="0075378B">
              <w:rPr>
                <w:rFonts w:ascii="仿宋" w:eastAsiaTheme="minorEastAsia" w:hAnsi="仿宋" w:hint="eastAsia"/>
                <w:color w:val="000000" w:themeColor="text1"/>
                <w:szCs w:val="21"/>
              </w:rPr>
              <w:t>等方式导出；支持实时报表、计划报表；</w:t>
            </w:r>
          </w:p>
        </w:tc>
      </w:tr>
      <w:tr w:rsidR="00446578" w:rsidRPr="0075378B" w14:paraId="0F1A8C4F" w14:textId="77777777" w:rsidTr="00C57298">
        <w:trPr>
          <w:jc w:val="center"/>
        </w:trPr>
        <w:tc>
          <w:tcPr>
            <w:tcW w:w="851" w:type="dxa"/>
            <w:tcBorders>
              <w:top w:val="single" w:sz="4" w:space="0" w:color="auto"/>
              <w:left w:val="single" w:sz="4" w:space="0" w:color="auto"/>
              <w:right w:val="single" w:sz="4" w:space="0" w:color="auto"/>
            </w:tcBorders>
            <w:vAlign w:val="center"/>
          </w:tcPr>
          <w:p w14:paraId="022BA066"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5EB50DB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日志源管理</w:t>
            </w:r>
          </w:p>
        </w:tc>
        <w:tc>
          <w:tcPr>
            <w:tcW w:w="6804" w:type="dxa"/>
            <w:tcBorders>
              <w:top w:val="single" w:sz="4" w:space="0" w:color="auto"/>
              <w:left w:val="single" w:sz="4" w:space="0" w:color="auto"/>
              <w:right w:val="single" w:sz="4" w:space="0" w:color="auto"/>
            </w:tcBorders>
            <w:vAlign w:val="center"/>
          </w:tcPr>
          <w:p w14:paraId="62DB38AF"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支持手动添加日志源，管理员可以对日志源进行查看、批量修改、添加、编辑、删除以及启</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禁用的操作；</w:t>
            </w:r>
          </w:p>
        </w:tc>
      </w:tr>
      <w:tr w:rsidR="00446578" w:rsidRPr="0075378B" w14:paraId="062EF93B" w14:textId="77777777" w:rsidTr="00C57298">
        <w:trPr>
          <w:jc w:val="center"/>
        </w:trPr>
        <w:tc>
          <w:tcPr>
            <w:tcW w:w="851" w:type="dxa"/>
            <w:tcBorders>
              <w:left w:val="single" w:sz="4" w:space="0" w:color="auto"/>
              <w:right w:val="single" w:sz="4" w:space="0" w:color="auto"/>
            </w:tcBorders>
            <w:vAlign w:val="center"/>
          </w:tcPr>
          <w:p w14:paraId="08857A69"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03B5BB1B"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DD7ADAF"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支持按照日志源名称、</w:t>
            </w:r>
            <w:r w:rsidR="006E66AE" w:rsidRPr="0075378B">
              <w:rPr>
                <w:rFonts w:ascii="仿宋" w:eastAsiaTheme="minorEastAsia" w:hAnsi="仿宋" w:hint="eastAsia"/>
                <w:color w:val="000000" w:themeColor="text1"/>
                <w:szCs w:val="21"/>
              </w:rPr>
              <w:t>IP</w:t>
            </w:r>
            <w:r w:rsidR="006E66AE" w:rsidRPr="0075378B">
              <w:rPr>
                <w:rFonts w:ascii="仿宋" w:eastAsiaTheme="minorEastAsia" w:hAnsi="仿宋" w:hint="eastAsia"/>
                <w:color w:val="000000" w:themeColor="text1"/>
                <w:szCs w:val="21"/>
              </w:rPr>
              <w:t>地址、日志源类型、接受时间及状态等维度对日志源列表进行排序；</w:t>
            </w:r>
          </w:p>
        </w:tc>
      </w:tr>
      <w:tr w:rsidR="00446578" w:rsidRPr="0075378B" w14:paraId="340A73D1" w14:textId="77777777" w:rsidTr="00C57298">
        <w:trPr>
          <w:jc w:val="center"/>
        </w:trPr>
        <w:tc>
          <w:tcPr>
            <w:tcW w:w="851" w:type="dxa"/>
            <w:tcBorders>
              <w:left w:val="single" w:sz="4" w:space="0" w:color="auto"/>
              <w:right w:val="single" w:sz="4" w:space="0" w:color="auto"/>
            </w:tcBorders>
            <w:vAlign w:val="center"/>
          </w:tcPr>
          <w:p w14:paraId="531BFA37"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35AE924"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1AF102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支持为日志源指定类型、名称、</w:t>
            </w:r>
            <w:r w:rsidR="006E66AE" w:rsidRPr="0075378B">
              <w:rPr>
                <w:rFonts w:ascii="仿宋" w:eastAsiaTheme="minorEastAsia" w:hAnsi="仿宋" w:hint="eastAsia"/>
                <w:color w:val="000000" w:themeColor="text1"/>
                <w:szCs w:val="21"/>
              </w:rPr>
              <w:t>IP</w:t>
            </w:r>
            <w:r w:rsidR="006E66AE" w:rsidRPr="0075378B">
              <w:rPr>
                <w:rFonts w:ascii="仿宋" w:eastAsiaTheme="minorEastAsia" w:hAnsi="仿宋" w:hint="eastAsia"/>
                <w:color w:val="000000" w:themeColor="text1"/>
                <w:szCs w:val="21"/>
              </w:rPr>
              <w:t>地址、收集节点、收集方式、以及日志源启停状态等属性信息；</w:t>
            </w:r>
          </w:p>
        </w:tc>
      </w:tr>
      <w:tr w:rsidR="00446578" w:rsidRPr="0075378B" w14:paraId="111F902B" w14:textId="77777777" w:rsidTr="00C57298">
        <w:trPr>
          <w:jc w:val="center"/>
        </w:trPr>
        <w:tc>
          <w:tcPr>
            <w:tcW w:w="851" w:type="dxa"/>
            <w:tcBorders>
              <w:left w:val="single" w:sz="4" w:space="0" w:color="auto"/>
              <w:right w:val="single" w:sz="4" w:space="0" w:color="auto"/>
            </w:tcBorders>
            <w:vAlign w:val="center"/>
          </w:tcPr>
          <w:p w14:paraId="1009EAC1"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677F9FB7"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61F12C3"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支持日志源在线状态监测告警，实时监测日志源的可用性，可显示每个日志源采集日志的最近时间，实时展示每个日志源最近一天日志趋势变化；</w:t>
            </w:r>
          </w:p>
        </w:tc>
      </w:tr>
      <w:tr w:rsidR="00446578" w:rsidRPr="0075378B" w14:paraId="3D00D322" w14:textId="77777777" w:rsidTr="00C57298">
        <w:trPr>
          <w:jc w:val="center"/>
        </w:trPr>
        <w:tc>
          <w:tcPr>
            <w:tcW w:w="851" w:type="dxa"/>
            <w:tcBorders>
              <w:left w:val="single" w:sz="4" w:space="0" w:color="auto"/>
              <w:right w:val="single" w:sz="4" w:space="0" w:color="auto"/>
            </w:tcBorders>
            <w:vAlign w:val="center"/>
          </w:tcPr>
          <w:p w14:paraId="02EA867C"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A35F3BF"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2D4E925"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支持以业务角度将日志源进行分组，支持在日志查询时以业务组进行查询，支持在首页拓扑展示时以业务组进行展示；</w:t>
            </w:r>
          </w:p>
        </w:tc>
      </w:tr>
      <w:tr w:rsidR="00446578" w:rsidRPr="0075378B" w14:paraId="36567855" w14:textId="77777777" w:rsidTr="00C57298">
        <w:trPr>
          <w:jc w:val="center"/>
        </w:trPr>
        <w:tc>
          <w:tcPr>
            <w:tcW w:w="851" w:type="dxa"/>
            <w:tcBorders>
              <w:left w:val="single" w:sz="4" w:space="0" w:color="auto"/>
              <w:bottom w:val="single" w:sz="4" w:space="0" w:color="auto"/>
              <w:right w:val="single" w:sz="4" w:space="0" w:color="auto"/>
            </w:tcBorders>
            <w:vAlign w:val="center"/>
          </w:tcPr>
          <w:p w14:paraId="63B09D03"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09846EE2"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89E9211"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支持基于拓扑图的日志源相关数据信息快速查看；支持通过拓扑下钻查看对应日志源的日志、报表、告警数据；</w:t>
            </w:r>
          </w:p>
        </w:tc>
      </w:tr>
      <w:tr w:rsidR="00446578" w:rsidRPr="0075378B" w14:paraId="0634BFED" w14:textId="77777777" w:rsidTr="00C57298">
        <w:trPr>
          <w:jc w:val="center"/>
        </w:trPr>
        <w:tc>
          <w:tcPr>
            <w:tcW w:w="851" w:type="dxa"/>
            <w:tcBorders>
              <w:top w:val="single" w:sz="4" w:space="0" w:color="auto"/>
              <w:left w:val="single" w:sz="4" w:space="0" w:color="auto"/>
              <w:right w:val="single" w:sz="4" w:space="0" w:color="auto"/>
            </w:tcBorders>
            <w:vAlign w:val="center"/>
          </w:tcPr>
          <w:p w14:paraId="2E532CC5"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val="restart"/>
            <w:tcBorders>
              <w:top w:val="single" w:sz="4" w:space="0" w:color="auto"/>
              <w:left w:val="single" w:sz="4" w:space="0" w:color="auto"/>
              <w:right w:val="single" w:sz="4" w:space="0" w:color="auto"/>
            </w:tcBorders>
            <w:vAlign w:val="center"/>
          </w:tcPr>
          <w:p w14:paraId="47E95DE1"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日志分析</w:t>
            </w:r>
          </w:p>
        </w:tc>
        <w:tc>
          <w:tcPr>
            <w:tcW w:w="6804" w:type="dxa"/>
            <w:tcBorders>
              <w:top w:val="single" w:sz="4" w:space="0" w:color="auto"/>
              <w:left w:val="single" w:sz="4" w:space="0" w:color="auto"/>
              <w:bottom w:val="single" w:sz="4" w:space="0" w:color="auto"/>
              <w:right w:val="single" w:sz="4" w:space="0" w:color="auto"/>
            </w:tcBorders>
            <w:vAlign w:val="center"/>
          </w:tcPr>
          <w:p w14:paraId="5EC3522F"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系统内置常见安全事件关联分析规则；</w:t>
            </w:r>
          </w:p>
        </w:tc>
      </w:tr>
      <w:tr w:rsidR="00446578" w:rsidRPr="0075378B" w14:paraId="06963A94" w14:textId="77777777" w:rsidTr="00851987">
        <w:trPr>
          <w:trHeight w:val="1176"/>
          <w:jc w:val="center"/>
        </w:trPr>
        <w:tc>
          <w:tcPr>
            <w:tcW w:w="851" w:type="dxa"/>
            <w:tcBorders>
              <w:left w:val="single" w:sz="4" w:space="0" w:color="auto"/>
              <w:right w:val="single" w:sz="4" w:space="0" w:color="auto"/>
            </w:tcBorders>
            <w:vAlign w:val="center"/>
          </w:tcPr>
          <w:p w14:paraId="30B39B53"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55A89C7"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D649433"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内置系统运行相关告警规则，包括检测到新日志源、节点掉线、主动日志源长期不外发日志、存储上限告警、主机认证失败等，可启用</w:t>
            </w:r>
            <w:r w:rsidR="006E66AE" w:rsidRPr="0075378B">
              <w:rPr>
                <w:rFonts w:ascii="仿宋" w:eastAsiaTheme="minorEastAsia" w:hAnsi="仿宋" w:hint="eastAsia"/>
                <w:color w:val="000000" w:themeColor="text1"/>
                <w:szCs w:val="21"/>
              </w:rPr>
              <w:t>/</w:t>
            </w:r>
            <w:r w:rsidR="006E66AE" w:rsidRPr="0075378B">
              <w:rPr>
                <w:rFonts w:ascii="仿宋" w:eastAsiaTheme="minorEastAsia" w:hAnsi="仿宋" w:hint="eastAsia"/>
                <w:color w:val="000000" w:themeColor="text1"/>
                <w:szCs w:val="21"/>
              </w:rPr>
              <w:t>禁用规则；</w:t>
            </w:r>
          </w:p>
        </w:tc>
      </w:tr>
      <w:tr w:rsidR="00446578" w:rsidRPr="0075378B" w14:paraId="0F1CD111" w14:textId="77777777" w:rsidTr="00C57298">
        <w:trPr>
          <w:jc w:val="center"/>
        </w:trPr>
        <w:tc>
          <w:tcPr>
            <w:tcW w:w="851" w:type="dxa"/>
            <w:tcBorders>
              <w:left w:val="single" w:sz="4" w:space="0" w:color="auto"/>
              <w:right w:val="single" w:sz="4" w:space="0" w:color="auto"/>
            </w:tcBorders>
            <w:vAlign w:val="center"/>
          </w:tcPr>
          <w:p w14:paraId="4C51EF45"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7E550A0C"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F6F625A"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支持基于策略的多日志源海量日志实时关联分析，发现安全事件实时告警；</w:t>
            </w:r>
          </w:p>
        </w:tc>
      </w:tr>
      <w:tr w:rsidR="00446578" w:rsidRPr="0075378B" w14:paraId="697A7691" w14:textId="77777777" w:rsidTr="00C57298">
        <w:trPr>
          <w:jc w:val="center"/>
        </w:trPr>
        <w:tc>
          <w:tcPr>
            <w:tcW w:w="851" w:type="dxa"/>
            <w:tcBorders>
              <w:left w:val="single" w:sz="4" w:space="0" w:color="auto"/>
              <w:right w:val="single" w:sz="4" w:space="0" w:color="auto"/>
            </w:tcBorders>
            <w:vAlign w:val="center"/>
          </w:tcPr>
          <w:p w14:paraId="5F8D3FC2"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48D3D35D"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160611E"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提供可视化关联分析规则编辑视图，可根据实际业务编辑关联分析规则；</w:t>
            </w:r>
          </w:p>
        </w:tc>
      </w:tr>
      <w:tr w:rsidR="00446578" w:rsidRPr="0075378B" w14:paraId="007EE8C6" w14:textId="77777777" w:rsidTr="00C57298">
        <w:trPr>
          <w:jc w:val="center"/>
        </w:trPr>
        <w:tc>
          <w:tcPr>
            <w:tcW w:w="851" w:type="dxa"/>
            <w:tcBorders>
              <w:left w:val="single" w:sz="4" w:space="0" w:color="auto"/>
              <w:right w:val="single" w:sz="4" w:space="0" w:color="auto"/>
            </w:tcBorders>
            <w:vAlign w:val="center"/>
          </w:tcPr>
          <w:p w14:paraId="1A237B23"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right w:val="single" w:sz="4" w:space="0" w:color="auto"/>
            </w:tcBorders>
            <w:vAlign w:val="center"/>
          </w:tcPr>
          <w:p w14:paraId="5E37A037"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70A4828"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系统内置安全知识库，支持自定义增加安全知识内容，可在关联分</w:t>
            </w:r>
            <w:r w:rsidR="006E66AE" w:rsidRPr="0075378B">
              <w:rPr>
                <w:rFonts w:ascii="仿宋" w:eastAsiaTheme="minorEastAsia" w:hAnsi="仿宋" w:hint="eastAsia"/>
                <w:color w:val="000000" w:themeColor="text1"/>
                <w:szCs w:val="21"/>
              </w:rPr>
              <w:lastRenderedPageBreak/>
              <w:t>析规则中关联知识；</w:t>
            </w:r>
          </w:p>
        </w:tc>
      </w:tr>
      <w:tr w:rsidR="00446578" w:rsidRPr="0075378B" w14:paraId="1E5A1049" w14:textId="77777777" w:rsidTr="00C57298">
        <w:trPr>
          <w:jc w:val="center"/>
        </w:trPr>
        <w:tc>
          <w:tcPr>
            <w:tcW w:w="851" w:type="dxa"/>
            <w:tcBorders>
              <w:left w:val="single" w:sz="4" w:space="0" w:color="auto"/>
              <w:bottom w:val="single" w:sz="4" w:space="0" w:color="auto"/>
              <w:right w:val="single" w:sz="4" w:space="0" w:color="auto"/>
            </w:tcBorders>
            <w:vAlign w:val="center"/>
          </w:tcPr>
          <w:p w14:paraId="1FB496EC"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vMerge/>
            <w:tcBorders>
              <w:left w:val="single" w:sz="4" w:space="0" w:color="auto"/>
              <w:bottom w:val="single" w:sz="4" w:space="0" w:color="auto"/>
              <w:right w:val="single" w:sz="4" w:space="0" w:color="auto"/>
            </w:tcBorders>
            <w:vAlign w:val="center"/>
          </w:tcPr>
          <w:p w14:paraId="6E0EAEE7"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458D116"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系统需内置多种维度的数据在线分析模型，在数据查询结果界面直接对查询结果数据进行多维度在线数据分析，分析结果实时展示，分析模型包括但不限于树图、散点图、关系图、折线图、时序图、柱状图等；</w:t>
            </w:r>
          </w:p>
        </w:tc>
      </w:tr>
      <w:tr w:rsidR="00446578" w:rsidRPr="0075378B" w14:paraId="0134D570" w14:textId="77777777" w:rsidTr="00C57298">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02F8B74" w14:textId="77777777" w:rsidR="006E66AE" w:rsidRPr="0075378B" w:rsidRDefault="006E66AE" w:rsidP="009E3F6B">
            <w:pPr>
              <w:pStyle w:val="a5"/>
              <w:numPr>
                <w:ilvl w:val="0"/>
                <w:numId w:val="23"/>
              </w:numPr>
              <w:spacing w:beforeLines="50" w:before="120" w:line="360" w:lineRule="auto"/>
              <w:ind w:left="0" w:firstLine="0"/>
              <w:jc w:val="center"/>
              <w:rPr>
                <w:rFonts w:ascii="仿宋" w:eastAsiaTheme="minorEastAsia" w:hAnsi="仿宋"/>
                <w:color w:val="000000" w:themeColor="text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14:paraId="3B0586D5" w14:textId="77777777" w:rsidR="006E66AE" w:rsidRPr="0075378B" w:rsidRDefault="006E66AE"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知识库管理</w:t>
            </w:r>
          </w:p>
        </w:tc>
        <w:tc>
          <w:tcPr>
            <w:tcW w:w="6804" w:type="dxa"/>
            <w:tcBorders>
              <w:top w:val="single" w:sz="4" w:space="0" w:color="auto"/>
              <w:left w:val="single" w:sz="4" w:space="0" w:color="auto"/>
              <w:bottom w:val="single" w:sz="4" w:space="0" w:color="auto"/>
              <w:right w:val="single" w:sz="4" w:space="0" w:color="auto"/>
            </w:tcBorders>
            <w:vAlign w:val="center"/>
          </w:tcPr>
          <w:p w14:paraId="5E125ADE" w14:textId="77777777" w:rsidR="006E66AE" w:rsidRPr="0075378B" w:rsidRDefault="00E37CA9" w:rsidP="009E3F6B">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006E66AE" w:rsidRPr="0075378B">
              <w:rPr>
                <w:rFonts w:ascii="仿宋" w:eastAsiaTheme="minorEastAsia" w:hAnsi="仿宋" w:hint="eastAsia"/>
                <w:color w:val="000000" w:themeColor="text1"/>
                <w:szCs w:val="21"/>
              </w:rPr>
              <w:t>知识库包含常见典型日志事件描述，支持自定义增加日志时间内容描述，支持在配置告警规则时关联知识库内规则；</w:t>
            </w:r>
          </w:p>
        </w:tc>
      </w:tr>
    </w:tbl>
    <w:p w14:paraId="62ECD48B" w14:textId="77777777" w:rsidR="0074665D" w:rsidRPr="0075378B" w:rsidRDefault="0074665D"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p>
    <w:p w14:paraId="01335117" w14:textId="4DA3A012" w:rsidR="007419A5" w:rsidRPr="0075378B" w:rsidRDefault="002F66AB"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t xml:space="preserve">6. </w:t>
      </w:r>
      <w:r w:rsidR="007419A5" w:rsidRPr="0075378B">
        <w:rPr>
          <w:rFonts w:ascii="仿宋" w:eastAsiaTheme="minorEastAsia" w:hAnsi="仿宋" w:cs="宋体" w:hint="eastAsia"/>
          <w:b/>
          <w:bCs/>
          <w:color w:val="000000" w:themeColor="text1"/>
          <w:szCs w:val="21"/>
          <w:shd w:val="clear" w:color="auto" w:fill="FFFFFF"/>
        </w:rPr>
        <w:t>漏洞扫描设备</w:t>
      </w:r>
      <w:r w:rsidR="007419A5" w:rsidRPr="0075378B">
        <w:rPr>
          <w:rFonts w:ascii="仿宋" w:eastAsiaTheme="minorEastAsia" w:hAnsi="仿宋" w:cs="宋体" w:hint="eastAsia"/>
          <w:b/>
          <w:bCs/>
          <w:color w:val="000000" w:themeColor="text1"/>
          <w:szCs w:val="21"/>
          <w:shd w:val="clear" w:color="auto" w:fill="FFFFFF"/>
        </w:rPr>
        <w:t>(1</w:t>
      </w:r>
      <w:r w:rsidR="007419A5" w:rsidRPr="0075378B">
        <w:rPr>
          <w:rFonts w:ascii="仿宋" w:eastAsiaTheme="minorEastAsia" w:hAnsi="仿宋" w:cs="宋体" w:hint="eastAsia"/>
          <w:b/>
          <w:bCs/>
          <w:color w:val="000000" w:themeColor="text1"/>
          <w:szCs w:val="21"/>
          <w:shd w:val="clear" w:color="auto" w:fill="FFFFFF"/>
        </w:rPr>
        <w:t>台</w:t>
      </w:r>
      <w:r w:rsidR="007419A5" w:rsidRPr="0075378B">
        <w:rPr>
          <w:rFonts w:ascii="仿宋" w:eastAsiaTheme="minorEastAsia" w:hAnsi="仿宋" w:cs="宋体" w:hint="eastAsia"/>
          <w:b/>
          <w:bCs/>
          <w:color w:val="000000" w:themeColor="text1"/>
          <w:szCs w:val="21"/>
          <w:shd w:val="clear" w:color="auto" w:fill="FFFFFF"/>
        </w:rPr>
        <w:t>)</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848"/>
        <w:gridCol w:w="6802"/>
      </w:tblGrid>
      <w:tr w:rsidR="009E3F6B" w:rsidRPr="0075378B" w14:paraId="0E990FC6"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A9F59" w14:textId="6E665549" w:rsidR="009E3F6B" w:rsidRPr="0075378B" w:rsidRDefault="009E3F6B" w:rsidP="009E3F6B">
            <w:pPr>
              <w:pStyle w:val="affd"/>
              <w:spacing w:beforeLines="50" w:before="120" w:beforeAutospacing="0" w:after="0" w:afterAutospacing="0" w:line="360" w:lineRule="auto"/>
              <w:jc w:val="center"/>
              <w:rPr>
                <w:rFonts w:ascii="仿宋" w:eastAsiaTheme="minorEastAsia" w:hAnsi="仿宋"/>
                <w:b/>
                <w:bCs/>
                <w:color w:val="000000" w:themeColor="text1"/>
                <w:sz w:val="21"/>
                <w:szCs w:val="21"/>
              </w:rPr>
            </w:pPr>
            <w:r w:rsidRPr="0075378B">
              <w:rPr>
                <w:rFonts w:ascii="仿宋" w:eastAsiaTheme="minorEastAsia" w:hAnsi="仿宋" w:hint="eastAsia"/>
                <w:bCs/>
                <w:color w:val="000000" w:themeColor="text1"/>
                <w:sz w:val="21"/>
                <w:szCs w:val="21"/>
                <w:lang w:bidi="ar"/>
              </w:rPr>
              <w:t>序号</w:t>
            </w:r>
          </w:p>
        </w:tc>
        <w:tc>
          <w:tcPr>
            <w:tcW w:w="184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A7FD175" w14:textId="230B0C28" w:rsidR="009E3F6B" w:rsidRPr="0075378B" w:rsidRDefault="009E3F6B" w:rsidP="009E3F6B">
            <w:pPr>
              <w:pStyle w:val="affd"/>
              <w:spacing w:beforeLines="50" w:before="120" w:beforeAutospacing="0" w:after="0" w:afterAutospacing="0" w:line="360" w:lineRule="auto"/>
              <w:jc w:val="center"/>
              <w:rPr>
                <w:rFonts w:ascii="仿宋" w:eastAsiaTheme="minorEastAsia" w:hAnsi="仿宋"/>
                <w:color w:val="000000" w:themeColor="text1"/>
                <w:sz w:val="21"/>
                <w:szCs w:val="21"/>
              </w:rPr>
            </w:pPr>
            <w:r w:rsidRPr="0075378B">
              <w:rPr>
                <w:rFonts w:ascii="仿宋" w:eastAsiaTheme="minorEastAsia" w:hAnsi="仿宋" w:hint="eastAsia"/>
                <w:bCs/>
                <w:color w:val="000000" w:themeColor="text1"/>
                <w:sz w:val="21"/>
                <w:szCs w:val="21"/>
                <w:lang w:bidi="ar"/>
              </w:rPr>
              <w:t>功能项</w:t>
            </w: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3493365B" w14:textId="5B63DF81" w:rsidR="009E3F6B" w:rsidRPr="0075378B" w:rsidRDefault="009E3F6B" w:rsidP="009E3F6B">
            <w:pPr>
              <w:pStyle w:val="affd"/>
              <w:spacing w:beforeLines="50" w:before="120" w:beforeAutospacing="0" w:after="0" w:afterAutospacing="0" w:line="360" w:lineRule="auto"/>
              <w:jc w:val="center"/>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指标要求</w:t>
            </w:r>
          </w:p>
        </w:tc>
      </w:tr>
      <w:tr w:rsidR="007419A5" w:rsidRPr="0075378B" w14:paraId="2C98E037"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EDE6F" w14:textId="77777777" w:rsidR="007419A5" w:rsidRPr="0075378B" w:rsidRDefault="007419A5" w:rsidP="009E3F6B">
            <w:pPr>
              <w:pStyle w:val="affd"/>
              <w:numPr>
                <w:ilvl w:val="0"/>
                <w:numId w:val="29"/>
              </w:numPr>
              <w:spacing w:beforeLines="50" w:before="120" w:beforeAutospacing="0" w:after="0" w:afterAutospacing="0" w:line="360" w:lineRule="auto"/>
              <w:ind w:left="0" w:firstLine="0"/>
              <w:jc w:val="center"/>
              <w:rPr>
                <w:rFonts w:ascii="仿宋" w:eastAsiaTheme="minorEastAsia" w:hAnsi="仿宋"/>
                <w:color w:val="000000" w:themeColor="text1"/>
                <w:sz w:val="21"/>
                <w:szCs w:val="21"/>
              </w:rPr>
            </w:pPr>
          </w:p>
        </w:tc>
        <w:tc>
          <w:tcPr>
            <w:tcW w:w="184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CA80CB2" w14:textId="77777777" w:rsidR="007419A5" w:rsidRPr="0075378B" w:rsidRDefault="007419A5" w:rsidP="009E3F6B">
            <w:pPr>
              <w:pStyle w:val="affd"/>
              <w:spacing w:beforeLines="50" w:before="120" w:beforeAutospacing="0" w:after="0" w:afterAutospacing="0" w:line="360" w:lineRule="auto"/>
              <w:jc w:val="center"/>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硬件要求</w:t>
            </w: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05FBEBFC" w14:textId="60554C64" w:rsidR="007419A5" w:rsidRPr="0075378B" w:rsidRDefault="007419A5" w:rsidP="009E3F6B">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★标准机架式硬件，处理器：应采用通过中国信息安全测评中心安全可靠测评的国产处理器，主频</w:t>
            </w:r>
            <w:r w:rsidR="00C57298" w:rsidRPr="0075378B">
              <w:rPr>
                <w:rFonts w:ascii="仿宋" w:eastAsiaTheme="minorEastAsia" w:hAnsi="仿宋" w:hint="eastAsia"/>
                <w:color w:val="000000" w:themeColor="text1"/>
                <w:sz w:val="21"/>
                <w:szCs w:val="21"/>
              </w:rPr>
              <w:t>不少于</w:t>
            </w:r>
            <w:r w:rsidRPr="0075378B">
              <w:rPr>
                <w:rFonts w:ascii="仿宋" w:eastAsiaTheme="minorEastAsia" w:hAnsi="仿宋" w:hint="eastAsia"/>
                <w:color w:val="000000" w:themeColor="text1"/>
                <w:sz w:val="21"/>
                <w:szCs w:val="21"/>
              </w:rPr>
              <w:t>2.3GHz</w:t>
            </w:r>
            <w:r w:rsidRPr="0075378B">
              <w:rPr>
                <w:rFonts w:ascii="仿宋" w:eastAsiaTheme="minorEastAsia" w:hAnsi="仿宋" w:hint="eastAsia"/>
                <w:color w:val="000000" w:themeColor="text1"/>
                <w:sz w:val="21"/>
                <w:szCs w:val="21"/>
              </w:rPr>
              <w:t>，</w:t>
            </w:r>
            <w:r w:rsidR="00C57298" w:rsidRPr="0075378B">
              <w:rPr>
                <w:rFonts w:ascii="仿宋" w:eastAsiaTheme="minorEastAsia" w:hAnsi="仿宋" w:hint="eastAsia"/>
                <w:color w:val="000000" w:themeColor="text1"/>
                <w:sz w:val="21"/>
                <w:szCs w:val="21"/>
              </w:rPr>
              <w:t>不少于</w:t>
            </w:r>
            <w:r w:rsidRPr="0075378B">
              <w:rPr>
                <w:rFonts w:ascii="仿宋" w:eastAsiaTheme="minorEastAsia" w:hAnsi="仿宋" w:hint="eastAsia"/>
                <w:color w:val="000000" w:themeColor="text1"/>
                <w:sz w:val="21"/>
                <w:szCs w:val="21"/>
              </w:rPr>
              <w:t>8</w:t>
            </w:r>
            <w:r w:rsidRPr="0075378B">
              <w:rPr>
                <w:rFonts w:ascii="仿宋" w:eastAsiaTheme="minorEastAsia" w:hAnsi="仿宋" w:hint="eastAsia"/>
                <w:color w:val="000000" w:themeColor="text1"/>
                <w:sz w:val="21"/>
                <w:szCs w:val="21"/>
              </w:rPr>
              <w:t>核，交流冗余电源，</w:t>
            </w:r>
            <w:r w:rsidR="00C57298" w:rsidRPr="0075378B">
              <w:rPr>
                <w:rFonts w:ascii="仿宋" w:eastAsiaTheme="minorEastAsia" w:hAnsi="仿宋" w:hint="eastAsia"/>
                <w:color w:val="000000" w:themeColor="text1"/>
                <w:sz w:val="21"/>
                <w:szCs w:val="21"/>
              </w:rPr>
              <w:t>不少于</w:t>
            </w:r>
            <w:r w:rsidRPr="0075378B">
              <w:rPr>
                <w:rFonts w:ascii="仿宋" w:eastAsiaTheme="minorEastAsia" w:hAnsi="仿宋" w:hint="eastAsia"/>
                <w:color w:val="000000" w:themeColor="text1"/>
                <w:sz w:val="21"/>
                <w:szCs w:val="21"/>
              </w:rPr>
              <w:t>4T</w:t>
            </w:r>
            <w:r w:rsidRPr="0075378B">
              <w:rPr>
                <w:rFonts w:ascii="仿宋" w:eastAsiaTheme="minorEastAsia" w:hAnsi="仿宋" w:hint="eastAsia"/>
                <w:color w:val="000000" w:themeColor="text1"/>
                <w:sz w:val="21"/>
                <w:szCs w:val="21"/>
              </w:rPr>
              <w:t>硬盘，</w:t>
            </w:r>
            <w:r w:rsidR="00C57298" w:rsidRPr="0075378B">
              <w:rPr>
                <w:rFonts w:ascii="仿宋" w:eastAsiaTheme="minorEastAsia" w:hAnsi="仿宋" w:hint="eastAsia"/>
                <w:color w:val="000000" w:themeColor="text1"/>
                <w:sz w:val="21"/>
                <w:szCs w:val="21"/>
              </w:rPr>
              <w:t>不少于</w:t>
            </w:r>
            <w:r w:rsidRPr="0075378B">
              <w:rPr>
                <w:rFonts w:ascii="仿宋" w:eastAsiaTheme="minorEastAsia" w:hAnsi="仿宋" w:hint="eastAsia"/>
                <w:color w:val="000000" w:themeColor="text1"/>
                <w:sz w:val="21"/>
                <w:szCs w:val="21"/>
              </w:rPr>
              <w:t>6*</w:t>
            </w:r>
            <w:r w:rsidRPr="0075378B">
              <w:rPr>
                <w:rFonts w:ascii="仿宋" w:eastAsiaTheme="minorEastAsia" w:hAnsi="仿宋" w:hint="eastAsia"/>
                <w:color w:val="000000" w:themeColor="text1"/>
                <w:sz w:val="21"/>
                <w:szCs w:val="21"/>
              </w:rPr>
              <w:t>千兆电口，</w:t>
            </w:r>
            <w:r w:rsidR="00C57298" w:rsidRPr="0075378B">
              <w:rPr>
                <w:rFonts w:ascii="仿宋" w:eastAsiaTheme="minorEastAsia" w:hAnsi="仿宋" w:hint="eastAsia"/>
                <w:color w:val="000000" w:themeColor="text1"/>
                <w:sz w:val="21"/>
                <w:szCs w:val="21"/>
              </w:rPr>
              <w:t>不少于</w:t>
            </w:r>
            <w:r w:rsidRPr="0075378B">
              <w:rPr>
                <w:rFonts w:ascii="仿宋" w:eastAsiaTheme="minorEastAsia" w:hAnsi="仿宋" w:hint="eastAsia"/>
                <w:color w:val="000000" w:themeColor="text1"/>
                <w:sz w:val="21"/>
                <w:szCs w:val="21"/>
              </w:rPr>
              <w:t>4*</w:t>
            </w:r>
            <w:r w:rsidRPr="0075378B">
              <w:rPr>
                <w:rFonts w:ascii="仿宋" w:eastAsiaTheme="minorEastAsia" w:hAnsi="仿宋" w:hint="eastAsia"/>
                <w:color w:val="000000" w:themeColor="text1"/>
                <w:sz w:val="21"/>
                <w:szCs w:val="21"/>
              </w:rPr>
              <w:t>千兆光口，≥</w:t>
            </w:r>
            <w:r w:rsidRPr="0075378B">
              <w:rPr>
                <w:rFonts w:ascii="仿宋" w:eastAsiaTheme="minorEastAsia" w:hAnsi="仿宋" w:hint="eastAsia"/>
                <w:color w:val="000000" w:themeColor="text1"/>
                <w:sz w:val="21"/>
                <w:szCs w:val="21"/>
              </w:rPr>
              <w:t>2</w:t>
            </w:r>
            <w:r w:rsidRPr="0075378B">
              <w:rPr>
                <w:rFonts w:ascii="仿宋" w:eastAsiaTheme="minorEastAsia" w:hAnsi="仿宋" w:hint="eastAsia"/>
                <w:color w:val="000000" w:themeColor="text1"/>
                <w:sz w:val="21"/>
                <w:szCs w:val="21"/>
              </w:rPr>
              <w:t>扩展槽位，</w:t>
            </w:r>
            <w:r w:rsidR="00C57298" w:rsidRPr="0075378B">
              <w:rPr>
                <w:rFonts w:ascii="仿宋" w:eastAsiaTheme="minorEastAsia" w:hAnsi="仿宋" w:hint="eastAsia"/>
                <w:color w:val="000000" w:themeColor="text1"/>
                <w:sz w:val="21"/>
                <w:szCs w:val="21"/>
              </w:rPr>
              <w:t>不少于</w:t>
            </w:r>
            <w:r w:rsidRPr="0075378B">
              <w:rPr>
                <w:rFonts w:ascii="仿宋" w:eastAsiaTheme="minorEastAsia" w:hAnsi="仿宋" w:hint="eastAsia"/>
                <w:color w:val="000000" w:themeColor="text1"/>
                <w:sz w:val="21"/>
                <w:szCs w:val="21"/>
              </w:rPr>
              <w:t>1</w:t>
            </w:r>
            <w:r w:rsidR="00C57298" w:rsidRPr="0075378B">
              <w:rPr>
                <w:rFonts w:ascii="仿宋" w:eastAsiaTheme="minorEastAsia" w:hAnsi="仿宋" w:hint="eastAsia"/>
                <w:color w:val="000000" w:themeColor="text1"/>
                <w:sz w:val="21"/>
                <w:szCs w:val="21"/>
              </w:rPr>
              <w:t>个</w:t>
            </w:r>
            <w:r w:rsidRPr="0075378B">
              <w:rPr>
                <w:rFonts w:ascii="仿宋" w:eastAsiaTheme="minorEastAsia" w:hAnsi="仿宋" w:hint="eastAsia"/>
                <w:color w:val="000000" w:themeColor="text1"/>
                <w:sz w:val="21"/>
                <w:szCs w:val="21"/>
              </w:rPr>
              <w:t>串口，支持无限</w:t>
            </w:r>
            <w:r w:rsidRPr="0075378B">
              <w:rPr>
                <w:rFonts w:ascii="仿宋" w:eastAsiaTheme="minorEastAsia" w:hAnsi="仿宋" w:hint="eastAsia"/>
                <w:color w:val="000000" w:themeColor="text1"/>
                <w:sz w:val="21"/>
                <w:szCs w:val="21"/>
              </w:rPr>
              <w:t>IP</w:t>
            </w:r>
            <w:r w:rsidRPr="0075378B">
              <w:rPr>
                <w:rFonts w:ascii="仿宋" w:eastAsiaTheme="minorEastAsia" w:hAnsi="仿宋" w:hint="eastAsia"/>
                <w:color w:val="000000" w:themeColor="text1"/>
                <w:sz w:val="21"/>
                <w:szCs w:val="21"/>
              </w:rPr>
              <w:t>授权，包含主机、弱口令、</w:t>
            </w:r>
            <w:r w:rsidRPr="0075378B">
              <w:rPr>
                <w:rFonts w:ascii="仿宋" w:eastAsiaTheme="minorEastAsia" w:hAnsi="仿宋" w:hint="eastAsia"/>
                <w:color w:val="000000" w:themeColor="text1"/>
                <w:sz w:val="21"/>
                <w:szCs w:val="21"/>
              </w:rPr>
              <w:t>WEB</w:t>
            </w:r>
            <w:r w:rsidRPr="0075378B">
              <w:rPr>
                <w:rFonts w:ascii="仿宋" w:eastAsiaTheme="minorEastAsia" w:hAnsi="仿宋" w:hint="eastAsia"/>
                <w:color w:val="000000" w:themeColor="text1"/>
                <w:sz w:val="21"/>
                <w:szCs w:val="21"/>
              </w:rPr>
              <w:t>功能模块。</w:t>
            </w:r>
          </w:p>
        </w:tc>
      </w:tr>
      <w:tr w:rsidR="00317DCF" w:rsidRPr="0075378B" w14:paraId="606CBDA6" w14:textId="77777777" w:rsidTr="00317DCF">
        <w:trPr>
          <w:trHeight w:val="1634"/>
          <w:jc w:val="center"/>
        </w:trPr>
        <w:tc>
          <w:tcPr>
            <w:tcW w:w="82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FDE6442" w14:textId="77777777" w:rsidR="00317DCF" w:rsidRPr="0075378B" w:rsidRDefault="00317DCF" w:rsidP="009E3F6B">
            <w:pPr>
              <w:pStyle w:val="affd"/>
              <w:numPr>
                <w:ilvl w:val="0"/>
                <w:numId w:val="29"/>
              </w:numPr>
              <w:spacing w:beforeLines="50" w:before="120" w:beforeAutospacing="0" w:after="0" w:afterAutospacing="0" w:line="360" w:lineRule="auto"/>
              <w:ind w:left="0" w:firstLine="0"/>
              <w:jc w:val="center"/>
              <w:rPr>
                <w:rFonts w:ascii="仿宋" w:eastAsiaTheme="minorEastAsia" w:hAnsi="仿宋"/>
                <w:color w:val="000000" w:themeColor="text1"/>
                <w:sz w:val="21"/>
                <w:szCs w:val="21"/>
              </w:rPr>
            </w:pPr>
          </w:p>
        </w:tc>
        <w:tc>
          <w:tcPr>
            <w:tcW w:w="1848" w:type="dxa"/>
            <w:vMerge w:val="restar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1B946B8" w14:textId="77777777" w:rsidR="00317DCF" w:rsidRPr="0075378B" w:rsidRDefault="00317DCF" w:rsidP="009E3F6B">
            <w:pPr>
              <w:pStyle w:val="affd"/>
              <w:spacing w:beforeLines="50" w:before="120" w:beforeAutospacing="0" w:after="0" w:afterAutospacing="0" w:line="360" w:lineRule="auto"/>
              <w:jc w:val="center"/>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漏洞管理和分析</w:t>
            </w:r>
          </w:p>
        </w:tc>
        <w:tc>
          <w:tcPr>
            <w:tcW w:w="6802" w:type="dxa"/>
            <w:tcBorders>
              <w:top w:val="single" w:sz="4" w:space="0" w:color="auto"/>
              <w:left w:val="single" w:sz="4" w:space="0" w:color="auto"/>
              <w:right w:val="single" w:sz="4" w:space="0" w:color="auto"/>
            </w:tcBorders>
            <w:tcMar>
              <w:top w:w="0" w:type="dxa"/>
              <w:left w:w="72" w:type="dxa"/>
              <w:bottom w:w="0" w:type="dxa"/>
              <w:right w:w="72" w:type="dxa"/>
            </w:tcMar>
            <w:vAlign w:val="center"/>
            <w:hideMark/>
          </w:tcPr>
          <w:p w14:paraId="0BDAB55F" w14:textId="3C605714" w:rsidR="00317DCF" w:rsidRPr="0075378B" w:rsidRDefault="00317DCF" w:rsidP="00317DCF">
            <w:pPr>
              <w:pStyle w:val="affd"/>
              <w:spacing w:beforeLines="50" w:before="120" w:after="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支持系统漏洞库和</w:t>
            </w:r>
            <w:r w:rsidRPr="0075378B">
              <w:rPr>
                <w:rFonts w:ascii="仿宋" w:eastAsiaTheme="minorEastAsia" w:hAnsi="仿宋" w:hint="eastAsia"/>
                <w:color w:val="000000" w:themeColor="text1"/>
                <w:sz w:val="21"/>
                <w:szCs w:val="21"/>
              </w:rPr>
              <w:t>Web</w:t>
            </w:r>
            <w:r w:rsidRPr="0075378B">
              <w:rPr>
                <w:rFonts w:ascii="仿宋" w:eastAsiaTheme="minorEastAsia" w:hAnsi="仿宋" w:hint="eastAsia"/>
                <w:color w:val="000000" w:themeColor="text1"/>
                <w:sz w:val="21"/>
                <w:szCs w:val="21"/>
              </w:rPr>
              <w:t>漏洞库通过多种维度对漏洞进行检索，包括：漏洞名称、漏洞</w:t>
            </w:r>
            <w:r w:rsidRPr="0075378B">
              <w:rPr>
                <w:rFonts w:ascii="仿宋" w:eastAsiaTheme="minorEastAsia" w:hAnsi="仿宋" w:hint="eastAsia"/>
                <w:color w:val="000000" w:themeColor="text1"/>
                <w:sz w:val="21"/>
                <w:szCs w:val="21"/>
              </w:rPr>
              <w:t>ID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CVE ID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BUGTRAQ ID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CNCVE ID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CNVD ID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CNNVD ID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MS </w:t>
            </w:r>
            <w:r w:rsidRPr="0075378B">
              <w:rPr>
                <w:rFonts w:ascii="仿宋" w:eastAsiaTheme="minorEastAsia" w:hAnsi="仿宋" w:hint="eastAsia"/>
                <w:color w:val="000000" w:themeColor="text1"/>
                <w:sz w:val="21"/>
                <w:szCs w:val="21"/>
              </w:rPr>
              <w:t>编号、风险等级、是否使用危险插件，漏洞发布日期、漏洞分类信息。</w:t>
            </w:r>
          </w:p>
        </w:tc>
      </w:tr>
      <w:tr w:rsidR="007419A5" w:rsidRPr="0075378B" w14:paraId="08043F60"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DC66A" w14:textId="77777777" w:rsidR="007419A5" w:rsidRPr="0075378B" w:rsidRDefault="007419A5" w:rsidP="009E3F6B">
            <w:pPr>
              <w:pStyle w:val="a5"/>
              <w:numPr>
                <w:ilvl w:val="0"/>
                <w:numId w:val="29"/>
              </w:numPr>
              <w:spacing w:beforeLines="50" w:before="120" w:line="360" w:lineRule="auto"/>
              <w:ind w:left="0" w:firstLine="0"/>
              <w:jc w:val="center"/>
              <w:rPr>
                <w:rFonts w:ascii="仿宋" w:eastAsiaTheme="minorEastAsia" w:hAnsi="仿宋"/>
                <w:color w:val="000000" w:themeColor="text1"/>
                <w:szCs w:val="21"/>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61BB0F" w14:textId="77777777" w:rsidR="007419A5" w:rsidRPr="0075378B" w:rsidRDefault="007419A5" w:rsidP="009E3F6B">
            <w:pPr>
              <w:widowControl/>
              <w:spacing w:beforeLines="50" w:before="120" w:line="360" w:lineRule="auto"/>
              <w:jc w:val="left"/>
              <w:rPr>
                <w:rFonts w:ascii="仿宋" w:eastAsiaTheme="minorEastAsia" w:hAnsi="仿宋" w:cs="宋体"/>
                <w:color w:val="000000" w:themeColor="text1"/>
                <w:szCs w:val="21"/>
              </w:rPr>
            </w:pP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5E51ED2A" w14:textId="57E0E994" w:rsidR="007419A5" w:rsidRPr="0075378B" w:rsidRDefault="007419A5" w:rsidP="00317DCF">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▲支持风险告警和风险闭环处理，可在集中告警平台灵活配置告警内容、告警方式、告警资产范围等，支持邮件和页面告警，支持单个或批量修改风险状态</w:t>
            </w:r>
            <w:bookmarkStart w:id="11" w:name="OLE_LINK12"/>
            <w:bookmarkStart w:id="12" w:name="OLE_LINK15"/>
            <w:r w:rsidR="00317DCF"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提供界面截图</w:t>
            </w:r>
            <w:r w:rsidR="00317DCF" w:rsidRPr="0075378B">
              <w:rPr>
                <w:rFonts w:ascii="仿宋" w:eastAsiaTheme="minorEastAsia" w:hAnsi="仿宋" w:hint="eastAsia"/>
                <w:color w:val="000000" w:themeColor="text1"/>
                <w:sz w:val="21"/>
                <w:szCs w:val="21"/>
              </w:rPr>
              <w:t>)</w:t>
            </w:r>
            <w:bookmarkEnd w:id="11"/>
            <w:bookmarkEnd w:id="12"/>
            <w:r w:rsidRPr="0075378B">
              <w:rPr>
                <w:rFonts w:ascii="仿宋" w:eastAsiaTheme="minorEastAsia" w:hAnsi="仿宋" w:hint="eastAsia"/>
                <w:color w:val="000000" w:themeColor="text1"/>
                <w:sz w:val="21"/>
                <w:szCs w:val="21"/>
              </w:rPr>
              <w:t>。</w:t>
            </w:r>
          </w:p>
        </w:tc>
      </w:tr>
      <w:tr w:rsidR="007419A5" w:rsidRPr="0075378B" w14:paraId="79155D61"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FF48F" w14:textId="77777777" w:rsidR="007419A5" w:rsidRPr="0075378B" w:rsidRDefault="007419A5" w:rsidP="009E3F6B">
            <w:pPr>
              <w:pStyle w:val="a5"/>
              <w:numPr>
                <w:ilvl w:val="0"/>
                <w:numId w:val="29"/>
              </w:numPr>
              <w:spacing w:beforeLines="50" w:before="120" w:line="360" w:lineRule="auto"/>
              <w:ind w:left="0" w:firstLine="0"/>
              <w:jc w:val="center"/>
              <w:rPr>
                <w:rFonts w:ascii="仿宋" w:eastAsiaTheme="minorEastAsia" w:hAnsi="仿宋"/>
                <w:color w:val="000000" w:themeColor="text1"/>
                <w:szCs w:val="21"/>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755CBA4" w14:textId="77777777" w:rsidR="007419A5" w:rsidRPr="0075378B" w:rsidRDefault="007419A5" w:rsidP="009E3F6B">
            <w:pPr>
              <w:widowControl/>
              <w:spacing w:beforeLines="50" w:before="120" w:line="360" w:lineRule="auto"/>
              <w:jc w:val="left"/>
              <w:rPr>
                <w:rFonts w:ascii="仿宋" w:eastAsiaTheme="minorEastAsia" w:hAnsi="仿宋" w:cs="宋体"/>
                <w:color w:val="000000" w:themeColor="text1"/>
                <w:szCs w:val="21"/>
              </w:rPr>
            </w:pP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1724D89" w14:textId="02D69E74" w:rsidR="007419A5" w:rsidRPr="0075378B" w:rsidRDefault="007419A5" w:rsidP="00317DCF">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应具备单独口令猜测扫描任务，支持多种口令猜测方式，包括利用</w:t>
            </w:r>
            <w:r w:rsidRPr="0075378B">
              <w:rPr>
                <w:rFonts w:ascii="仿宋" w:eastAsiaTheme="minorEastAsia" w:hAnsi="仿宋" w:hint="eastAsia"/>
                <w:color w:val="000000" w:themeColor="text1"/>
                <w:sz w:val="21"/>
                <w:szCs w:val="21"/>
              </w:rPr>
              <w:t>SMB</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RDP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SSH</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Telnet</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SQL SERVER</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MySQL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Oracle</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Sybase</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DB2</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MongoDB</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Memcached</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Redis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PostgreSQL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HighGo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UXDB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Kingbase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STDB </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FTP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SFTP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ActiveMQ</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POP3</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Tomcat</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SMTP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IMAP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Onvif</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RTSP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 xml:space="preserve"> SNMP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SIP</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Vmware ESXi</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HTTP Digest</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Weblogic</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Elasticsearch</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Websphere</w:t>
            </w:r>
            <w:r w:rsidRPr="0075378B">
              <w:rPr>
                <w:rFonts w:ascii="仿宋" w:eastAsiaTheme="minorEastAsia" w:hAnsi="仿宋" w:hint="eastAsia"/>
                <w:color w:val="000000" w:themeColor="text1"/>
                <w:sz w:val="21"/>
                <w:szCs w:val="21"/>
              </w:rPr>
              <w:t>等协议进行口令猜测，允许外挂用户提供的用户名字典、密码字典和用户名密码组合字典。</w:t>
            </w:r>
          </w:p>
        </w:tc>
      </w:tr>
      <w:tr w:rsidR="007419A5" w:rsidRPr="0075378B" w14:paraId="373D969A"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AC3F8F" w14:textId="77777777" w:rsidR="007419A5" w:rsidRPr="0075378B" w:rsidRDefault="007419A5" w:rsidP="009E3F6B">
            <w:pPr>
              <w:pStyle w:val="a5"/>
              <w:numPr>
                <w:ilvl w:val="0"/>
                <w:numId w:val="29"/>
              </w:numPr>
              <w:spacing w:beforeLines="50" w:before="120" w:line="360" w:lineRule="auto"/>
              <w:ind w:left="0" w:firstLine="0"/>
              <w:jc w:val="center"/>
              <w:rPr>
                <w:rFonts w:ascii="仿宋" w:eastAsiaTheme="minorEastAsia" w:hAnsi="仿宋"/>
                <w:color w:val="000000" w:themeColor="text1"/>
                <w:szCs w:val="21"/>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20F2B63" w14:textId="77777777" w:rsidR="007419A5" w:rsidRPr="0075378B" w:rsidRDefault="007419A5" w:rsidP="009E3F6B">
            <w:pPr>
              <w:widowControl/>
              <w:spacing w:beforeLines="50" w:before="120" w:line="360" w:lineRule="auto"/>
              <w:jc w:val="left"/>
              <w:rPr>
                <w:rFonts w:ascii="仿宋" w:eastAsiaTheme="minorEastAsia" w:hAnsi="仿宋" w:cs="宋体"/>
                <w:color w:val="000000" w:themeColor="text1"/>
                <w:szCs w:val="21"/>
              </w:rPr>
            </w:pP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5B005805" w14:textId="7E89801C" w:rsidR="007419A5" w:rsidRPr="0075378B" w:rsidRDefault="007419A5" w:rsidP="00317DCF">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内置不同的漏洞模板针对</w:t>
            </w:r>
            <w:r w:rsidRPr="0075378B">
              <w:rPr>
                <w:rFonts w:ascii="仿宋" w:eastAsiaTheme="minorEastAsia" w:hAnsi="仿宋" w:hint="eastAsia"/>
                <w:color w:val="000000" w:themeColor="text1"/>
                <w:sz w:val="21"/>
                <w:szCs w:val="21"/>
              </w:rPr>
              <w:t>Unix</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Windows</w:t>
            </w:r>
            <w:r w:rsidRPr="0075378B">
              <w:rPr>
                <w:rFonts w:ascii="仿宋" w:eastAsiaTheme="minorEastAsia" w:hAnsi="仿宋" w:hint="eastAsia"/>
                <w:color w:val="000000" w:themeColor="text1"/>
                <w:sz w:val="21"/>
                <w:szCs w:val="21"/>
              </w:rPr>
              <w:t>操作系统、网络设备和防火墙等模板，同时支持用户自定义扫描范围和扫描策略；支持自动模板匹配</w:t>
            </w:r>
            <w:r w:rsidRPr="0075378B">
              <w:rPr>
                <w:rFonts w:ascii="仿宋" w:eastAsiaTheme="minorEastAsia" w:hAnsi="仿宋" w:hint="eastAsia"/>
                <w:color w:val="000000" w:themeColor="text1"/>
                <w:sz w:val="21"/>
                <w:szCs w:val="21"/>
              </w:rPr>
              <w:lastRenderedPageBreak/>
              <w:t>技术</w:t>
            </w:r>
            <w:r w:rsidR="00317DCF" w:rsidRPr="0075378B">
              <w:rPr>
                <w:rFonts w:ascii="仿宋" w:eastAsiaTheme="minorEastAsia" w:hAnsi="仿宋" w:hint="eastAsia"/>
                <w:color w:val="000000" w:themeColor="text1"/>
                <w:sz w:val="21"/>
                <w:szCs w:val="21"/>
              </w:rPr>
              <w:t>.</w:t>
            </w:r>
          </w:p>
        </w:tc>
      </w:tr>
      <w:tr w:rsidR="007419A5" w:rsidRPr="0075378B" w14:paraId="7DAA5734"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C7632B" w14:textId="77777777" w:rsidR="007419A5" w:rsidRPr="0075378B" w:rsidRDefault="007419A5" w:rsidP="009E3F6B">
            <w:pPr>
              <w:pStyle w:val="a5"/>
              <w:numPr>
                <w:ilvl w:val="0"/>
                <w:numId w:val="29"/>
              </w:numPr>
              <w:spacing w:beforeLines="50" w:before="120" w:line="360" w:lineRule="auto"/>
              <w:ind w:left="0" w:firstLine="0"/>
              <w:jc w:val="center"/>
              <w:rPr>
                <w:rFonts w:ascii="仿宋" w:eastAsiaTheme="minorEastAsia" w:hAnsi="仿宋"/>
                <w:color w:val="000000" w:themeColor="text1"/>
                <w:szCs w:val="21"/>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343E91" w14:textId="77777777" w:rsidR="007419A5" w:rsidRPr="0075378B" w:rsidRDefault="007419A5" w:rsidP="009E3F6B">
            <w:pPr>
              <w:widowControl/>
              <w:spacing w:beforeLines="50" w:before="120" w:line="360" w:lineRule="auto"/>
              <w:jc w:val="left"/>
              <w:rPr>
                <w:rFonts w:ascii="仿宋" w:eastAsiaTheme="minorEastAsia" w:hAnsi="仿宋" w:cs="宋体"/>
                <w:color w:val="000000" w:themeColor="text1"/>
                <w:szCs w:val="21"/>
              </w:rPr>
            </w:pP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B510143" w14:textId="0B8EF523" w:rsidR="007419A5" w:rsidRPr="0075378B" w:rsidRDefault="007419A5" w:rsidP="009E3F6B">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▲支持自定义风险值计算标准配置，可对主机风险等级评定标准和网络风险等级评定标准进行自定义</w:t>
            </w:r>
            <w:r w:rsidR="00317DCF" w:rsidRPr="0075378B">
              <w:rPr>
                <w:rFonts w:ascii="仿宋" w:eastAsiaTheme="minorEastAsia" w:hAnsi="仿宋" w:hint="eastAsia"/>
                <w:color w:val="000000" w:themeColor="text1"/>
                <w:sz w:val="21"/>
                <w:szCs w:val="21"/>
              </w:rPr>
              <w:t>(</w:t>
            </w:r>
            <w:r w:rsidR="00317DCF" w:rsidRPr="0075378B">
              <w:rPr>
                <w:rFonts w:ascii="仿宋" w:eastAsiaTheme="minorEastAsia" w:hAnsi="仿宋" w:hint="eastAsia"/>
                <w:color w:val="000000" w:themeColor="text1"/>
                <w:sz w:val="21"/>
                <w:szCs w:val="21"/>
              </w:rPr>
              <w:t>提供界面截图</w:t>
            </w:r>
            <w:r w:rsidR="00317DCF"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w:t>
            </w:r>
          </w:p>
        </w:tc>
      </w:tr>
      <w:tr w:rsidR="007419A5" w:rsidRPr="0075378B" w14:paraId="62045DBC"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06D5D" w14:textId="77777777" w:rsidR="007419A5" w:rsidRPr="0075378B" w:rsidRDefault="007419A5" w:rsidP="009E3F6B">
            <w:pPr>
              <w:pStyle w:val="affd"/>
              <w:numPr>
                <w:ilvl w:val="0"/>
                <w:numId w:val="29"/>
              </w:numPr>
              <w:spacing w:beforeLines="50" w:before="120" w:beforeAutospacing="0" w:after="0" w:afterAutospacing="0" w:line="360" w:lineRule="auto"/>
              <w:ind w:left="0" w:firstLine="0"/>
              <w:jc w:val="center"/>
              <w:rPr>
                <w:rFonts w:ascii="仿宋" w:eastAsiaTheme="minorEastAsia" w:hAnsi="仿宋"/>
                <w:color w:val="000000" w:themeColor="text1"/>
                <w:sz w:val="21"/>
                <w:szCs w:val="21"/>
              </w:rPr>
            </w:pPr>
          </w:p>
        </w:tc>
        <w:tc>
          <w:tcPr>
            <w:tcW w:w="1848" w:type="dxa"/>
            <w:vMerge w:val="restar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5ED04BD8" w14:textId="77777777" w:rsidR="007419A5" w:rsidRPr="0075378B" w:rsidRDefault="007419A5" w:rsidP="009E3F6B">
            <w:pPr>
              <w:pStyle w:val="affd"/>
              <w:spacing w:beforeLines="50" w:before="120" w:beforeAutospacing="0" w:after="0" w:afterAutospacing="0" w:line="360" w:lineRule="auto"/>
              <w:jc w:val="center"/>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多权限用户管理</w:t>
            </w: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77FA8D1C" w14:textId="77777777" w:rsidR="007419A5" w:rsidRPr="0075378B" w:rsidRDefault="007419A5" w:rsidP="009E3F6B">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应支持不同用户角色权限管理，区分系统管理员、普通管理员、审计管理员等角色，其中系统管理员和和审计管理员可直接使用，普通管理员可以新增使用，不同管理员拥有不同的管理权限。</w:t>
            </w:r>
          </w:p>
        </w:tc>
      </w:tr>
      <w:tr w:rsidR="007419A5" w:rsidRPr="0075378B" w14:paraId="5616CB1E"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8CEB28" w14:textId="77777777" w:rsidR="007419A5" w:rsidRPr="0075378B" w:rsidRDefault="007419A5" w:rsidP="009E3F6B">
            <w:pPr>
              <w:pStyle w:val="a5"/>
              <w:numPr>
                <w:ilvl w:val="0"/>
                <w:numId w:val="29"/>
              </w:numPr>
              <w:spacing w:beforeLines="50" w:before="120" w:line="360" w:lineRule="auto"/>
              <w:ind w:left="0" w:firstLine="0"/>
              <w:jc w:val="center"/>
              <w:rPr>
                <w:rFonts w:ascii="仿宋" w:eastAsiaTheme="minorEastAsia" w:hAnsi="仿宋"/>
                <w:color w:val="000000" w:themeColor="text1"/>
                <w:szCs w:val="21"/>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5265305" w14:textId="77777777" w:rsidR="007419A5" w:rsidRPr="0075378B" w:rsidRDefault="007419A5" w:rsidP="009E3F6B">
            <w:pPr>
              <w:widowControl/>
              <w:spacing w:beforeLines="50" w:before="120" w:line="360" w:lineRule="auto"/>
              <w:jc w:val="left"/>
              <w:rPr>
                <w:rFonts w:ascii="仿宋" w:eastAsiaTheme="minorEastAsia" w:hAnsi="仿宋" w:cs="宋体"/>
                <w:color w:val="000000" w:themeColor="text1"/>
                <w:szCs w:val="21"/>
              </w:rPr>
            </w:pP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A4BB976" w14:textId="77777777" w:rsidR="007419A5" w:rsidRPr="0075378B" w:rsidRDefault="007419A5" w:rsidP="009E3F6B">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应支持多用户分级权限管理，可为每个用户角色分配账号、任务级的权限分配、允许登录的</w:t>
            </w:r>
            <w:r w:rsidRPr="0075378B">
              <w:rPr>
                <w:rFonts w:ascii="仿宋" w:eastAsiaTheme="minorEastAsia" w:hAnsi="仿宋" w:hint="eastAsia"/>
                <w:color w:val="000000" w:themeColor="text1"/>
                <w:sz w:val="21"/>
                <w:szCs w:val="21"/>
              </w:rPr>
              <w:t>IP</w:t>
            </w:r>
            <w:r w:rsidRPr="0075378B">
              <w:rPr>
                <w:rFonts w:ascii="仿宋" w:eastAsiaTheme="minorEastAsia" w:hAnsi="仿宋" w:hint="eastAsia"/>
                <w:color w:val="000000" w:themeColor="text1"/>
                <w:sz w:val="21"/>
                <w:szCs w:val="21"/>
              </w:rPr>
              <w:t>范围和允许扫描的</w:t>
            </w:r>
            <w:r w:rsidRPr="0075378B">
              <w:rPr>
                <w:rFonts w:ascii="仿宋" w:eastAsiaTheme="minorEastAsia" w:hAnsi="仿宋" w:hint="eastAsia"/>
                <w:color w:val="000000" w:themeColor="text1"/>
                <w:sz w:val="21"/>
                <w:szCs w:val="21"/>
              </w:rPr>
              <w:t>IP</w:t>
            </w:r>
            <w:r w:rsidRPr="0075378B">
              <w:rPr>
                <w:rFonts w:ascii="仿宋" w:eastAsiaTheme="minorEastAsia" w:hAnsi="仿宋" w:hint="eastAsia"/>
                <w:color w:val="000000" w:themeColor="text1"/>
                <w:sz w:val="21"/>
                <w:szCs w:val="21"/>
              </w:rPr>
              <w:t>范围等。</w:t>
            </w:r>
          </w:p>
        </w:tc>
      </w:tr>
      <w:tr w:rsidR="007419A5" w:rsidRPr="0075378B" w14:paraId="3ACF9985" w14:textId="77777777" w:rsidTr="007419A5">
        <w:trPr>
          <w:trHeight w:val="13"/>
          <w:jc w:val="center"/>
        </w:trPr>
        <w:tc>
          <w:tcPr>
            <w:tcW w:w="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7B2347" w14:textId="77777777" w:rsidR="007419A5" w:rsidRPr="0075378B" w:rsidRDefault="007419A5" w:rsidP="009E3F6B">
            <w:pPr>
              <w:pStyle w:val="affd"/>
              <w:numPr>
                <w:ilvl w:val="0"/>
                <w:numId w:val="29"/>
              </w:numPr>
              <w:spacing w:beforeLines="50" w:before="120" w:beforeAutospacing="0" w:after="0" w:afterAutospacing="0" w:line="360" w:lineRule="auto"/>
              <w:ind w:left="0" w:firstLine="0"/>
              <w:jc w:val="center"/>
              <w:rPr>
                <w:rFonts w:ascii="仿宋" w:eastAsiaTheme="minorEastAsia" w:hAnsi="仿宋"/>
                <w:color w:val="000000" w:themeColor="text1"/>
                <w:kern w:val="2"/>
                <w:sz w:val="21"/>
                <w:szCs w:val="21"/>
              </w:rPr>
            </w:pPr>
          </w:p>
        </w:tc>
        <w:tc>
          <w:tcPr>
            <w:tcW w:w="184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6052B6A" w14:textId="77777777" w:rsidR="007419A5" w:rsidRPr="0075378B" w:rsidRDefault="007419A5" w:rsidP="009E3F6B">
            <w:pPr>
              <w:pStyle w:val="affd"/>
              <w:spacing w:beforeLines="50" w:before="120" w:beforeAutospacing="0" w:after="0" w:afterAutospacing="0" w:line="360" w:lineRule="auto"/>
              <w:jc w:val="center"/>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展示和报表</w:t>
            </w:r>
          </w:p>
        </w:tc>
        <w:tc>
          <w:tcPr>
            <w:tcW w:w="680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F5F6C6E" w14:textId="0323164C" w:rsidR="007419A5" w:rsidRPr="0075378B" w:rsidRDefault="007419A5" w:rsidP="009E3F6B">
            <w:pPr>
              <w:pStyle w:val="affd"/>
              <w:spacing w:beforeLines="50" w:before="120" w:beforeAutospacing="0" w:after="0" w:afterAutospacing="0" w:line="360" w:lineRule="auto"/>
              <w:rPr>
                <w:rFonts w:ascii="仿宋" w:eastAsiaTheme="minorEastAsia" w:hAnsi="仿宋"/>
                <w:color w:val="000000" w:themeColor="text1"/>
                <w:sz w:val="21"/>
                <w:szCs w:val="21"/>
              </w:rPr>
            </w:pPr>
            <w:r w:rsidRPr="0075378B">
              <w:rPr>
                <w:rFonts w:ascii="仿宋" w:eastAsiaTheme="minorEastAsia" w:hAnsi="仿宋" w:hint="eastAsia"/>
                <w:color w:val="000000" w:themeColor="text1"/>
                <w:sz w:val="21"/>
                <w:szCs w:val="21"/>
              </w:rPr>
              <w:t>▲支持通过仪表盘直观展示资产风险值、漏洞总数、风险资产数</w:t>
            </w:r>
            <w:r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资产总数、扫描任务数、漏洞库新增漏洞</w:t>
            </w:r>
            <w:r w:rsidRPr="0075378B">
              <w:rPr>
                <w:rFonts w:ascii="仿宋" w:eastAsiaTheme="minorEastAsia" w:hAnsi="仿宋" w:hint="eastAsia"/>
                <w:color w:val="000000" w:themeColor="text1"/>
                <w:sz w:val="21"/>
                <w:szCs w:val="21"/>
              </w:rPr>
              <w:t>TOP20</w:t>
            </w:r>
            <w:r w:rsidRPr="0075378B">
              <w:rPr>
                <w:rFonts w:ascii="仿宋" w:eastAsiaTheme="minorEastAsia" w:hAnsi="仿宋" w:hint="eastAsia"/>
                <w:color w:val="000000" w:themeColor="text1"/>
                <w:sz w:val="21"/>
                <w:szCs w:val="21"/>
              </w:rPr>
              <w:t>，资产分类统计、资产风险等级分布、漏洞风险分布、风险</w:t>
            </w:r>
            <w:r w:rsidRPr="0075378B">
              <w:rPr>
                <w:rFonts w:ascii="仿宋" w:eastAsiaTheme="minorEastAsia" w:hAnsi="仿宋" w:hint="eastAsia"/>
                <w:color w:val="000000" w:themeColor="text1"/>
                <w:sz w:val="21"/>
                <w:szCs w:val="21"/>
              </w:rPr>
              <w:t>TOP5</w:t>
            </w:r>
            <w:r w:rsidRPr="0075378B">
              <w:rPr>
                <w:rFonts w:ascii="仿宋" w:eastAsiaTheme="minorEastAsia" w:hAnsi="仿宋" w:hint="eastAsia"/>
                <w:color w:val="000000" w:themeColor="text1"/>
                <w:sz w:val="21"/>
                <w:szCs w:val="21"/>
              </w:rPr>
              <w:t>、漏洞</w:t>
            </w:r>
            <w:r w:rsidRPr="0075378B">
              <w:rPr>
                <w:rFonts w:ascii="仿宋" w:eastAsiaTheme="minorEastAsia" w:hAnsi="仿宋" w:hint="eastAsia"/>
                <w:color w:val="000000" w:themeColor="text1"/>
                <w:sz w:val="21"/>
                <w:szCs w:val="21"/>
              </w:rPr>
              <w:t>TOP5</w:t>
            </w:r>
            <w:r w:rsidRPr="0075378B">
              <w:rPr>
                <w:rFonts w:ascii="仿宋" w:eastAsiaTheme="minorEastAsia" w:hAnsi="仿宋" w:hint="eastAsia"/>
                <w:color w:val="000000" w:themeColor="text1"/>
                <w:sz w:val="21"/>
                <w:szCs w:val="21"/>
              </w:rPr>
              <w:t>、风险数趋势图、整体风险值趋势</w:t>
            </w:r>
            <w:r w:rsidR="00317DCF" w:rsidRPr="0075378B">
              <w:rPr>
                <w:rFonts w:ascii="仿宋" w:eastAsiaTheme="minorEastAsia" w:hAnsi="仿宋" w:hint="eastAsia"/>
                <w:color w:val="000000" w:themeColor="text1"/>
                <w:sz w:val="21"/>
                <w:szCs w:val="21"/>
              </w:rPr>
              <w:t>(</w:t>
            </w:r>
            <w:r w:rsidR="00317DCF" w:rsidRPr="0075378B">
              <w:rPr>
                <w:rFonts w:ascii="仿宋" w:eastAsiaTheme="minorEastAsia" w:hAnsi="仿宋" w:hint="eastAsia"/>
                <w:color w:val="000000" w:themeColor="text1"/>
                <w:sz w:val="21"/>
                <w:szCs w:val="21"/>
              </w:rPr>
              <w:t>提供界面截图</w:t>
            </w:r>
            <w:r w:rsidR="00317DCF" w:rsidRPr="0075378B">
              <w:rPr>
                <w:rFonts w:ascii="仿宋" w:eastAsiaTheme="minorEastAsia" w:hAnsi="仿宋" w:hint="eastAsia"/>
                <w:color w:val="000000" w:themeColor="text1"/>
                <w:sz w:val="21"/>
                <w:szCs w:val="21"/>
              </w:rPr>
              <w:t>)</w:t>
            </w:r>
            <w:r w:rsidRPr="0075378B">
              <w:rPr>
                <w:rFonts w:ascii="仿宋" w:eastAsiaTheme="minorEastAsia" w:hAnsi="仿宋" w:hint="eastAsia"/>
                <w:color w:val="000000" w:themeColor="text1"/>
                <w:sz w:val="21"/>
                <w:szCs w:val="21"/>
              </w:rPr>
              <w:t>。</w:t>
            </w:r>
          </w:p>
        </w:tc>
      </w:tr>
    </w:tbl>
    <w:p w14:paraId="7350470D" w14:textId="77777777" w:rsidR="007419A5" w:rsidRPr="0075378B" w:rsidRDefault="007419A5"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p>
    <w:p w14:paraId="6BB19661" w14:textId="6F282CEC" w:rsidR="00E37CA9" w:rsidRPr="0075378B" w:rsidRDefault="00E37CA9"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t xml:space="preserve">7. </w:t>
      </w:r>
      <w:r w:rsidRPr="0075378B">
        <w:rPr>
          <w:rFonts w:ascii="仿宋" w:eastAsiaTheme="minorEastAsia" w:hAnsi="仿宋" w:cs="宋体" w:hint="eastAsia"/>
          <w:b/>
          <w:bCs/>
          <w:color w:val="000000" w:themeColor="text1"/>
          <w:szCs w:val="21"/>
          <w:shd w:val="clear" w:color="auto" w:fill="FFFFFF"/>
        </w:rPr>
        <w:t>流量分析系统</w:t>
      </w:r>
      <w:r w:rsidRPr="0075378B">
        <w:rPr>
          <w:rFonts w:ascii="仿宋" w:eastAsiaTheme="minorEastAsia" w:hAnsi="仿宋" w:cs="宋体" w:hint="eastAsia"/>
          <w:b/>
          <w:bCs/>
          <w:color w:val="000000" w:themeColor="text1"/>
          <w:szCs w:val="21"/>
          <w:shd w:val="clear" w:color="auto" w:fill="FFFFFF"/>
        </w:rPr>
        <w:t>(1</w:t>
      </w:r>
      <w:r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w:t>
      </w:r>
    </w:p>
    <w:tbl>
      <w:tblPr>
        <w:tblStyle w:val="af5"/>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42"/>
        <w:gridCol w:w="6800"/>
      </w:tblGrid>
      <w:tr w:rsidR="009E3F6B" w:rsidRPr="0075378B" w14:paraId="2CADE581" w14:textId="77777777" w:rsidTr="009E3F6B">
        <w:trPr>
          <w:jc w:val="center"/>
        </w:trPr>
        <w:tc>
          <w:tcPr>
            <w:tcW w:w="436" w:type="pct"/>
            <w:vAlign w:val="center"/>
          </w:tcPr>
          <w:p w14:paraId="5B1D1265" w14:textId="063AEADD" w:rsidR="009E3F6B" w:rsidRPr="0075378B" w:rsidRDefault="009E3F6B"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bCs/>
                <w:color w:val="000000" w:themeColor="text1"/>
                <w:szCs w:val="21"/>
                <w:lang w:bidi="ar"/>
              </w:rPr>
              <w:t>序号</w:t>
            </w:r>
          </w:p>
        </w:tc>
        <w:tc>
          <w:tcPr>
            <w:tcW w:w="973" w:type="pct"/>
            <w:vAlign w:val="center"/>
          </w:tcPr>
          <w:p w14:paraId="0557A152" w14:textId="40547776" w:rsidR="009E3F6B" w:rsidRPr="0075378B" w:rsidRDefault="009E3F6B"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bCs/>
                <w:color w:val="000000" w:themeColor="text1"/>
                <w:szCs w:val="21"/>
                <w:lang w:bidi="ar"/>
              </w:rPr>
              <w:t>功能项</w:t>
            </w:r>
          </w:p>
        </w:tc>
        <w:tc>
          <w:tcPr>
            <w:tcW w:w="3591" w:type="pct"/>
            <w:vAlign w:val="center"/>
          </w:tcPr>
          <w:p w14:paraId="0DD482E3" w14:textId="24344D15" w:rsidR="009E3F6B" w:rsidRPr="0075378B" w:rsidRDefault="009E3F6B"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指标要求</w:t>
            </w:r>
          </w:p>
        </w:tc>
      </w:tr>
      <w:tr w:rsidR="00446578" w:rsidRPr="0075378B" w14:paraId="19032433" w14:textId="77777777" w:rsidTr="009E3F6B">
        <w:trPr>
          <w:jc w:val="center"/>
        </w:trPr>
        <w:tc>
          <w:tcPr>
            <w:tcW w:w="436" w:type="pct"/>
            <w:vAlign w:val="center"/>
          </w:tcPr>
          <w:p w14:paraId="264A51B1"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lang w:eastAsia="en-US"/>
              </w:rPr>
            </w:pPr>
          </w:p>
        </w:tc>
        <w:tc>
          <w:tcPr>
            <w:tcW w:w="973" w:type="pct"/>
            <w:vAlign w:val="center"/>
          </w:tcPr>
          <w:p w14:paraId="0C2CC640"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硬件配置</w:t>
            </w:r>
          </w:p>
        </w:tc>
        <w:tc>
          <w:tcPr>
            <w:tcW w:w="3591" w:type="pct"/>
            <w:vAlign w:val="center"/>
          </w:tcPr>
          <w:p w14:paraId="2CBE3BA6" w14:textId="6AB9DFA0"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hint="eastAsia"/>
                <w:color w:val="000000" w:themeColor="text1"/>
                <w:szCs w:val="21"/>
              </w:rPr>
              <w:t>2U</w:t>
            </w:r>
            <w:r w:rsidRPr="0075378B">
              <w:rPr>
                <w:rFonts w:ascii="仿宋" w:eastAsiaTheme="minorEastAsia" w:hAnsi="仿宋" w:hint="eastAsia"/>
                <w:color w:val="000000" w:themeColor="text1"/>
                <w:szCs w:val="21"/>
              </w:rPr>
              <w:t>机架式，</w:t>
            </w:r>
            <w:r w:rsidR="00C57298" w:rsidRPr="0075378B">
              <w:rPr>
                <w:rFonts w:ascii="仿宋" w:eastAsiaTheme="minorEastAsia" w:hAnsi="仿宋" w:hint="eastAsia"/>
                <w:color w:val="000000" w:themeColor="text1"/>
                <w:szCs w:val="21"/>
              </w:rPr>
              <w:t>不少于</w:t>
            </w:r>
            <w:r w:rsidRPr="0075378B">
              <w:rPr>
                <w:rFonts w:ascii="仿宋" w:eastAsiaTheme="minorEastAsia" w:hAnsi="仿宋" w:hint="eastAsia"/>
                <w:color w:val="000000" w:themeColor="text1"/>
                <w:szCs w:val="21"/>
              </w:rPr>
              <w:t>7</w:t>
            </w:r>
            <w:r w:rsidRPr="0075378B">
              <w:rPr>
                <w:rFonts w:ascii="仿宋" w:eastAsiaTheme="minorEastAsia" w:hAnsi="仿宋" w:hint="eastAsia"/>
                <w:color w:val="000000" w:themeColor="text1"/>
                <w:szCs w:val="21"/>
              </w:rPr>
              <w:t>个千兆电口，</w:t>
            </w:r>
            <w:r w:rsidR="00C57298" w:rsidRPr="0075378B">
              <w:rPr>
                <w:rFonts w:ascii="仿宋" w:eastAsiaTheme="minorEastAsia" w:hAnsi="仿宋" w:hint="eastAsia"/>
                <w:color w:val="000000" w:themeColor="text1"/>
                <w:szCs w:val="21"/>
              </w:rPr>
              <w:t>不少于</w:t>
            </w:r>
            <w:r w:rsidRPr="0075378B">
              <w:rPr>
                <w:rFonts w:ascii="仿宋" w:eastAsiaTheme="minorEastAsia" w:hAnsi="仿宋" w:hint="eastAsia"/>
                <w:color w:val="000000" w:themeColor="text1"/>
                <w:szCs w:val="21"/>
              </w:rPr>
              <w:t>4</w:t>
            </w:r>
            <w:r w:rsidRPr="0075378B">
              <w:rPr>
                <w:rFonts w:ascii="仿宋" w:eastAsiaTheme="minorEastAsia" w:hAnsi="仿宋" w:hint="eastAsia"/>
                <w:color w:val="000000" w:themeColor="text1"/>
                <w:szCs w:val="21"/>
              </w:rPr>
              <w:t>个千兆光插槽，</w:t>
            </w:r>
            <w:r w:rsidR="00C57298" w:rsidRPr="0075378B">
              <w:rPr>
                <w:rFonts w:ascii="仿宋" w:eastAsiaTheme="minorEastAsia" w:hAnsi="仿宋" w:hint="eastAsia"/>
                <w:color w:val="000000" w:themeColor="text1"/>
                <w:szCs w:val="21"/>
              </w:rPr>
              <w:t>不少于</w:t>
            </w:r>
            <w:r w:rsidRPr="0075378B">
              <w:rPr>
                <w:rFonts w:ascii="仿宋" w:eastAsiaTheme="minorEastAsia" w:hAnsi="仿宋" w:hint="eastAsia"/>
                <w:color w:val="000000" w:themeColor="text1"/>
                <w:szCs w:val="21"/>
              </w:rPr>
              <w:t>128G</w:t>
            </w:r>
            <w:r w:rsidRPr="0075378B">
              <w:rPr>
                <w:rFonts w:ascii="仿宋" w:eastAsiaTheme="minorEastAsia" w:hAnsi="仿宋" w:hint="eastAsia"/>
                <w:color w:val="000000" w:themeColor="text1"/>
                <w:szCs w:val="21"/>
              </w:rPr>
              <w:t>内存，</w:t>
            </w:r>
            <w:r w:rsidR="00C57298" w:rsidRPr="0075378B">
              <w:rPr>
                <w:rFonts w:ascii="仿宋" w:eastAsiaTheme="minorEastAsia" w:hAnsi="仿宋" w:hint="eastAsia"/>
                <w:color w:val="000000" w:themeColor="text1"/>
                <w:szCs w:val="21"/>
              </w:rPr>
              <w:t>不少于</w:t>
            </w:r>
            <w:r w:rsidRPr="0075378B">
              <w:rPr>
                <w:rFonts w:ascii="仿宋" w:eastAsiaTheme="minorEastAsia" w:hAnsi="仿宋" w:hint="eastAsia"/>
                <w:color w:val="000000" w:themeColor="text1"/>
                <w:szCs w:val="21"/>
              </w:rPr>
              <w:t>16TB</w:t>
            </w:r>
            <w:r w:rsidRPr="0075378B">
              <w:rPr>
                <w:rFonts w:ascii="仿宋" w:eastAsiaTheme="minorEastAsia" w:hAnsi="仿宋" w:hint="eastAsia"/>
                <w:color w:val="000000" w:themeColor="text1"/>
                <w:szCs w:val="21"/>
              </w:rPr>
              <w:t>存储，冗余电源；</w:t>
            </w:r>
          </w:p>
        </w:tc>
      </w:tr>
      <w:tr w:rsidR="00446578" w:rsidRPr="0075378B" w14:paraId="4B1F428D" w14:textId="77777777" w:rsidTr="009E3F6B">
        <w:trPr>
          <w:jc w:val="center"/>
        </w:trPr>
        <w:tc>
          <w:tcPr>
            <w:tcW w:w="436" w:type="pct"/>
            <w:vAlign w:val="center"/>
          </w:tcPr>
          <w:p w14:paraId="28908AA7"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Align w:val="center"/>
          </w:tcPr>
          <w:p w14:paraId="4C23DF24"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性能指标</w:t>
            </w:r>
          </w:p>
        </w:tc>
        <w:tc>
          <w:tcPr>
            <w:tcW w:w="3591" w:type="pct"/>
            <w:vAlign w:val="center"/>
          </w:tcPr>
          <w:p w14:paraId="173443F1" w14:textId="03E184C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★要求整机吞吐：</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3G</w:t>
            </w:r>
            <w:r w:rsidRPr="0075378B">
              <w:rPr>
                <w:rFonts w:ascii="仿宋" w:eastAsiaTheme="minorEastAsia" w:hAnsi="仿宋" w:hint="eastAsia"/>
                <w:color w:val="000000" w:themeColor="text1"/>
                <w:szCs w:val="21"/>
              </w:rPr>
              <w:t>，最大并发连接数：</w:t>
            </w:r>
            <w:r w:rsidR="00C824B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600</w:t>
            </w:r>
            <w:r w:rsidRPr="0075378B">
              <w:rPr>
                <w:rFonts w:ascii="仿宋" w:eastAsiaTheme="minorEastAsia" w:hAnsi="仿宋" w:hint="eastAsia"/>
                <w:color w:val="000000" w:themeColor="text1"/>
                <w:szCs w:val="21"/>
              </w:rPr>
              <w:t>万；</w:t>
            </w:r>
          </w:p>
        </w:tc>
      </w:tr>
      <w:tr w:rsidR="00446578" w:rsidRPr="0075378B" w14:paraId="54A89E09" w14:textId="77777777" w:rsidTr="009E3F6B">
        <w:trPr>
          <w:jc w:val="center"/>
        </w:trPr>
        <w:tc>
          <w:tcPr>
            <w:tcW w:w="436" w:type="pct"/>
            <w:vAlign w:val="center"/>
          </w:tcPr>
          <w:p w14:paraId="0948F870"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4F6F92AA"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检测分析感知引擎</w:t>
            </w:r>
          </w:p>
        </w:tc>
        <w:tc>
          <w:tcPr>
            <w:tcW w:w="3591" w:type="pct"/>
            <w:vAlign w:val="center"/>
          </w:tcPr>
          <w:p w14:paraId="065A6385"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▲要求拥有独立的安全分析引擎，覆盖</w:t>
            </w:r>
            <w:r w:rsidRPr="0075378B">
              <w:rPr>
                <w:rFonts w:ascii="仿宋" w:eastAsiaTheme="minorEastAsia" w:hAnsi="仿宋" w:hint="eastAsia"/>
                <w:color w:val="000000" w:themeColor="text1"/>
                <w:szCs w:val="21"/>
              </w:rPr>
              <w:t>32</w:t>
            </w:r>
            <w:r w:rsidRPr="0075378B">
              <w:rPr>
                <w:rFonts w:ascii="仿宋" w:eastAsiaTheme="minorEastAsia" w:hAnsi="仿宋" w:hint="eastAsia"/>
                <w:color w:val="000000" w:themeColor="text1"/>
                <w:szCs w:val="21"/>
              </w:rPr>
              <w:t>个大类</w:t>
            </w:r>
            <w:r w:rsidRPr="0075378B">
              <w:rPr>
                <w:rFonts w:ascii="仿宋" w:eastAsiaTheme="minorEastAsia" w:hAnsi="仿宋" w:hint="eastAsia"/>
                <w:color w:val="000000" w:themeColor="text1"/>
                <w:szCs w:val="21"/>
              </w:rPr>
              <w:t>42000</w:t>
            </w:r>
            <w:r w:rsidRPr="0075378B">
              <w:rPr>
                <w:rFonts w:ascii="仿宋" w:eastAsiaTheme="minorEastAsia" w:hAnsi="仿宋" w:hint="eastAsia"/>
                <w:color w:val="000000" w:themeColor="text1"/>
                <w:szCs w:val="21"/>
              </w:rPr>
              <w:t>余种攻击行为；支持文件还原和病毒检测，病规模</w:t>
            </w:r>
            <w:r w:rsidRPr="0075378B">
              <w:rPr>
                <w:rFonts w:ascii="仿宋" w:eastAsiaTheme="minorEastAsia" w:hAnsi="仿宋" w:hint="eastAsia"/>
                <w:color w:val="000000" w:themeColor="text1"/>
                <w:szCs w:val="21"/>
              </w:rPr>
              <w:t>1000</w:t>
            </w:r>
            <w:r w:rsidRPr="0075378B">
              <w:rPr>
                <w:rFonts w:ascii="仿宋" w:eastAsiaTheme="minorEastAsia" w:hAnsi="仿宋" w:hint="eastAsia"/>
                <w:color w:val="000000" w:themeColor="text1"/>
                <w:szCs w:val="21"/>
              </w:rPr>
              <w:t>万以上；拥有漏洞扫描知识库包含</w:t>
            </w:r>
            <w:r w:rsidRPr="0075378B">
              <w:rPr>
                <w:rFonts w:ascii="仿宋" w:eastAsiaTheme="minorEastAsia" w:hAnsi="仿宋" w:hint="eastAsia"/>
                <w:color w:val="000000" w:themeColor="text1"/>
                <w:szCs w:val="21"/>
              </w:rPr>
              <w:t>9</w:t>
            </w:r>
            <w:r w:rsidRPr="0075378B">
              <w:rPr>
                <w:rFonts w:ascii="仿宋" w:eastAsiaTheme="minorEastAsia" w:hAnsi="仿宋" w:hint="eastAsia"/>
                <w:color w:val="000000" w:themeColor="text1"/>
                <w:szCs w:val="21"/>
              </w:rPr>
              <w:t>万条以上的漏洞规则，覆盖十万条毒库以上</w:t>
            </w:r>
            <w:r w:rsidRPr="0075378B">
              <w:rPr>
                <w:rFonts w:ascii="仿宋" w:eastAsiaTheme="minorEastAsia" w:hAnsi="仿宋" w:hint="eastAsia"/>
                <w:color w:val="000000" w:themeColor="text1"/>
                <w:szCs w:val="21"/>
              </w:rPr>
              <w:t>CVE</w:t>
            </w:r>
            <w:r w:rsidRPr="0075378B">
              <w:rPr>
                <w:rFonts w:ascii="仿宋" w:eastAsiaTheme="minorEastAsia" w:hAnsi="仿宋" w:hint="eastAsia"/>
                <w:color w:val="000000" w:themeColor="text1"/>
                <w:szCs w:val="21"/>
              </w:rPr>
              <w:t>漏洞记录；拥有独立的学术地址库，识别全球学术地址网站及其他资源库</w:t>
            </w:r>
            <w:r w:rsidRPr="0075378B">
              <w:rPr>
                <w:rFonts w:ascii="仿宋" w:eastAsiaTheme="minorEastAsia" w:hAnsi="仿宋" w:hint="eastAsia"/>
                <w:color w:val="000000" w:themeColor="text1"/>
                <w:szCs w:val="21"/>
              </w:rPr>
              <w:t>1300</w:t>
            </w:r>
            <w:r w:rsidRPr="0075378B">
              <w:rPr>
                <w:rFonts w:ascii="仿宋" w:eastAsiaTheme="minorEastAsia" w:hAnsi="仿宋" w:hint="eastAsia"/>
                <w:color w:val="000000" w:themeColor="text1"/>
                <w:szCs w:val="21"/>
              </w:rPr>
              <w:t>种以上；（提供截图证明）</w:t>
            </w:r>
          </w:p>
        </w:tc>
      </w:tr>
      <w:tr w:rsidR="00446578" w:rsidRPr="0075378B" w14:paraId="6A4D9D41" w14:textId="77777777" w:rsidTr="009E3F6B">
        <w:trPr>
          <w:jc w:val="center"/>
        </w:trPr>
        <w:tc>
          <w:tcPr>
            <w:tcW w:w="436" w:type="pct"/>
            <w:vAlign w:val="center"/>
          </w:tcPr>
          <w:p w14:paraId="63C3AC5D"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64B8579B"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0F05BDC3"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要求拥有独立的应用感知引擎，识别主流网络应用</w:t>
            </w:r>
            <w:r w:rsidRPr="0075378B">
              <w:rPr>
                <w:rFonts w:ascii="仿宋" w:eastAsiaTheme="minorEastAsia" w:hAnsi="仿宋" w:hint="eastAsia"/>
                <w:color w:val="000000" w:themeColor="text1"/>
                <w:szCs w:val="21"/>
              </w:rPr>
              <w:t>3800</w:t>
            </w:r>
            <w:r w:rsidRPr="0075378B">
              <w:rPr>
                <w:rFonts w:ascii="仿宋" w:eastAsiaTheme="minorEastAsia" w:hAnsi="仿宋" w:hint="eastAsia"/>
                <w:color w:val="000000" w:themeColor="text1"/>
                <w:szCs w:val="21"/>
              </w:rPr>
              <w:t>种以上，支持私有业务识别规则自定义，规则类型应支持：传输层协议类型匹配规则、端口匹配规则、包长匹配规则、字节匹配规则、字符串匹配规则、</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地址匹配规则、相同数据匹配规则、</w:t>
            </w:r>
            <w:r w:rsidRPr="0075378B">
              <w:rPr>
                <w:rFonts w:ascii="仿宋" w:eastAsiaTheme="minorEastAsia" w:hAnsi="仿宋" w:hint="eastAsia"/>
                <w:color w:val="000000" w:themeColor="text1"/>
                <w:szCs w:val="21"/>
              </w:rPr>
              <w:t>URL</w:t>
            </w:r>
            <w:r w:rsidRPr="0075378B">
              <w:rPr>
                <w:rFonts w:ascii="仿宋" w:eastAsiaTheme="minorEastAsia" w:hAnsi="仿宋" w:hint="eastAsia"/>
                <w:color w:val="000000" w:themeColor="text1"/>
                <w:szCs w:val="21"/>
              </w:rPr>
              <w:t>匹配规则、</w:t>
            </w:r>
            <w:r w:rsidRPr="0075378B">
              <w:rPr>
                <w:rFonts w:ascii="仿宋" w:eastAsiaTheme="minorEastAsia" w:hAnsi="仿宋" w:hint="eastAsia"/>
                <w:color w:val="000000" w:themeColor="text1"/>
                <w:szCs w:val="21"/>
              </w:rPr>
              <w:t>HTTPContent-Length</w:t>
            </w:r>
            <w:r w:rsidRPr="0075378B">
              <w:rPr>
                <w:rFonts w:ascii="仿宋" w:eastAsiaTheme="minorEastAsia" w:hAnsi="仿宋" w:hint="eastAsia"/>
                <w:color w:val="000000" w:themeColor="text1"/>
                <w:szCs w:val="21"/>
              </w:rPr>
              <w:t>匹配规则、缓冲区匹配规则、</w:t>
            </w:r>
            <w:r w:rsidRPr="0075378B">
              <w:rPr>
                <w:rFonts w:ascii="仿宋" w:eastAsiaTheme="minorEastAsia" w:hAnsi="仿宋" w:hint="eastAsia"/>
                <w:color w:val="000000" w:themeColor="text1"/>
                <w:szCs w:val="21"/>
              </w:rPr>
              <w:t>HTTP_REF</w:t>
            </w:r>
            <w:r w:rsidRPr="0075378B">
              <w:rPr>
                <w:rFonts w:ascii="仿宋" w:eastAsiaTheme="minorEastAsia" w:hAnsi="仿宋" w:hint="eastAsia"/>
                <w:color w:val="000000" w:themeColor="text1"/>
                <w:szCs w:val="21"/>
              </w:rPr>
              <w:t>匹配规则、</w:t>
            </w:r>
            <w:r w:rsidRPr="0075378B">
              <w:rPr>
                <w:rFonts w:ascii="仿宋" w:eastAsiaTheme="minorEastAsia" w:hAnsi="仿宋" w:hint="eastAsia"/>
                <w:color w:val="000000" w:themeColor="text1"/>
                <w:szCs w:val="21"/>
              </w:rPr>
              <w:t>HTTP_AGENT</w:t>
            </w:r>
            <w:r w:rsidRPr="0075378B">
              <w:rPr>
                <w:rFonts w:ascii="仿宋" w:eastAsiaTheme="minorEastAsia" w:hAnsi="仿宋" w:hint="eastAsia"/>
                <w:color w:val="000000" w:themeColor="text1"/>
                <w:szCs w:val="21"/>
              </w:rPr>
              <w:t>匹配规则、</w:t>
            </w:r>
            <w:r w:rsidRPr="0075378B">
              <w:rPr>
                <w:rFonts w:ascii="仿宋" w:eastAsiaTheme="minorEastAsia" w:hAnsi="仿宋" w:hint="eastAsia"/>
                <w:color w:val="000000" w:themeColor="text1"/>
                <w:szCs w:val="21"/>
              </w:rPr>
              <w:t>HTTP_HDR</w:t>
            </w:r>
            <w:r w:rsidRPr="0075378B">
              <w:rPr>
                <w:rFonts w:ascii="仿宋" w:eastAsiaTheme="minorEastAsia" w:hAnsi="仿宋" w:hint="eastAsia"/>
                <w:color w:val="000000" w:themeColor="text1"/>
                <w:szCs w:val="21"/>
              </w:rPr>
              <w:t>匹配规则、</w:t>
            </w:r>
            <w:r w:rsidRPr="0075378B">
              <w:rPr>
                <w:rFonts w:ascii="仿宋" w:eastAsiaTheme="minorEastAsia" w:hAnsi="仿宋" w:hint="eastAsia"/>
                <w:color w:val="000000" w:themeColor="text1"/>
                <w:szCs w:val="21"/>
              </w:rPr>
              <w:t>HTTP</w:t>
            </w:r>
            <w:r w:rsidRPr="0075378B">
              <w:rPr>
                <w:rFonts w:ascii="仿宋" w:eastAsiaTheme="minorEastAsia" w:hAnsi="仿宋" w:hint="eastAsia"/>
                <w:color w:val="000000" w:themeColor="text1"/>
                <w:szCs w:val="21"/>
              </w:rPr>
              <w:t>匹配规则、</w:t>
            </w:r>
            <w:r w:rsidRPr="0075378B">
              <w:rPr>
                <w:rFonts w:ascii="仿宋" w:eastAsiaTheme="minorEastAsia" w:hAnsi="仿宋" w:hint="eastAsia"/>
                <w:color w:val="000000" w:themeColor="text1"/>
                <w:szCs w:val="21"/>
              </w:rPr>
              <w:t>IPV6</w:t>
            </w:r>
            <w:r w:rsidRPr="0075378B">
              <w:rPr>
                <w:rFonts w:ascii="仿宋" w:eastAsiaTheme="minorEastAsia" w:hAnsi="仿宋" w:hint="eastAsia"/>
                <w:color w:val="000000" w:themeColor="text1"/>
                <w:szCs w:val="21"/>
              </w:rPr>
              <w:t>地址匹配规则；</w:t>
            </w:r>
          </w:p>
        </w:tc>
      </w:tr>
      <w:tr w:rsidR="00446578" w:rsidRPr="0075378B" w14:paraId="49F7F9F1" w14:textId="77777777" w:rsidTr="009E3F6B">
        <w:trPr>
          <w:jc w:val="center"/>
        </w:trPr>
        <w:tc>
          <w:tcPr>
            <w:tcW w:w="436" w:type="pct"/>
            <w:vAlign w:val="center"/>
          </w:tcPr>
          <w:p w14:paraId="3E96C864"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39926EE2"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41B4A3AD"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要求支持基于</w:t>
            </w:r>
            <w:r w:rsidRPr="0075378B">
              <w:rPr>
                <w:rFonts w:ascii="仿宋" w:eastAsiaTheme="minorEastAsia" w:hAnsi="仿宋" w:hint="eastAsia"/>
                <w:color w:val="000000" w:themeColor="text1"/>
                <w:szCs w:val="21"/>
              </w:rPr>
              <w:t>syslog</w:t>
            </w:r>
            <w:r w:rsidRPr="0075378B">
              <w:rPr>
                <w:rFonts w:ascii="仿宋" w:eastAsiaTheme="minorEastAsia" w:hAnsi="仿宋" w:hint="eastAsia"/>
                <w:color w:val="000000" w:themeColor="text1"/>
                <w:szCs w:val="21"/>
              </w:rPr>
              <w:t>数据格式实现会话数据、</w:t>
            </w:r>
            <w:r w:rsidRPr="0075378B">
              <w:rPr>
                <w:rFonts w:ascii="仿宋" w:eastAsiaTheme="minorEastAsia" w:hAnsi="仿宋" w:hint="eastAsia"/>
                <w:color w:val="000000" w:themeColor="text1"/>
                <w:szCs w:val="21"/>
              </w:rPr>
              <w:t>TCP/UDP</w:t>
            </w:r>
            <w:r w:rsidRPr="0075378B">
              <w:rPr>
                <w:rFonts w:ascii="仿宋" w:eastAsiaTheme="minorEastAsia" w:hAnsi="仿宋" w:hint="eastAsia"/>
                <w:color w:val="000000" w:themeColor="text1"/>
                <w:szCs w:val="21"/>
              </w:rPr>
              <w:t>数据、业务性能</w:t>
            </w:r>
            <w:r w:rsidRPr="0075378B">
              <w:rPr>
                <w:rFonts w:ascii="仿宋" w:eastAsiaTheme="minorEastAsia" w:hAnsi="仿宋" w:hint="eastAsia"/>
                <w:color w:val="000000" w:themeColor="text1"/>
                <w:szCs w:val="21"/>
              </w:rPr>
              <w:lastRenderedPageBreak/>
              <w:t>数据、安全及资产告警数据的第三方共享功能，图形化接口配置，自定义数据发送，同时保存外发数据日志记录，实现统一管理；</w:t>
            </w:r>
          </w:p>
        </w:tc>
      </w:tr>
      <w:tr w:rsidR="00446578" w:rsidRPr="0075378B" w14:paraId="0D722AF0" w14:textId="77777777" w:rsidTr="009E3F6B">
        <w:trPr>
          <w:jc w:val="center"/>
        </w:trPr>
        <w:tc>
          <w:tcPr>
            <w:tcW w:w="436" w:type="pct"/>
            <w:vAlign w:val="center"/>
          </w:tcPr>
          <w:p w14:paraId="493C6113"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Align w:val="center"/>
          </w:tcPr>
          <w:p w14:paraId="2C64FD88"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可视化态势分析</w:t>
            </w:r>
          </w:p>
        </w:tc>
        <w:tc>
          <w:tcPr>
            <w:tcW w:w="3591" w:type="pct"/>
            <w:vAlign w:val="center"/>
          </w:tcPr>
          <w:p w14:paraId="395F05E6"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要求基于大数据技术架构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结合机器学习</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事件关联、趋势预测等技术</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具备对整体网络的安全攻击态势、外联风险态势、横向威胁态势、流量性能态势、资产态势五个模块的独立完整展示分析；支持按不同时段统一展示网络流量、性能与安全态势数据，支持消息中心语音弹窗提示流量、安全、性能等方面的全局信息，并且可以实时、分时查询；</w:t>
            </w:r>
          </w:p>
        </w:tc>
      </w:tr>
      <w:tr w:rsidR="00446578" w:rsidRPr="0075378B" w14:paraId="711BCE17" w14:textId="77777777" w:rsidTr="009E3F6B">
        <w:trPr>
          <w:jc w:val="center"/>
        </w:trPr>
        <w:tc>
          <w:tcPr>
            <w:tcW w:w="436" w:type="pct"/>
            <w:vAlign w:val="center"/>
          </w:tcPr>
          <w:p w14:paraId="6FE5FF9E"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658C46B5"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流量监控分析</w:t>
            </w:r>
          </w:p>
        </w:tc>
        <w:tc>
          <w:tcPr>
            <w:tcW w:w="3591" w:type="pct"/>
            <w:vAlign w:val="center"/>
          </w:tcPr>
          <w:p w14:paraId="518186C3"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要求支持流量智能关联；能对网络流量的应用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应用组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资产</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资产组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国家</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省市</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外部地址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虚链路</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学术</w:t>
            </w:r>
            <w:r w:rsidRPr="0075378B">
              <w:rPr>
                <w:rFonts w:ascii="仿宋" w:eastAsiaTheme="minorEastAsia" w:hAnsi="仿宋" w:hint="eastAsia"/>
                <w:color w:val="000000" w:themeColor="text1"/>
                <w:szCs w:val="21"/>
              </w:rPr>
              <w:t>/vlan</w:t>
            </w:r>
            <w:r w:rsidRPr="0075378B">
              <w:rPr>
                <w:rFonts w:ascii="仿宋" w:eastAsiaTheme="minorEastAsia" w:hAnsi="仿宋" w:hint="eastAsia"/>
                <w:color w:val="000000" w:themeColor="text1"/>
                <w:szCs w:val="21"/>
              </w:rPr>
              <w:t>等维度之间的数据跳转关联与多维度的</w:t>
            </w:r>
            <w:r w:rsidRPr="0075378B">
              <w:rPr>
                <w:rFonts w:ascii="仿宋" w:eastAsiaTheme="minorEastAsia" w:hAnsi="仿宋" w:hint="eastAsia"/>
                <w:color w:val="000000" w:themeColor="text1"/>
                <w:szCs w:val="21"/>
              </w:rPr>
              <w:t>Drill-Down</w:t>
            </w:r>
            <w:r w:rsidRPr="0075378B">
              <w:rPr>
                <w:rFonts w:ascii="仿宋" w:eastAsiaTheme="minorEastAsia" w:hAnsi="仿宋" w:hint="eastAsia"/>
                <w:color w:val="000000" w:themeColor="text1"/>
                <w:szCs w:val="21"/>
              </w:rPr>
              <w:t>分析；支持</w:t>
            </w:r>
            <w:r w:rsidRPr="0075378B">
              <w:rPr>
                <w:rFonts w:ascii="仿宋" w:eastAsiaTheme="minorEastAsia" w:hAnsi="仿宋" w:hint="eastAsia"/>
                <w:color w:val="000000" w:themeColor="text1"/>
                <w:szCs w:val="21"/>
              </w:rPr>
              <w:t>5</w:t>
            </w:r>
            <w:r w:rsidRPr="0075378B">
              <w:rPr>
                <w:rFonts w:ascii="仿宋" w:eastAsiaTheme="minorEastAsia" w:hAnsi="仿宋" w:hint="eastAsia"/>
                <w:color w:val="000000" w:themeColor="text1"/>
                <w:szCs w:val="21"/>
              </w:rPr>
              <w:t>级用户组的多维度动态关联下钻及用户组自定义管理；并支持</w:t>
            </w:r>
            <w:r w:rsidRPr="0075378B">
              <w:rPr>
                <w:rFonts w:ascii="仿宋" w:eastAsiaTheme="minorEastAsia" w:hAnsi="仿宋" w:hint="eastAsia"/>
                <w:color w:val="000000" w:themeColor="text1"/>
                <w:szCs w:val="21"/>
              </w:rPr>
              <w:t>7</w:t>
            </w:r>
            <w:r w:rsidRPr="0075378B">
              <w:rPr>
                <w:rFonts w:ascii="仿宋" w:eastAsiaTheme="minorEastAsia" w:hAnsi="仿宋" w:hint="eastAsia"/>
                <w:color w:val="000000" w:themeColor="text1"/>
                <w:szCs w:val="21"/>
              </w:rPr>
              <w:t>元组会话记录的自定义检索与传输层指标关联分析，会话记录数据包含记录时间</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端口</w:t>
            </w:r>
            <w:r w:rsidRPr="0075378B">
              <w:rPr>
                <w:rFonts w:ascii="仿宋" w:eastAsiaTheme="minorEastAsia" w:hAnsi="仿宋" w:hint="eastAsia"/>
                <w:color w:val="000000" w:themeColor="text1"/>
                <w:szCs w:val="21"/>
              </w:rPr>
              <w:t>/MAC</w:t>
            </w:r>
            <w:r w:rsidRPr="0075378B">
              <w:rPr>
                <w:rFonts w:ascii="仿宋" w:eastAsiaTheme="minorEastAsia" w:hAnsi="仿宋" w:hint="eastAsia"/>
                <w:color w:val="000000" w:themeColor="text1"/>
                <w:szCs w:val="21"/>
              </w:rPr>
              <w:t>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持续时间</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总字节数</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总包个数</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速率等</w:t>
            </w:r>
            <w:r w:rsidRPr="0075378B">
              <w:rPr>
                <w:rFonts w:ascii="仿宋" w:eastAsiaTheme="minorEastAsia" w:hAnsi="仿宋" w:hint="eastAsia"/>
                <w:color w:val="000000" w:themeColor="text1"/>
                <w:szCs w:val="21"/>
              </w:rPr>
              <w:t>25</w:t>
            </w:r>
            <w:r w:rsidRPr="0075378B">
              <w:rPr>
                <w:rFonts w:ascii="仿宋" w:eastAsiaTheme="minorEastAsia" w:hAnsi="仿宋" w:hint="eastAsia"/>
                <w:color w:val="000000" w:themeColor="text1"/>
                <w:szCs w:val="21"/>
              </w:rPr>
              <w:t>个以上关键指标；</w:t>
            </w:r>
          </w:p>
        </w:tc>
      </w:tr>
      <w:tr w:rsidR="00446578" w:rsidRPr="0075378B" w14:paraId="6FFF9FB1" w14:textId="77777777" w:rsidTr="009E3F6B">
        <w:trPr>
          <w:jc w:val="center"/>
        </w:trPr>
        <w:tc>
          <w:tcPr>
            <w:tcW w:w="436" w:type="pct"/>
            <w:vAlign w:val="center"/>
          </w:tcPr>
          <w:p w14:paraId="52BE2DBC"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b/>
                <w:bCs/>
                <w:color w:val="000000" w:themeColor="text1"/>
                <w:szCs w:val="21"/>
              </w:rPr>
            </w:pPr>
          </w:p>
        </w:tc>
        <w:tc>
          <w:tcPr>
            <w:tcW w:w="973" w:type="pct"/>
            <w:vMerge/>
            <w:vAlign w:val="center"/>
          </w:tcPr>
          <w:p w14:paraId="64ED55FE"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p>
        </w:tc>
        <w:tc>
          <w:tcPr>
            <w:tcW w:w="3591" w:type="pct"/>
            <w:vAlign w:val="center"/>
          </w:tcPr>
          <w:p w14:paraId="0008E32B"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要求支持链路层、网络层、传输层协议流量监测；包括对</w:t>
            </w:r>
            <w:r w:rsidRPr="0075378B">
              <w:rPr>
                <w:rFonts w:ascii="仿宋" w:eastAsiaTheme="minorEastAsia" w:hAnsi="仿宋" w:hint="eastAsia"/>
                <w:color w:val="000000" w:themeColor="text1"/>
                <w:szCs w:val="21"/>
              </w:rPr>
              <w:t>TCP/UDP/IPv4/IPv6/ICMPv4/ICMPv6/Unicast/Broadcast/Multicast/ARP/RARP</w:t>
            </w:r>
            <w:r w:rsidRPr="0075378B">
              <w:rPr>
                <w:rFonts w:ascii="仿宋" w:eastAsiaTheme="minorEastAsia" w:hAnsi="仿宋" w:hint="eastAsia"/>
                <w:color w:val="000000" w:themeColor="text1"/>
                <w:szCs w:val="21"/>
              </w:rPr>
              <w:t>协议的流量平均速率、最大值、最小值、中值和标准差的统计，各层流量要能支持趋势图分析，在各层流量的趋势图分析中支持对任意时刻的流量进行</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的数据关联，确定网络流量来源、识别其所对应的应用类型、追踪其传输的目的地；支持流量概况展示，查看当前时间段内的资产数、流量大小和应用、用户、外部地址的</w:t>
            </w:r>
            <w:r w:rsidRPr="0075378B">
              <w:rPr>
                <w:rFonts w:ascii="仿宋" w:eastAsiaTheme="minorEastAsia" w:hAnsi="仿宋" w:hint="eastAsia"/>
                <w:color w:val="000000" w:themeColor="text1"/>
                <w:szCs w:val="21"/>
              </w:rPr>
              <w:t>TOP</w:t>
            </w:r>
            <w:r w:rsidRPr="0075378B">
              <w:rPr>
                <w:rFonts w:ascii="仿宋" w:eastAsiaTheme="minorEastAsia" w:hAnsi="仿宋" w:hint="eastAsia"/>
                <w:color w:val="000000" w:themeColor="text1"/>
                <w:szCs w:val="21"/>
              </w:rPr>
              <w:t>流量排名等数据的汇总统计；</w:t>
            </w:r>
          </w:p>
        </w:tc>
      </w:tr>
      <w:tr w:rsidR="00446578" w:rsidRPr="0075378B" w14:paraId="73A877EB" w14:textId="77777777" w:rsidTr="009E3F6B">
        <w:trPr>
          <w:jc w:val="center"/>
        </w:trPr>
        <w:tc>
          <w:tcPr>
            <w:tcW w:w="436" w:type="pct"/>
            <w:vAlign w:val="center"/>
          </w:tcPr>
          <w:p w14:paraId="3C9E368C"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b/>
                <w:bCs/>
                <w:color w:val="000000" w:themeColor="text1"/>
                <w:szCs w:val="21"/>
              </w:rPr>
            </w:pPr>
          </w:p>
        </w:tc>
        <w:tc>
          <w:tcPr>
            <w:tcW w:w="973" w:type="pct"/>
            <w:vMerge/>
            <w:vAlign w:val="center"/>
          </w:tcPr>
          <w:p w14:paraId="1C9F79E5"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p>
        </w:tc>
        <w:tc>
          <w:tcPr>
            <w:tcW w:w="3591" w:type="pct"/>
            <w:vAlign w:val="center"/>
          </w:tcPr>
          <w:p w14:paraId="2D140249" w14:textId="77777777" w:rsidR="00FC5802" w:rsidRPr="0075378B" w:rsidRDefault="00FC5802" w:rsidP="009E3F6B">
            <w:pPr>
              <w:tabs>
                <w:tab w:val="left" w:pos="1212"/>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要求支持流量实时监控；显示时间粒度必须可支持到</w:t>
            </w:r>
            <w:r w:rsidRPr="0075378B">
              <w:rPr>
                <w:rFonts w:ascii="仿宋" w:eastAsiaTheme="minorEastAsia" w:hAnsi="仿宋" w:hint="eastAsia"/>
                <w:color w:val="000000" w:themeColor="text1"/>
                <w:szCs w:val="21"/>
              </w:rPr>
              <w:t>1</w:t>
            </w:r>
            <w:r w:rsidRPr="0075378B">
              <w:rPr>
                <w:rFonts w:ascii="仿宋" w:eastAsiaTheme="minorEastAsia" w:hAnsi="仿宋" w:hint="eastAsia"/>
                <w:color w:val="000000" w:themeColor="text1"/>
                <w:szCs w:val="21"/>
              </w:rPr>
              <w:t>秒，并可实时查看当前流量的应用、资产、外部地址；支持对网络连接数的分析，分析的类型必须包含并发流、新增流、老化流，并能对上述指标的变化趋势进行可视化展示，监测网络负载变化；</w:t>
            </w:r>
          </w:p>
        </w:tc>
      </w:tr>
      <w:tr w:rsidR="00446578" w:rsidRPr="0075378B" w14:paraId="675DBA8D" w14:textId="77777777" w:rsidTr="009E3F6B">
        <w:trPr>
          <w:jc w:val="center"/>
        </w:trPr>
        <w:tc>
          <w:tcPr>
            <w:tcW w:w="436" w:type="pct"/>
            <w:vAlign w:val="center"/>
          </w:tcPr>
          <w:p w14:paraId="210D6490"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bCs/>
                <w:color w:val="000000" w:themeColor="text1"/>
                <w:szCs w:val="21"/>
              </w:rPr>
            </w:pPr>
          </w:p>
        </w:tc>
        <w:tc>
          <w:tcPr>
            <w:tcW w:w="973" w:type="pct"/>
            <w:vMerge/>
            <w:vAlign w:val="center"/>
          </w:tcPr>
          <w:p w14:paraId="19D7BB43"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p>
        </w:tc>
        <w:tc>
          <w:tcPr>
            <w:tcW w:w="3591" w:type="pct"/>
            <w:vAlign w:val="center"/>
          </w:tcPr>
          <w:p w14:paraId="0437AFBE" w14:textId="77777777" w:rsidR="00FC5802" w:rsidRPr="0075378B" w:rsidRDefault="00FC5802" w:rsidP="009E3F6B">
            <w:pPr>
              <w:tabs>
                <w:tab w:val="left" w:pos="1212"/>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数据抽离分析，支持整体网络中抽离逻辑数据并独立分析，并结合整体镜像流量统计分析；支持以虚链路为基本对象，可设定任意</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（组）到任意</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（组）的虚链路，产看该虚链路下</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应用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应用大类</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资产</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资产组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国际</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国内</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等的出入境流量及包数目的变化趋势；</w:t>
            </w:r>
          </w:p>
        </w:tc>
      </w:tr>
      <w:tr w:rsidR="00446578" w:rsidRPr="0075378B" w14:paraId="36729FD8" w14:textId="77777777" w:rsidTr="009E3F6B">
        <w:trPr>
          <w:jc w:val="center"/>
        </w:trPr>
        <w:tc>
          <w:tcPr>
            <w:tcW w:w="436" w:type="pct"/>
            <w:vAlign w:val="center"/>
          </w:tcPr>
          <w:p w14:paraId="11CAABB6"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bCs/>
                <w:color w:val="000000" w:themeColor="text1"/>
                <w:szCs w:val="21"/>
              </w:rPr>
            </w:pPr>
          </w:p>
        </w:tc>
        <w:tc>
          <w:tcPr>
            <w:tcW w:w="973" w:type="pct"/>
            <w:vMerge/>
            <w:vAlign w:val="center"/>
          </w:tcPr>
          <w:p w14:paraId="272A1B98"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p>
        </w:tc>
        <w:tc>
          <w:tcPr>
            <w:tcW w:w="3591" w:type="pct"/>
            <w:vAlign w:val="center"/>
          </w:tcPr>
          <w:p w14:paraId="15714BB8" w14:textId="77777777" w:rsidR="00FC5802" w:rsidRPr="0075378B" w:rsidRDefault="00FC5802" w:rsidP="009E3F6B">
            <w:pPr>
              <w:tabs>
                <w:tab w:val="left" w:pos="1212"/>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要求支持流量</w:t>
            </w:r>
            <w:r w:rsidRPr="0075378B">
              <w:rPr>
                <w:rFonts w:ascii="仿宋" w:eastAsiaTheme="minorEastAsia" w:hAnsi="仿宋" w:hint="eastAsia"/>
                <w:color w:val="000000" w:themeColor="text1"/>
                <w:szCs w:val="21"/>
              </w:rPr>
              <w:t>TOP10/20/50/100/1000</w:t>
            </w:r>
            <w:r w:rsidRPr="0075378B">
              <w:rPr>
                <w:rFonts w:ascii="仿宋" w:eastAsiaTheme="minorEastAsia" w:hAnsi="仿宋" w:hint="eastAsia"/>
                <w:color w:val="000000" w:themeColor="text1"/>
                <w:szCs w:val="21"/>
              </w:rPr>
              <w:t>等综合分析，对网络流量的应用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应用组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资产</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资产组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国家</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省市</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外部地址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虚链路</w:t>
            </w:r>
            <w:r w:rsidRPr="0075378B">
              <w:rPr>
                <w:rFonts w:ascii="仿宋" w:eastAsiaTheme="minorEastAsia" w:hAnsi="仿宋" w:hint="eastAsia"/>
                <w:color w:val="000000" w:themeColor="text1"/>
                <w:szCs w:val="21"/>
              </w:rPr>
              <w:t>/VLAN/</w:t>
            </w:r>
            <w:r w:rsidRPr="0075378B">
              <w:rPr>
                <w:rFonts w:ascii="仿宋" w:eastAsiaTheme="minorEastAsia" w:hAnsi="仿宋" w:hint="eastAsia"/>
                <w:color w:val="000000" w:themeColor="text1"/>
                <w:szCs w:val="21"/>
              </w:rPr>
              <w:t>学术</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源端口</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目的端口等进行单独监测，基于</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MAC</w:t>
            </w:r>
            <w:r w:rsidRPr="0075378B">
              <w:rPr>
                <w:rFonts w:ascii="仿宋" w:eastAsiaTheme="minorEastAsia" w:hAnsi="仿宋" w:hint="eastAsia"/>
                <w:color w:val="000000" w:themeColor="text1"/>
                <w:szCs w:val="21"/>
              </w:rPr>
              <w:t>、总流量、总流量所占百分</w:t>
            </w:r>
            <w:r w:rsidRPr="0075378B">
              <w:rPr>
                <w:rFonts w:ascii="仿宋" w:eastAsiaTheme="minorEastAsia" w:hAnsi="仿宋" w:hint="eastAsia"/>
                <w:color w:val="000000" w:themeColor="text1"/>
                <w:szCs w:val="21"/>
              </w:rPr>
              <w:lastRenderedPageBreak/>
              <w:t>比、出</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入境流量所占百分比、连接数、趋势图、安全状态分析等信息实现流量综合分析；</w:t>
            </w:r>
          </w:p>
        </w:tc>
      </w:tr>
      <w:tr w:rsidR="00446578" w:rsidRPr="0075378B" w14:paraId="5520F544" w14:textId="77777777" w:rsidTr="009E3F6B">
        <w:trPr>
          <w:jc w:val="center"/>
        </w:trPr>
        <w:tc>
          <w:tcPr>
            <w:tcW w:w="436" w:type="pct"/>
            <w:vAlign w:val="center"/>
          </w:tcPr>
          <w:p w14:paraId="666AFEAD"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31B9318D"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业务性能分析</w:t>
            </w:r>
          </w:p>
        </w:tc>
        <w:tc>
          <w:tcPr>
            <w:tcW w:w="3591" w:type="pct"/>
            <w:vAlign w:val="center"/>
          </w:tcPr>
          <w:p w14:paraId="28AECDFC"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w:t>
            </w:r>
            <w:r w:rsidRPr="0075378B">
              <w:rPr>
                <w:rFonts w:ascii="仿宋" w:eastAsiaTheme="minorEastAsia" w:hAnsi="仿宋" w:hint="eastAsia"/>
                <w:color w:val="000000" w:themeColor="text1"/>
                <w:szCs w:val="21"/>
              </w:rPr>
              <w:t>HTTP</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HTTPS</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DNS</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Oracle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MYSQL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DB2</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MSSQL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REDIS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IMAP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POP</w:t>
            </w:r>
            <w:r w:rsidRPr="0075378B">
              <w:rPr>
                <w:rFonts w:ascii="仿宋" w:eastAsiaTheme="minorEastAsia" w:hAnsi="仿宋"/>
                <w:color w:val="000000" w:themeColor="text1"/>
                <w:szCs w:val="21"/>
              </w:rPr>
              <w:t>3</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TELNET</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RTSP</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RTP</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MMS</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SIP</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RTMP</w:t>
            </w:r>
            <w:r w:rsidRPr="0075378B">
              <w:rPr>
                <w:rFonts w:ascii="仿宋" w:eastAsiaTheme="minorEastAsia" w:hAnsi="仿宋" w:hint="eastAsia"/>
                <w:color w:val="000000" w:themeColor="text1"/>
                <w:szCs w:val="21"/>
              </w:rPr>
              <w:t>、</w:t>
            </w:r>
            <w:r w:rsidRPr="0075378B">
              <w:rPr>
                <w:rFonts w:ascii="仿宋" w:eastAsiaTheme="minorEastAsia" w:hAnsi="仿宋"/>
                <w:color w:val="000000" w:themeColor="text1"/>
                <w:szCs w:val="21"/>
              </w:rPr>
              <w:t>FTP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SMB</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ICMP</w:t>
            </w:r>
            <w:r w:rsidRPr="0075378B">
              <w:rPr>
                <w:rFonts w:ascii="仿宋" w:eastAsiaTheme="minorEastAsia" w:hAnsi="仿宋" w:hint="eastAsia"/>
                <w:color w:val="000000" w:themeColor="text1"/>
                <w:szCs w:val="21"/>
              </w:rPr>
              <w:t>等核心业务的性能监控，包括</w:t>
            </w:r>
            <w:r w:rsidRPr="0075378B">
              <w:rPr>
                <w:rFonts w:ascii="仿宋" w:eastAsiaTheme="minorEastAsia" w:hAnsi="仿宋"/>
                <w:color w:val="000000" w:themeColor="text1"/>
                <w:szCs w:val="21"/>
              </w:rPr>
              <w:t>2-7</w:t>
            </w:r>
            <w:r w:rsidRPr="0075378B">
              <w:rPr>
                <w:rFonts w:ascii="仿宋" w:eastAsiaTheme="minorEastAsia" w:hAnsi="仿宋" w:hint="eastAsia"/>
                <w:color w:val="000000" w:themeColor="text1"/>
                <w:szCs w:val="21"/>
              </w:rPr>
              <w:t>层数据指标分析，如登录状态、登陆时间、三次握手时间、登陆交互流程等信息呈现；</w:t>
            </w:r>
          </w:p>
        </w:tc>
      </w:tr>
      <w:tr w:rsidR="00446578" w:rsidRPr="0075378B" w14:paraId="4488714C" w14:textId="77777777" w:rsidTr="009E3F6B">
        <w:trPr>
          <w:jc w:val="center"/>
        </w:trPr>
        <w:tc>
          <w:tcPr>
            <w:tcW w:w="436" w:type="pct"/>
            <w:vAlign w:val="center"/>
          </w:tcPr>
          <w:p w14:paraId="6C6E1ECC"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bCs/>
                <w:color w:val="000000" w:themeColor="text1"/>
                <w:szCs w:val="21"/>
                <w:lang w:eastAsia="en-US"/>
              </w:rPr>
            </w:pPr>
          </w:p>
        </w:tc>
        <w:tc>
          <w:tcPr>
            <w:tcW w:w="973" w:type="pct"/>
            <w:vMerge/>
            <w:vAlign w:val="center"/>
          </w:tcPr>
          <w:p w14:paraId="57A063EE"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p>
        </w:tc>
        <w:tc>
          <w:tcPr>
            <w:tcW w:w="3591" w:type="pct"/>
            <w:vAlign w:val="center"/>
          </w:tcPr>
          <w:p w14:paraId="3F2689FC"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要求支持对</w:t>
            </w:r>
            <w:r w:rsidRPr="0075378B">
              <w:rPr>
                <w:rFonts w:ascii="仿宋" w:eastAsiaTheme="minorEastAsia" w:hAnsi="仿宋" w:hint="eastAsia"/>
                <w:color w:val="000000" w:themeColor="text1"/>
                <w:szCs w:val="21"/>
              </w:rPr>
              <w:t>HTTP/HTTPS</w:t>
            </w:r>
            <w:r w:rsidRPr="0075378B">
              <w:rPr>
                <w:rFonts w:ascii="仿宋" w:eastAsiaTheme="minorEastAsia" w:hAnsi="仿宋" w:hint="eastAsia"/>
                <w:color w:val="000000" w:themeColor="text1"/>
                <w:szCs w:val="21"/>
              </w:rPr>
              <w:t>网页、</w:t>
            </w:r>
            <w:r w:rsidRPr="0075378B">
              <w:rPr>
                <w:rFonts w:ascii="仿宋" w:eastAsiaTheme="minorEastAsia" w:hAnsi="仿宋" w:hint="eastAsia"/>
                <w:color w:val="000000" w:themeColor="text1"/>
                <w:szCs w:val="21"/>
              </w:rPr>
              <w:t>DNS</w:t>
            </w:r>
            <w:r w:rsidRPr="0075378B">
              <w:rPr>
                <w:rFonts w:ascii="仿宋" w:eastAsiaTheme="minorEastAsia" w:hAnsi="仿宋" w:hint="eastAsia"/>
                <w:color w:val="000000" w:themeColor="text1"/>
                <w:szCs w:val="21"/>
              </w:rPr>
              <w:t>域名、</w:t>
            </w:r>
            <w:r w:rsidRPr="0075378B">
              <w:rPr>
                <w:rFonts w:ascii="仿宋" w:eastAsiaTheme="minorEastAsia" w:hAnsi="仿宋" w:hint="eastAsia"/>
                <w:color w:val="000000" w:themeColor="text1"/>
                <w:szCs w:val="21"/>
              </w:rPr>
              <w:t>ORACLE/MYSQL</w:t>
            </w:r>
            <w:r w:rsidRPr="0075378B">
              <w:rPr>
                <w:rFonts w:ascii="仿宋" w:eastAsiaTheme="minorEastAsia" w:hAnsi="仿宋" w:hint="eastAsia"/>
                <w:color w:val="000000" w:themeColor="text1"/>
                <w:szCs w:val="21"/>
              </w:rPr>
              <w:t>数据库、</w:t>
            </w:r>
            <w:r w:rsidRPr="0075378B">
              <w:rPr>
                <w:rFonts w:ascii="仿宋" w:eastAsiaTheme="minorEastAsia" w:hAnsi="仿宋" w:hint="eastAsia"/>
                <w:color w:val="000000" w:themeColor="text1"/>
                <w:szCs w:val="21"/>
              </w:rPr>
              <w:t>SIP</w:t>
            </w:r>
            <w:r w:rsidRPr="0075378B">
              <w:rPr>
                <w:rFonts w:ascii="仿宋" w:eastAsiaTheme="minorEastAsia" w:hAnsi="仿宋" w:hint="eastAsia"/>
                <w:color w:val="000000" w:themeColor="text1"/>
                <w:szCs w:val="21"/>
              </w:rPr>
              <w:t>语音、</w:t>
            </w:r>
            <w:r w:rsidRPr="0075378B">
              <w:rPr>
                <w:rFonts w:ascii="仿宋" w:eastAsiaTheme="minorEastAsia" w:hAnsi="仿宋" w:hint="eastAsia"/>
                <w:color w:val="000000" w:themeColor="text1"/>
                <w:szCs w:val="21"/>
              </w:rPr>
              <w:t>POP</w:t>
            </w:r>
            <w:r w:rsidRPr="0075378B">
              <w:rPr>
                <w:rFonts w:ascii="仿宋" w:eastAsiaTheme="minorEastAsia" w:hAnsi="仿宋" w:hint="eastAsia"/>
                <w:color w:val="000000" w:themeColor="text1"/>
                <w:szCs w:val="21"/>
              </w:rPr>
              <w:t>邮件等主流业务访问服务的综合评分与基于服务质量的指标评价分析，包括建立连接时间、响应时间、连接成功率等关键性能指标；支持对业务的综合对比分析，按地区、按服务器角度对比分析；</w:t>
            </w:r>
          </w:p>
        </w:tc>
      </w:tr>
      <w:tr w:rsidR="00446578" w:rsidRPr="0075378B" w14:paraId="6029E0F3" w14:textId="77777777" w:rsidTr="009E3F6B">
        <w:trPr>
          <w:jc w:val="center"/>
        </w:trPr>
        <w:tc>
          <w:tcPr>
            <w:tcW w:w="436" w:type="pct"/>
            <w:vAlign w:val="center"/>
          </w:tcPr>
          <w:p w14:paraId="416F47E7"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652633D8"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059FD7E3"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要求支持对</w:t>
            </w:r>
            <w:r w:rsidRPr="0075378B">
              <w:rPr>
                <w:rFonts w:ascii="仿宋" w:eastAsiaTheme="minorEastAsia" w:hAnsi="仿宋" w:hint="eastAsia"/>
                <w:color w:val="000000" w:themeColor="text1"/>
                <w:szCs w:val="21"/>
              </w:rPr>
              <w:t>HTTP/HTTPS</w:t>
            </w:r>
            <w:r w:rsidRPr="0075378B">
              <w:rPr>
                <w:rFonts w:ascii="仿宋" w:eastAsiaTheme="minorEastAsia" w:hAnsi="仿宋" w:hint="eastAsia"/>
                <w:color w:val="000000" w:themeColor="text1"/>
                <w:szCs w:val="21"/>
              </w:rPr>
              <w:t>网页访问服务的综合评分机制，包括页面载入时间、首字节加载时间、</w:t>
            </w:r>
            <w:r w:rsidRPr="0075378B">
              <w:rPr>
                <w:rFonts w:ascii="仿宋" w:eastAsiaTheme="minorEastAsia" w:hAnsi="仿宋" w:hint="eastAsia"/>
                <w:color w:val="000000" w:themeColor="text1"/>
                <w:szCs w:val="21"/>
              </w:rPr>
              <w:t>dns</w:t>
            </w:r>
            <w:r w:rsidRPr="0075378B">
              <w:rPr>
                <w:rFonts w:ascii="仿宋" w:eastAsiaTheme="minorEastAsia" w:hAnsi="仿宋" w:hint="eastAsia"/>
                <w:color w:val="000000" w:themeColor="text1"/>
                <w:szCs w:val="21"/>
              </w:rPr>
              <w:t>解析时间、建立连接时间、网页元素加载状态等，支持网页种每个元素的获取周期不同阶段监控，如域名解析、建立连接、发送请求、等待响应、接收数据</w:t>
            </w:r>
            <w:r w:rsidRPr="0075378B">
              <w:rPr>
                <w:rFonts w:ascii="仿宋" w:eastAsiaTheme="minorEastAsia" w:hAnsi="仿宋" w:hint="eastAsia"/>
                <w:color w:val="000000" w:themeColor="text1"/>
                <w:szCs w:val="21"/>
              </w:rPr>
              <w:t>5</w:t>
            </w:r>
            <w:r w:rsidRPr="0075378B">
              <w:rPr>
                <w:rFonts w:ascii="仿宋" w:eastAsiaTheme="minorEastAsia" w:hAnsi="仿宋" w:hint="eastAsia"/>
                <w:color w:val="000000" w:themeColor="text1"/>
                <w:szCs w:val="21"/>
              </w:rPr>
              <w:t>个阶段，响应头信息包含</w:t>
            </w:r>
            <w:r w:rsidRPr="0075378B">
              <w:rPr>
                <w:rFonts w:ascii="仿宋" w:eastAsiaTheme="minorEastAsia" w:hAnsi="仿宋" w:hint="eastAsia"/>
                <w:color w:val="000000" w:themeColor="text1"/>
                <w:szCs w:val="21"/>
              </w:rPr>
              <w:t>Cache-Control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Connection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Content-Encoding</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Content-Length</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Content-Type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Date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Expires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Last-Modified</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Server</w:t>
            </w:r>
            <w:r w:rsidRPr="0075378B">
              <w:rPr>
                <w:rFonts w:ascii="仿宋" w:eastAsiaTheme="minorEastAsia" w:hAnsi="仿宋" w:hint="eastAsia"/>
                <w:color w:val="000000" w:themeColor="text1"/>
                <w:szCs w:val="21"/>
              </w:rPr>
              <w:t>，请求头信息包含</w:t>
            </w:r>
            <w:r w:rsidRPr="0075378B">
              <w:rPr>
                <w:rFonts w:ascii="仿宋" w:eastAsiaTheme="minorEastAsia" w:hAnsi="仿宋" w:hint="eastAsia"/>
                <w:color w:val="000000" w:themeColor="text1"/>
                <w:szCs w:val="21"/>
              </w:rPr>
              <w:t>Accept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Accept-Encoding</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Accept-Language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Cookie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Host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User-Agent</w:t>
            </w:r>
            <w:r w:rsidRPr="0075378B">
              <w:rPr>
                <w:rFonts w:ascii="仿宋" w:eastAsiaTheme="minorEastAsia" w:hAnsi="仿宋" w:hint="eastAsia"/>
                <w:color w:val="000000" w:themeColor="text1"/>
                <w:szCs w:val="21"/>
              </w:rPr>
              <w:t>支持对业务的综合对比分析，按地区、按服务器角度对比分析；支持</w:t>
            </w:r>
            <w:r w:rsidRPr="0075378B">
              <w:rPr>
                <w:rFonts w:ascii="仿宋" w:eastAsiaTheme="minorEastAsia" w:hAnsi="仿宋" w:hint="eastAsia"/>
                <w:color w:val="000000" w:themeColor="text1"/>
                <w:szCs w:val="21"/>
              </w:rPr>
              <w:t>http</w:t>
            </w:r>
            <w:r w:rsidRPr="0075378B">
              <w:rPr>
                <w:rFonts w:ascii="仿宋" w:eastAsiaTheme="minorEastAsia" w:hAnsi="仿宋" w:hint="eastAsia"/>
                <w:color w:val="000000" w:themeColor="text1"/>
                <w:szCs w:val="21"/>
              </w:rPr>
              <w:t>访问信息还原分析，包括</w:t>
            </w:r>
            <w:r w:rsidRPr="0075378B">
              <w:rPr>
                <w:rFonts w:ascii="仿宋" w:eastAsiaTheme="minorEastAsia" w:hAnsi="仿宋" w:hint="eastAsia"/>
                <w:color w:val="000000" w:themeColor="text1"/>
                <w:szCs w:val="21"/>
              </w:rPr>
              <w:t>Image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Application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Text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Multipart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Video</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Message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Audio</w:t>
            </w:r>
            <w:r w:rsidRPr="0075378B">
              <w:rPr>
                <w:rFonts w:ascii="仿宋" w:eastAsiaTheme="minorEastAsia" w:hAnsi="仿宋" w:hint="eastAsia"/>
                <w:color w:val="000000" w:themeColor="text1"/>
                <w:szCs w:val="21"/>
              </w:rPr>
              <w:t>等方式还原访问场景；</w:t>
            </w:r>
          </w:p>
        </w:tc>
      </w:tr>
      <w:tr w:rsidR="00446578" w:rsidRPr="0075378B" w14:paraId="3C75CE74" w14:textId="77777777" w:rsidTr="009E3F6B">
        <w:trPr>
          <w:jc w:val="center"/>
        </w:trPr>
        <w:tc>
          <w:tcPr>
            <w:tcW w:w="436" w:type="pct"/>
            <w:vAlign w:val="center"/>
          </w:tcPr>
          <w:p w14:paraId="41A7C10A"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lang w:eastAsia="en-US"/>
              </w:rPr>
            </w:pPr>
          </w:p>
        </w:tc>
        <w:tc>
          <w:tcPr>
            <w:tcW w:w="973" w:type="pct"/>
            <w:vMerge/>
            <w:vAlign w:val="center"/>
          </w:tcPr>
          <w:p w14:paraId="5BA572A6"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752C3839"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绘制关键业务系统服务路径图，能够将组成业务系统的各个组件（客户端、中间设备、服务端）之间的逻辑关系以图形化的方式进行呈现，并且支持业务预览；支持对服务路径图上各链路的性能指标进行监控预警，可监控的关键性能指标至少包含：往返时延、丢包率、重置率、零窗口次数、拥塞率、建联失败率、创建会话数、节点丢包率；同时也可以在服务路径的链路上呈现总流量、连接数、出入包数和</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性能的相关统计指标，</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性能的相关统计指标包括链路的平均时延、平均丢包率、平均拥塞、平均零窗口、平均重置等；支持以进度条的方式查看对应时间范围内的节点链路告警情况；</w:t>
            </w:r>
            <w:r w:rsidRPr="0075378B">
              <w:rPr>
                <w:rFonts w:ascii="仿宋" w:eastAsiaTheme="minorEastAsia" w:hAnsi="仿宋" w:cs="宋体" w:hint="eastAsia"/>
                <w:color w:val="000000" w:themeColor="text1"/>
                <w:szCs w:val="21"/>
              </w:rPr>
              <w:t>（提供截图证明）</w:t>
            </w:r>
          </w:p>
        </w:tc>
      </w:tr>
      <w:tr w:rsidR="00446578" w:rsidRPr="0075378B" w14:paraId="02F8A230" w14:textId="77777777" w:rsidTr="009E3F6B">
        <w:trPr>
          <w:jc w:val="center"/>
        </w:trPr>
        <w:tc>
          <w:tcPr>
            <w:tcW w:w="436" w:type="pct"/>
            <w:vAlign w:val="center"/>
          </w:tcPr>
          <w:p w14:paraId="0E7E19A0"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16A9CEAB"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网络性能分析</w:t>
            </w:r>
          </w:p>
        </w:tc>
        <w:tc>
          <w:tcPr>
            <w:tcW w:w="3591" w:type="pct"/>
            <w:vAlign w:val="center"/>
          </w:tcPr>
          <w:p w14:paraId="0B6A2ACD"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FF0000"/>
                <w:szCs w:val="21"/>
              </w:rPr>
              <w:t>▲要求支持</w:t>
            </w:r>
            <w:r w:rsidRPr="0075378B">
              <w:rPr>
                <w:rFonts w:ascii="仿宋" w:eastAsiaTheme="minorEastAsia" w:hAnsi="仿宋" w:hint="eastAsia"/>
                <w:color w:val="FF0000"/>
                <w:szCs w:val="21"/>
              </w:rPr>
              <w:t>TCP</w:t>
            </w:r>
            <w:r w:rsidRPr="0075378B">
              <w:rPr>
                <w:rFonts w:ascii="仿宋" w:eastAsiaTheme="minorEastAsia" w:hAnsi="仿宋" w:hint="eastAsia"/>
                <w:color w:val="FF0000"/>
                <w:szCs w:val="21"/>
              </w:rPr>
              <w:t>端到端的网络性能监控分析，以会话记录为对象，监测指标包括</w:t>
            </w:r>
            <w:r w:rsidRPr="0075378B">
              <w:rPr>
                <w:rFonts w:ascii="仿宋" w:eastAsiaTheme="minorEastAsia" w:hAnsi="仿宋" w:hint="eastAsia"/>
                <w:color w:val="FF0000"/>
                <w:szCs w:val="21"/>
              </w:rPr>
              <w:t>C2S</w:t>
            </w:r>
            <w:r w:rsidRPr="0075378B">
              <w:rPr>
                <w:rFonts w:ascii="仿宋" w:eastAsiaTheme="minorEastAsia" w:hAnsi="仿宋" w:hint="eastAsia"/>
                <w:color w:val="FF0000"/>
                <w:szCs w:val="21"/>
              </w:rPr>
              <w:t>和</w:t>
            </w:r>
            <w:r w:rsidRPr="0075378B">
              <w:rPr>
                <w:rFonts w:ascii="仿宋" w:eastAsiaTheme="minorEastAsia" w:hAnsi="仿宋" w:hint="eastAsia"/>
                <w:color w:val="FF0000"/>
                <w:szCs w:val="21"/>
              </w:rPr>
              <w:t>S2Ctcp</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cwr</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ece</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urg:</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ack</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psh</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rst</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syn:</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fin</w:t>
            </w:r>
            <w:r w:rsidRPr="0075378B">
              <w:rPr>
                <w:rFonts w:ascii="仿宋" w:eastAsiaTheme="minorEastAsia" w:hAnsi="仿宋" w:hint="eastAsia"/>
                <w:color w:val="FF0000"/>
                <w:szCs w:val="21"/>
              </w:rPr>
              <w:t>、纯</w:t>
            </w:r>
            <w:r w:rsidRPr="0075378B">
              <w:rPr>
                <w:rFonts w:ascii="仿宋" w:eastAsiaTheme="minorEastAsia" w:hAnsi="仿宋" w:hint="eastAsia"/>
                <w:color w:val="FF0000"/>
                <w:szCs w:val="21"/>
              </w:rPr>
              <w:t>ack</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payload</w:t>
            </w:r>
            <w:r w:rsidRPr="0075378B">
              <w:rPr>
                <w:rFonts w:ascii="仿宋" w:eastAsiaTheme="minorEastAsia" w:hAnsi="仿宋" w:hint="eastAsia"/>
                <w:color w:val="FF0000"/>
                <w:szCs w:val="21"/>
              </w:rPr>
              <w:t>、重传、乱序、错误、</w:t>
            </w:r>
            <w:r w:rsidRPr="0075378B">
              <w:rPr>
                <w:rFonts w:ascii="仿宋" w:eastAsiaTheme="minorEastAsia" w:hAnsi="仿宋" w:hint="eastAsia"/>
                <w:color w:val="FF0000"/>
                <w:szCs w:val="21"/>
              </w:rPr>
              <w:t>sack</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tcp</w:t>
            </w:r>
            <w:r w:rsidRPr="0075378B">
              <w:rPr>
                <w:rFonts w:ascii="仿宋" w:eastAsiaTheme="minorEastAsia" w:hAnsi="仿宋" w:hint="eastAsia"/>
                <w:color w:val="FF0000"/>
                <w:szCs w:val="21"/>
              </w:rPr>
              <w:t>报文总大小、</w:t>
            </w:r>
            <w:r w:rsidRPr="0075378B">
              <w:rPr>
                <w:rFonts w:ascii="仿宋" w:eastAsiaTheme="minorEastAsia" w:hAnsi="仿宋" w:hint="eastAsia"/>
                <w:color w:val="FF0000"/>
                <w:szCs w:val="21"/>
              </w:rPr>
              <w:lastRenderedPageBreak/>
              <w:t>payload</w:t>
            </w:r>
            <w:r w:rsidRPr="0075378B">
              <w:rPr>
                <w:rFonts w:ascii="仿宋" w:eastAsiaTheme="minorEastAsia" w:hAnsi="仿宋" w:hint="eastAsia"/>
                <w:color w:val="FF0000"/>
                <w:szCs w:val="21"/>
              </w:rPr>
              <w:t>报文大小、重传报文大小、乱序报文大小、错误报文大小、</w:t>
            </w:r>
            <w:r w:rsidRPr="0075378B">
              <w:rPr>
                <w:rFonts w:ascii="仿宋" w:eastAsiaTheme="minorEastAsia" w:hAnsi="仿宋" w:hint="eastAsia"/>
                <w:color w:val="FF0000"/>
                <w:szCs w:val="21"/>
              </w:rPr>
              <w:t>rst</w:t>
            </w:r>
            <w:r w:rsidRPr="0075378B">
              <w:rPr>
                <w:rFonts w:ascii="仿宋" w:eastAsiaTheme="minorEastAsia" w:hAnsi="仿宋" w:hint="eastAsia"/>
                <w:color w:val="FF0000"/>
                <w:szCs w:val="21"/>
              </w:rPr>
              <w:t>报文所占比、重传包个数所占比、重传包大小所占比、错误包个数所占比、错误包大小所占比、拥塞率、报文数占比、报文大小占比、</w:t>
            </w:r>
            <w:r w:rsidRPr="0075378B">
              <w:rPr>
                <w:rFonts w:ascii="仿宋" w:eastAsiaTheme="minorEastAsia" w:hAnsi="仿宋" w:hint="eastAsia"/>
                <w:color w:val="FF0000"/>
                <w:szCs w:val="21"/>
              </w:rPr>
              <w:t>rtt</w:t>
            </w:r>
            <w:r w:rsidRPr="0075378B">
              <w:rPr>
                <w:rFonts w:ascii="仿宋" w:eastAsiaTheme="minorEastAsia" w:hAnsi="仿宋" w:hint="eastAsia"/>
                <w:color w:val="FF0000"/>
                <w:szCs w:val="21"/>
              </w:rPr>
              <w:t>最大值、</w:t>
            </w:r>
            <w:r w:rsidRPr="0075378B">
              <w:rPr>
                <w:rFonts w:ascii="仿宋" w:eastAsiaTheme="minorEastAsia" w:hAnsi="仿宋" w:hint="eastAsia"/>
                <w:color w:val="FF0000"/>
                <w:szCs w:val="21"/>
              </w:rPr>
              <w:t>rtt</w:t>
            </w:r>
            <w:r w:rsidRPr="0075378B">
              <w:rPr>
                <w:rFonts w:ascii="仿宋" w:eastAsiaTheme="minorEastAsia" w:hAnsi="仿宋" w:hint="eastAsia"/>
                <w:color w:val="FF0000"/>
                <w:szCs w:val="21"/>
              </w:rPr>
              <w:t>最小值、平均</w:t>
            </w:r>
            <w:r w:rsidRPr="0075378B">
              <w:rPr>
                <w:rFonts w:ascii="仿宋" w:eastAsiaTheme="minorEastAsia" w:hAnsi="仿宋" w:hint="eastAsia"/>
                <w:color w:val="FF0000"/>
                <w:szCs w:val="21"/>
              </w:rPr>
              <w:t>rtt</w:t>
            </w:r>
            <w:r w:rsidRPr="0075378B">
              <w:rPr>
                <w:rFonts w:ascii="仿宋" w:eastAsiaTheme="minorEastAsia" w:hAnsi="仿宋" w:hint="eastAsia"/>
                <w:color w:val="FF0000"/>
                <w:szCs w:val="21"/>
              </w:rPr>
              <w:t>延时、三次握手建立时间、是否支持</w:t>
            </w:r>
            <w:r w:rsidRPr="0075378B">
              <w:rPr>
                <w:rFonts w:ascii="仿宋" w:eastAsiaTheme="minorEastAsia" w:hAnsi="仿宋" w:hint="eastAsia"/>
                <w:color w:val="FF0000"/>
                <w:szCs w:val="21"/>
              </w:rPr>
              <w:t>sack</w:t>
            </w:r>
            <w:r w:rsidRPr="0075378B">
              <w:rPr>
                <w:rFonts w:ascii="仿宋" w:eastAsiaTheme="minorEastAsia" w:hAnsi="仿宋" w:hint="eastAsia"/>
                <w:color w:val="FF0000"/>
                <w:szCs w:val="21"/>
              </w:rPr>
              <w:t>、超时引起的</w:t>
            </w:r>
            <w:r w:rsidRPr="0075378B">
              <w:rPr>
                <w:rFonts w:ascii="仿宋" w:eastAsiaTheme="minorEastAsia" w:hAnsi="仿宋" w:hint="eastAsia"/>
                <w:color w:val="FF0000"/>
                <w:szCs w:val="21"/>
              </w:rPr>
              <w:t>tcp</w:t>
            </w:r>
            <w:r w:rsidRPr="0075378B">
              <w:rPr>
                <w:rFonts w:ascii="仿宋" w:eastAsiaTheme="minorEastAsia" w:hAnsi="仿宋" w:hint="eastAsia"/>
                <w:color w:val="FF0000"/>
                <w:szCs w:val="21"/>
              </w:rPr>
              <w:t>重传报文个数、快速重传的</w:t>
            </w:r>
            <w:r w:rsidRPr="0075378B">
              <w:rPr>
                <w:rFonts w:ascii="仿宋" w:eastAsiaTheme="minorEastAsia" w:hAnsi="仿宋" w:hint="eastAsia"/>
                <w:color w:val="FF0000"/>
                <w:szCs w:val="21"/>
              </w:rPr>
              <w:t>tcp</w:t>
            </w:r>
            <w:r w:rsidRPr="0075378B">
              <w:rPr>
                <w:rFonts w:ascii="仿宋" w:eastAsiaTheme="minorEastAsia" w:hAnsi="仿宋" w:hint="eastAsia"/>
                <w:color w:val="FF0000"/>
                <w:szCs w:val="21"/>
              </w:rPr>
              <w:t>报文个数、最大数据段长度</w:t>
            </w:r>
            <w:r w:rsidRPr="0075378B">
              <w:rPr>
                <w:rFonts w:ascii="仿宋" w:eastAsiaTheme="minorEastAsia" w:hAnsi="仿宋" w:hint="eastAsia"/>
                <w:color w:val="FF0000"/>
                <w:szCs w:val="21"/>
              </w:rPr>
              <w:t>mss</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windowscale</w:t>
            </w:r>
            <w:r w:rsidRPr="0075378B">
              <w:rPr>
                <w:rFonts w:ascii="仿宋" w:eastAsiaTheme="minorEastAsia" w:hAnsi="仿宋" w:hint="eastAsia"/>
                <w:color w:val="FF0000"/>
                <w:szCs w:val="21"/>
              </w:rPr>
              <w:t>、滑动窗口最大值、滑动窗口最小值、滑动窗口大小为</w:t>
            </w:r>
            <w:r w:rsidRPr="0075378B">
              <w:rPr>
                <w:rFonts w:ascii="仿宋" w:eastAsiaTheme="minorEastAsia" w:hAnsi="仿宋" w:hint="eastAsia"/>
                <w:color w:val="FF0000"/>
                <w:szCs w:val="21"/>
              </w:rPr>
              <w:t>0</w:t>
            </w:r>
            <w:r w:rsidRPr="0075378B">
              <w:rPr>
                <w:rFonts w:ascii="仿宋" w:eastAsiaTheme="minorEastAsia" w:hAnsi="仿宋" w:hint="eastAsia"/>
                <w:color w:val="FF0000"/>
                <w:szCs w:val="21"/>
              </w:rPr>
              <w:t>的次数、接收端窗口最大值、接收端窗口最小值、接收端窗口初始值、吞吐量、传输速率</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个数</w:t>
            </w:r>
            <w:r w:rsidRPr="0075378B">
              <w:rPr>
                <w:rFonts w:ascii="仿宋" w:eastAsiaTheme="minorEastAsia" w:hAnsi="仿宋" w:hint="eastAsia"/>
                <w:color w:val="FF0000"/>
                <w:szCs w:val="21"/>
              </w:rPr>
              <w:t>)</w:t>
            </w:r>
            <w:r w:rsidRPr="0075378B">
              <w:rPr>
                <w:rFonts w:ascii="仿宋" w:eastAsiaTheme="minorEastAsia" w:hAnsi="仿宋" w:hint="eastAsia"/>
                <w:color w:val="FF0000"/>
                <w:szCs w:val="21"/>
              </w:rPr>
              <w:t>、传输速率等指标展示了解该会话</w:t>
            </w:r>
            <w:r w:rsidRPr="0075378B">
              <w:rPr>
                <w:rFonts w:ascii="仿宋" w:eastAsiaTheme="minorEastAsia" w:hAnsi="仿宋" w:hint="eastAsia"/>
                <w:color w:val="FF0000"/>
                <w:szCs w:val="21"/>
              </w:rPr>
              <w:t>TCP</w:t>
            </w:r>
            <w:r w:rsidRPr="0075378B">
              <w:rPr>
                <w:rFonts w:ascii="仿宋" w:eastAsiaTheme="minorEastAsia" w:hAnsi="仿宋" w:hint="eastAsia"/>
                <w:color w:val="FF0000"/>
                <w:szCs w:val="21"/>
              </w:rPr>
              <w:t>连接状态；</w:t>
            </w:r>
            <w:r w:rsidRPr="0075378B">
              <w:rPr>
                <w:rFonts w:ascii="仿宋" w:eastAsiaTheme="minorEastAsia" w:hAnsi="仿宋" w:cs="宋体" w:hint="eastAsia"/>
                <w:color w:val="FF0000"/>
                <w:szCs w:val="21"/>
              </w:rPr>
              <w:t>（提供截图证明）</w:t>
            </w:r>
          </w:p>
        </w:tc>
      </w:tr>
      <w:tr w:rsidR="00446578" w:rsidRPr="0075378B" w14:paraId="0E057A74" w14:textId="77777777" w:rsidTr="009E3F6B">
        <w:trPr>
          <w:jc w:val="center"/>
        </w:trPr>
        <w:tc>
          <w:tcPr>
            <w:tcW w:w="436" w:type="pct"/>
            <w:vAlign w:val="center"/>
          </w:tcPr>
          <w:p w14:paraId="1772C942"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299F96D6"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6A6A6083"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w:t>
            </w:r>
            <w:r w:rsidRPr="0075378B">
              <w:rPr>
                <w:rFonts w:ascii="仿宋" w:eastAsiaTheme="minorEastAsia" w:hAnsi="仿宋" w:hint="eastAsia"/>
                <w:color w:val="000000" w:themeColor="text1"/>
                <w:szCs w:val="21"/>
              </w:rPr>
              <w:t>UDP</w:t>
            </w:r>
            <w:r w:rsidRPr="0075378B">
              <w:rPr>
                <w:rFonts w:ascii="仿宋" w:eastAsiaTheme="minorEastAsia" w:hAnsi="仿宋" w:hint="eastAsia"/>
                <w:color w:val="000000" w:themeColor="text1"/>
                <w:szCs w:val="21"/>
              </w:rPr>
              <w:t>会话性能监控分析；以会话记录为对象，监测指标包括记录时间、源地址、源端口、目的地址、目的端口、间隔时延、传输速率、报文大小占比、报文总大小、报文校验错误总大小等指标展示了解该会话</w:t>
            </w:r>
            <w:r w:rsidRPr="0075378B">
              <w:rPr>
                <w:rFonts w:ascii="仿宋" w:eastAsiaTheme="minorEastAsia" w:hAnsi="仿宋" w:hint="eastAsia"/>
                <w:color w:val="000000" w:themeColor="text1"/>
                <w:szCs w:val="21"/>
              </w:rPr>
              <w:t>UDP</w:t>
            </w:r>
            <w:r w:rsidRPr="0075378B">
              <w:rPr>
                <w:rFonts w:ascii="仿宋" w:eastAsiaTheme="minorEastAsia" w:hAnsi="仿宋" w:hint="eastAsia"/>
                <w:color w:val="000000" w:themeColor="text1"/>
                <w:szCs w:val="21"/>
              </w:rPr>
              <w:t>连接状态；</w:t>
            </w:r>
          </w:p>
        </w:tc>
      </w:tr>
      <w:tr w:rsidR="00446578" w:rsidRPr="0075378B" w14:paraId="67599731" w14:textId="77777777" w:rsidTr="009E3F6B">
        <w:trPr>
          <w:jc w:val="center"/>
        </w:trPr>
        <w:tc>
          <w:tcPr>
            <w:tcW w:w="436" w:type="pct"/>
            <w:vAlign w:val="center"/>
          </w:tcPr>
          <w:p w14:paraId="03376719"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7F7ACAF9"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24C9A8B3"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要求支持网络环路、</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冲突、广播风暴、链路断开、丢包率、链路利用率、端口状态检测功能，可实时显示异常信息；</w:t>
            </w:r>
          </w:p>
        </w:tc>
      </w:tr>
      <w:tr w:rsidR="00446578" w:rsidRPr="0075378B" w14:paraId="324C03B1" w14:textId="77777777" w:rsidTr="009E3F6B">
        <w:trPr>
          <w:jc w:val="center"/>
        </w:trPr>
        <w:tc>
          <w:tcPr>
            <w:tcW w:w="436" w:type="pct"/>
            <w:vAlign w:val="center"/>
          </w:tcPr>
          <w:p w14:paraId="730A2D88"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6881A879"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512923B7"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要求支持服务端</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客户端的网络性能综合评价；能够按照自定义时间段，从时延查看最快</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最慢的服务器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客户端</w:t>
            </w:r>
            <w:r w:rsidRPr="0075378B">
              <w:rPr>
                <w:rFonts w:ascii="仿宋" w:eastAsiaTheme="minorEastAsia" w:hAnsi="仿宋" w:hint="eastAsia"/>
                <w:color w:val="000000" w:themeColor="text1"/>
                <w:szCs w:val="21"/>
              </w:rPr>
              <w:t>TOP10</w:t>
            </w:r>
            <w:r w:rsidRPr="0075378B">
              <w:rPr>
                <w:rFonts w:ascii="仿宋" w:eastAsiaTheme="minorEastAsia" w:hAnsi="仿宋" w:hint="eastAsia"/>
                <w:color w:val="000000" w:themeColor="text1"/>
                <w:szCs w:val="21"/>
              </w:rPr>
              <w:t>；从传输字节与连接数查看最闲</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最忙的服务器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客户端</w:t>
            </w:r>
            <w:r w:rsidRPr="0075378B">
              <w:rPr>
                <w:rFonts w:ascii="仿宋" w:eastAsiaTheme="minorEastAsia" w:hAnsi="仿宋" w:hint="eastAsia"/>
                <w:color w:val="000000" w:themeColor="text1"/>
                <w:szCs w:val="21"/>
              </w:rPr>
              <w:t>TOP10</w:t>
            </w:r>
            <w:r w:rsidRPr="0075378B">
              <w:rPr>
                <w:rFonts w:ascii="仿宋" w:eastAsiaTheme="minorEastAsia" w:hAnsi="仿宋" w:hint="eastAsia"/>
                <w:color w:val="000000" w:themeColor="text1"/>
                <w:szCs w:val="21"/>
              </w:rPr>
              <w:t>；从重传、拥塞、零窗口、重置等指标查看最优</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最差的服务器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客户端</w:t>
            </w:r>
            <w:r w:rsidRPr="0075378B">
              <w:rPr>
                <w:rFonts w:ascii="仿宋" w:eastAsiaTheme="minorEastAsia" w:hAnsi="仿宋" w:hint="eastAsia"/>
                <w:color w:val="000000" w:themeColor="text1"/>
                <w:szCs w:val="21"/>
              </w:rPr>
              <w:t>TOP10</w:t>
            </w:r>
            <w:r w:rsidRPr="0075378B">
              <w:rPr>
                <w:rFonts w:ascii="仿宋" w:eastAsiaTheme="minorEastAsia" w:hAnsi="仿宋" w:hint="eastAsia"/>
                <w:color w:val="000000" w:themeColor="text1"/>
                <w:szCs w:val="21"/>
              </w:rPr>
              <w:t>等，了解受网络性能影响的服务器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客户端状态；</w:t>
            </w:r>
          </w:p>
        </w:tc>
      </w:tr>
      <w:tr w:rsidR="00446578" w:rsidRPr="0075378B" w14:paraId="79F19F01" w14:textId="77777777" w:rsidTr="009E3F6B">
        <w:trPr>
          <w:jc w:val="center"/>
        </w:trPr>
        <w:tc>
          <w:tcPr>
            <w:tcW w:w="436" w:type="pct"/>
            <w:vAlign w:val="center"/>
          </w:tcPr>
          <w:p w14:paraId="29365978"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251324F7"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威胁流量监控分析</w:t>
            </w:r>
          </w:p>
        </w:tc>
        <w:tc>
          <w:tcPr>
            <w:tcW w:w="3591" w:type="pct"/>
            <w:vAlign w:val="center"/>
          </w:tcPr>
          <w:p w14:paraId="6A7DDF6F"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要求支持以事件类型为统计主体、事件类型包括：</w:t>
            </w:r>
            <w:r w:rsidRPr="0075378B">
              <w:rPr>
                <w:rFonts w:ascii="仿宋" w:eastAsiaTheme="minorEastAsia" w:hAnsi="仿宋"/>
                <w:color w:val="000000" w:themeColor="text1"/>
                <w:szCs w:val="21"/>
              </w:rPr>
              <w:t>DOS</w:t>
            </w:r>
            <w:r w:rsidRPr="0075378B">
              <w:rPr>
                <w:rFonts w:ascii="仿宋" w:eastAsiaTheme="minorEastAsia" w:hAnsi="仿宋" w:hint="eastAsia"/>
                <w:color w:val="000000" w:themeColor="text1"/>
                <w:szCs w:val="21"/>
              </w:rPr>
              <w:t>攻击、</w:t>
            </w:r>
            <w:r w:rsidRPr="0075378B">
              <w:rPr>
                <w:rFonts w:ascii="仿宋" w:eastAsiaTheme="minorEastAsia" w:hAnsi="仿宋"/>
                <w:color w:val="000000" w:themeColor="text1"/>
                <w:szCs w:val="21"/>
              </w:rPr>
              <w:t>DOS</w:t>
            </w:r>
            <w:r w:rsidRPr="0075378B">
              <w:rPr>
                <w:rFonts w:ascii="仿宋" w:eastAsiaTheme="minorEastAsia" w:hAnsi="仿宋" w:hint="eastAsia"/>
                <w:color w:val="000000" w:themeColor="text1"/>
                <w:szCs w:val="21"/>
              </w:rPr>
              <w:t>威胁、网络扫描、端口扫描、管理员提权、用户提权、信息泄露、木马攻击、非标准协议、协议命令解码、远程过程调用、异常</w:t>
            </w:r>
            <w:r w:rsidRPr="0075378B">
              <w:rPr>
                <w:rFonts w:ascii="仿宋" w:eastAsiaTheme="minorEastAsia" w:hAnsi="仿宋"/>
                <w:color w:val="000000" w:themeColor="text1"/>
                <w:szCs w:val="21"/>
              </w:rPr>
              <w:t>ping</w:t>
            </w:r>
            <w:r w:rsidRPr="0075378B">
              <w:rPr>
                <w:rFonts w:ascii="仿宋" w:eastAsiaTheme="minorEastAsia" w:hAnsi="仿宋" w:hint="eastAsia"/>
                <w:color w:val="000000" w:themeColor="text1"/>
                <w:szCs w:val="21"/>
              </w:rPr>
              <w:t>、缓冲区溢出、内存溢出、系统漏洞、应用程序漏洞、</w:t>
            </w:r>
            <w:r w:rsidRPr="0075378B">
              <w:rPr>
                <w:rFonts w:ascii="仿宋" w:eastAsiaTheme="minorEastAsia" w:hAnsi="仿宋"/>
                <w:color w:val="000000" w:themeColor="text1"/>
                <w:szCs w:val="21"/>
              </w:rPr>
              <w:t>sql</w:t>
            </w:r>
            <w:r w:rsidRPr="0075378B">
              <w:rPr>
                <w:rFonts w:ascii="仿宋" w:eastAsiaTheme="minorEastAsia" w:hAnsi="仿宋" w:hint="eastAsia"/>
                <w:color w:val="000000" w:themeColor="text1"/>
                <w:szCs w:val="21"/>
              </w:rPr>
              <w:t>注入攻击、跨站攻击、</w:t>
            </w:r>
            <w:r w:rsidRPr="0075378B">
              <w:rPr>
                <w:rFonts w:ascii="仿宋" w:eastAsiaTheme="minorEastAsia" w:hAnsi="仿宋"/>
                <w:color w:val="000000" w:themeColor="text1"/>
                <w:szCs w:val="21"/>
              </w:rPr>
              <w:t>web</w:t>
            </w:r>
            <w:r w:rsidRPr="0075378B">
              <w:rPr>
                <w:rFonts w:ascii="仿宋" w:eastAsiaTheme="minorEastAsia" w:hAnsi="仿宋" w:hint="eastAsia"/>
                <w:color w:val="000000" w:themeColor="text1"/>
                <w:szCs w:val="21"/>
              </w:rPr>
              <w:t>程序攻击、</w:t>
            </w:r>
            <w:r w:rsidRPr="0075378B">
              <w:rPr>
                <w:rFonts w:ascii="仿宋" w:eastAsiaTheme="minorEastAsia" w:hAnsi="仿宋"/>
                <w:color w:val="000000" w:themeColor="text1"/>
                <w:szCs w:val="21"/>
              </w:rPr>
              <w:t>web</w:t>
            </w:r>
            <w:r w:rsidRPr="0075378B">
              <w:rPr>
                <w:rFonts w:ascii="仿宋" w:eastAsiaTheme="minorEastAsia" w:hAnsi="仿宋" w:hint="eastAsia"/>
                <w:color w:val="000000" w:themeColor="text1"/>
                <w:szCs w:val="21"/>
              </w:rPr>
              <w:t>文件攻击、可疑流量、可疑加密流量、违规访问、可疑域名、可疑文件等；支持对某一类型事件的分析，呈现该事件发生的趋势、安全事件详情分析（包括事件类型、开始时间、结束时间、内网</w:t>
            </w:r>
            <w:r w:rsidRPr="0075378B">
              <w:rPr>
                <w:rFonts w:ascii="仿宋" w:eastAsiaTheme="minorEastAsia" w:hAnsi="仿宋"/>
                <w:color w:val="000000" w:themeColor="text1"/>
                <w:szCs w:val="21"/>
              </w:rPr>
              <w:t>IP</w:t>
            </w:r>
            <w:r w:rsidRPr="0075378B">
              <w:rPr>
                <w:rFonts w:ascii="仿宋" w:eastAsiaTheme="minorEastAsia" w:hAnsi="仿宋" w:hint="eastAsia"/>
                <w:color w:val="000000" w:themeColor="text1"/>
                <w:szCs w:val="21"/>
              </w:rPr>
              <w:t>数、告警总量、发生链路），每一次告警事件的详细信息（包括告警时间、五元组信息、告警名称、告警类型、告警级别等），对告警事件触发流量进行抓包，并支持数据包在线解码和下载，支持安全事件白名单；</w:t>
            </w:r>
          </w:p>
        </w:tc>
      </w:tr>
      <w:tr w:rsidR="00446578" w:rsidRPr="0075378B" w14:paraId="3232FBB4" w14:textId="77777777" w:rsidTr="009E3F6B">
        <w:trPr>
          <w:jc w:val="center"/>
        </w:trPr>
        <w:tc>
          <w:tcPr>
            <w:tcW w:w="436" w:type="pct"/>
            <w:vAlign w:val="center"/>
          </w:tcPr>
          <w:p w14:paraId="456DE8F7"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248F3276"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248F8D78"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要求支持网络行为分析模型建模，基于数据包特征、行为异常、业务状</w:t>
            </w:r>
            <w:r w:rsidRPr="0075378B">
              <w:rPr>
                <w:rFonts w:ascii="仿宋" w:eastAsiaTheme="minorEastAsia" w:hAnsi="仿宋" w:hint="eastAsia"/>
                <w:color w:val="000000" w:themeColor="text1"/>
                <w:szCs w:val="21"/>
              </w:rPr>
              <w:lastRenderedPageBreak/>
              <w:t>态等离散数据完成自学习，建立对如主动外联、可疑</w:t>
            </w:r>
            <w:r w:rsidRPr="0075378B">
              <w:rPr>
                <w:rFonts w:ascii="仿宋" w:eastAsiaTheme="minorEastAsia" w:hAnsi="仿宋" w:hint="eastAsia"/>
                <w:color w:val="000000" w:themeColor="text1"/>
                <w:szCs w:val="21"/>
              </w:rPr>
              <w:t>ICMP</w:t>
            </w:r>
            <w:r w:rsidRPr="0075378B">
              <w:rPr>
                <w:rFonts w:ascii="仿宋" w:eastAsiaTheme="minorEastAsia" w:hAnsi="仿宋" w:hint="eastAsia"/>
                <w:color w:val="000000" w:themeColor="text1"/>
                <w:szCs w:val="21"/>
              </w:rPr>
              <w:t>传输、</w:t>
            </w:r>
            <w:r w:rsidRPr="0075378B">
              <w:rPr>
                <w:rFonts w:ascii="仿宋" w:eastAsiaTheme="minorEastAsia" w:hAnsi="仿宋" w:hint="eastAsia"/>
                <w:color w:val="000000" w:themeColor="text1"/>
                <w:szCs w:val="21"/>
              </w:rPr>
              <w:t>DNS</w:t>
            </w:r>
            <w:r w:rsidRPr="0075378B">
              <w:rPr>
                <w:rFonts w:ascii="仿宋" w:eastAsiaTheme="minorEastAsia" w:hAnsi="仿宋" w:hint="eastAsia"/>
                <w:color w:val="000000" w:themeColor="text1"/>
                <w:szCs w:val="21"/>
              </w:rPr>
              <w:t>数据夹带、畸形数据包通讯、可疑规律通讯、非标准协议传输等多种可疑网络行为的分析模型；</w:t>
            </w:r>
          </w:p>
        </w:tc>
      </w:tr>
      <w:tr w:rsidR="00446578" w:rsidRPr="0075378B" w14:paraId="1B1F6E13" w14:textId="77777777" w:rsidTr="009E3F6B">
        <w:trPr>
          <w:jc w:val="center"/>
        </w:trPr>
        <w:tc>
          <w:tcPr>
            <w:tcW w:w="436" w:type="pct"/>
            <w:vAlign w:val="center"/>
          </w:tcPr>
          <w:p w14:paraId="68EEEA53"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30A06C5D"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1569E914" w14:textId="77777777" w:rsidR="00FC5802" w:rsidRPr="0075378B" w:rsidRDefault="00FC5802" w:rsidP="009E3F6B">
            <w:pPr>
              <w:tabs>
                <w:tab w:val="left" w:pos="935"/>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要求实时检测网络中传输（下载</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上传）的木马、病毒和恶意软件；支持</w:t>
            </w:r>
            <w:r w:rsidRPr="0075378B">
              <w:rPr>
                <w:rFonts w:ascii="仿宋" w:eastAsiaTheme="minorEastAsia" w:hAnsi="仿宋" w:hint="eastAsia"/>
                <w:color w:val="000000" w:themeColor="text1"/>
                <w:szCs w:val="21"/>
              </w:rPr>
              <w:t>HTTP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FTP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NFS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SMB</w:t>
            </w:r>
            <w:r w:rsidRPr="0075378B">
              <w:rPr>
                <w:rFonts w:ascii="仿宋" w:eastAsiaTheme="minorEastAsia" w:hAnsi="仿宋" w:hint="eastAsia"/>
                <w:color w:val="000000" w:themeColor="text1"/>
                <w:szCs w:val="21"/>
              </w:rPr>
              <w:t>等协议，</w:t>
            </w:r>
            <w:r w:rsidRPr="0075378B">
              <w:rPr>
                <w:rFonts w:ascii="仿宋" w:eastAsiaTheme="minorEastAsia" w:hAnsi="仿宋" w:hint="eastAsia"/>
                <w:color w:val="000000" w:themeColor="text1"/>
                <w:szCs w:val="21"/>
              </w:rPr>
              <w:t>zip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exe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apk</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rar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dll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sys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jpg</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doc</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xls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pdf</w:t>
            </w:r>
            <w:r w:rsidRPr="0075378B">
              <w:rPr>
                <w:rFonts w:ascii="仿宋" w:eastAsiaTheme="minorEastAsia" w:hAnsi="仿宋" w:hint="eastAsia"/>
                <w:color w:val="000000" w:themeColor="text1"/>
                <w:szCs w:val="21"/>
              </w:rPr>
              <w:t>等文件类型；</w:t>
            </w:r>
            <w:r w:rsidRPr="0075378B">
              <w:rPr>
                <w:rFonts w:ascii="仿宋" w:eastAsiaTheme="minorEastAsia" w:hAnsi="仿宋" w:hint="eastAsia"/>
                <w:color w:val="000000" w:themeColor="text1"/>
                <w:szCs w:val="21"/>
              </w:rPr>
              <w:tab/>
            </w:r>
          </w:p>
        </w:tc>
      </w:tr>
      <w:tr w:rsidR="00446578" w:rsidRPr="0075378B" w14:paraId="3F3316C7" w14:textId="77777777" w:rsidTr="009E3F6B">
        <w:trPr>
          <w:jc w:val="center"/>
        </w:trPr>
        <w:tc>
          <w:tcPr>
            <w:tcW w:w="436" w:type="pct"/>
            <w:vAlign w:val="center"/>
          </w:tcPr>
          <w:p w14:paraId="1FCE7F29"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4FF0FA78"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6AC5BEBC" w14:textId="77777777" w:rsidR="00FC5802" w:rsidRPr="0075378B" w:rsidRDefault="00FC5802" w:rsidP="009E3F6B">
            <w:pPr>
              <w:tabs>
                <w:tab w:val="left" w:pos="935"/>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要求支持基于数据包重组技术的文件还原，支持的协议主要包括</w:t>
            </w:r>
            <w:r w:rsidRPr="0075378B">
              <w:rPr>
                <w:rFonts w:ascii="仿宋" w:eastAsiaTheme="minorEastAsia" w:hAnsi="仿宋" w:hint="eastAsia"/>
                <w:color w:val="000000" w:themeColor="text1"/>
                <w:szCs w:val="21"/>
              </w:rPr>
              <w:t>http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ftp-data</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smb</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nfs</w:t>
            </w:r>
            <w:r w:rsidRPr="0075378B">
              <w:rPr>
                <w:rFonts w:ascii="仿宋" w:eastAsiaTheme="minorEastAsia" w:hAnsi="仿宋" w:hint="eastAsia"/>
                <w:color w:val="000000" w:themeColor="text1"/>
                <w:szCs w:val="21"/>
              </w:rPr>
              <w:t>等，支持还原的文件类型包括</w:t>
            </w:r>
            <w:r w:rsidRPr="0075378B">
              <w:rPr>
                <w:rFonts w:ascii="仿宋" w:eastAsiaTheme="minorEastAsia" w:hAnsi="仿宋" w:hint="eastAsia"/>
                <w:color w:val="000000" w:themeColor="text1"/>
                <w:szCs w:val="21"/>
              </w:rPr>
              <w:t>jpg</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txt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zip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exe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rar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jsp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php</w:t>
            </w:r>
            <w:r w:rsidRPr="0075378B">
              <w:rPr>
                <w:rFonts w:ascii="仿宋" w:eastAsiaTheme="minorEastAsia" w:hAnsi="仿宋" w:hint="eastAsia"/>
                <w:color w:val="000000" w:themeColor="text1"/>
                <w:szCs w:val="21"/>
              </w:rPr>
              <w:t>和其它常见的文件类型；</w:t>
            </w:r>
          </w:p>
        </w:tc>
      </w:tr>
      <w:tr w:rsidR="00446578" w:rsidRPr="0075378B" w14:paraId="514712DF" w14:textId="77777777" w:rsidTr="009E3F6B">
        <w:trPr>
          <w:jc w:val="center"/>
        </w:trPr>
        <w:tc>
          <w:tcPr>
            <w:tcW w:w="436" w:type="pct"/>
            <w:vAlign w:val="center"/>
          </w:tcPr>
          <w:p w14:paraId="25FD9A19"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lang w:eastAsia="en-US"/>
              </w:rPr>
            </w:pPr>
          </w:p>
        </w:tc>
        <w:tc>
          <w:tcPr>
            <w:tcW w:w="973" w:type="pct"/>
            <w:vMerge/>
            <w:vAlign w:val="center"/>
          </w:tcPr>
          <w:p w14:paraId="0D0D87B4"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5B1BB6F7" w14:textId="77777777" w:rsidR="00FC5802" w:rsidRPr="0075378B" w:rsidRDefault="00FC5802" w:rsidP="009E3F6B">
            <w:pPr>
              <w:tabs>
                <w:tab w:val="left" w:pos="935"/>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要求支持基于威胁情报的威胁检测，支持对受威胁资产数、威胁源数量、威胁流量的趋势变化进行分析；另外可以从受威胁资产角度和威胁源角度对威胁访问行为进行记录并打上威胁标签，同时统计相关流量；</w:t>
            </w:r>
          </w:p>
        </w:tc>
      </w:tr>
      <w:tr w:rsidR="00446578" w:rsidRPr="0075378B" w14:paraId="032512A8" w14:textId="77777777" w:rsidTr="009E3F6B">
        <w:trPr>
          <w:jc w:val="center"/>
        </w:trPr>
        <w:tc>
          <w:tcPr>
            <w:tcW w:w="436" w:type="pct"/>
            <w:vAlign w:val="center"/>
          </w:tcPr>
          <w:p w14:paraId="2EABD97E"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11C38082"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1425A484" w14:textId="77777777" w:rsidR="00FC5802" w:rsidRPr="0075378B" w:rsidRDefault="00FC5802" w:rsidP="009E3F6B">
            <w:pPr>
              <w:tabs>
                <w:tab w:val="left" w:pos="935"/>
              </w:tabs>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要求支持安全规则自定义，可以依据网络流量、访问行为等自写安全检测规则；协议规则类型参数包含</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Payload</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ICMP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itype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icode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FIN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SYN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RST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PSH</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ACK</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URG</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CWR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ECE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HTTP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uri</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user_agent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methodGET/POST/PUT/HEAD/DELETE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protocol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cookie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host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header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accept</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referer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start_code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start_msg</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client_body</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content_len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content_type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connection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request_line</w:t>
            </w:r>
            <w:r w:rsidRPr="0075378B">
              <w:rPr>
                <w:rFonts w:ascii="仿宋" w:eastAsiaTheme="minorEastAsia" w:hAnsi="仿宋" w:hint="eastAsia"/>
                <w:color w:val="000000" w:themeColor="text1"/>
                <w:szCs w:val="21"/>
              </w:rPr>
              <w:t>等；通过配置源目的</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、端口、特征字符在</w:t>
            </w:r>
            <w:r w:rsidRPr="0075378B">
              <w:rPr>
                <w:rFonts w:ascii="仿宋" w:eastAsiaTheme="minorEastAsia" w:hAnsi="仿宋" w:hint="eastAsia"/>
                <w:color w:val="000000" w:themeColor="text1"/>
                <w:szCs w:val="21"/>
              </w:rPr>
              <w:t>payload</w:t>
            </w:r>
            <w:r w:rsidRPr="0075378B">
              <w:rPr>
                <w:rFonts w:ascii="仿宋" w:eastAsiaTheme="minorEastAsia" w:hAnsi="仿宋" w:hint="eastAsia"/>
                <w:color w:val="000000" w:themeColor="text1"/>
                <w:szCs w:val="21"/>
              </w:rPr>
              <w:t>中出现和位置、数据包标志位、数据包频率等多项参数指标定义安全事件，同时提供对自定义规则实时动态加载和取消加载；</w:t>
            </w:r>
          </w:p>
        </w:tc>
      </w:tr>
      <w:tr w:rsidR="00446578" w:rsidRPr="0075378B" w14:paraId="3001CEAB" w14:textId="77777777" w:rsidTr="009E3F6B">
        <w:trPr>
          <w:jc w:val="center"/>
        </w:trPr>
        <w:tc>
          <w:tcPr>
            <w:tcW w:w="436" w:type="pct"/>
            <w:vAlign w:val="center"/>
          </w:tcPr>
          <w:p w14:paraId="40495B12"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lang w:eastAsia="en-US"/>
              </w:rPr>
            </w:pPr>
          </w:p>
        </w:tc>
        <w:tc>
          <w:tcPr>
            <w:tcW w:w="973" w:type="pct"/>
            <w:vMerge w:val="restart"/>
            <w:vAlign w:val="center"/>
          </w:tcPr>
          <w:p w14:paraId="5937A98A"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全流量溯源分析</w:t>
            </w:r>
          </w:p>
        </w:tc>
        <w:tc>
          <w:tcPr>
            <w:tcW w:w="3591" w:type="pct"/>
            <w:vAlign w:val="center"/>
          </w:tcPr>
          <w:p w14:paraId="47700878"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▲要求支持通讯数据的回溯分析；会话记录数据包含威胁情报</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链路质量</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拓扑路径</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记录时间</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源地址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源端口</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目的地址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目的端口</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源</w:t>
            </w:r>
            <w:r w:rsidRPr="0075378B">
              <w:rPr>
                <w:rFonts w:ascii="仿宋" w:eastAsiaTheme="minorEastAsia" w:hAnsi="仿宋" w:hint="eastAsia"/>
                <w:color w:val="000000" w:themeColor="text1"/>
                <w:szCs w:val="21"/>
              </w:rPr>
              <w:t>MAC</w:t>
            </w:r>
            <w:r w:rsidRPr="0075378B">
              <w:rPr>
                <w:rFonts w:ascii="仿宋" w:eastAsiaTheme="minorEastAsia" w:hAnsi="仿宋" w:hint="eastAsia"/>
                <w:color w:val="000000" w:themeColor="text1"/>
                <w:szCs w:val="21"/>
              </w:rPr>
              <w:t>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目的</w:t>
            </w:r>
            <w:r w:rsidRPr="0075378B">
              <w:rPr>
                <w:rFonts w:ascii="仿宋" w:eastAsiaTheme="minorEastAsia" w:hAnsi="仿宋" w:hint="eastAsia"/>
                <w:color w:val="000000" w:themeColor="text1"/>
                <w:szCs w:val="21"/>
              </w:rPr>
              <w:t>MAC</w:t>
            </w:r>
            <w:r w:rsidRPr="0075378B">
              <w:rPr>
                <w:rFonts w:ascii="仿宋" w:eastAsiaTheme="minorEastAsia" w:hAnsi="仿宋" w:hint="eastAsia"/>
                <w:color w:val="000000" w:themeColor="text1"/>
                <w:szCs w:val="21"/>
              </w:rPr>
              <w:t>地址</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应用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开始时间</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持续时间</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总字节数</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总包个数</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包速率等</w:t>
            </w:r>
            <w:r w:rsidRPr="0075378B">
              <w:rPr>
                <w:rFonts w:ascii="仿宋" w:eastAsiaTheme="minorEastAsia" w:hAnsi="仿宋" w:hint="eastAsia"/>
                <w:color w:val="000000" w:themeColor="text1"/>
                <w:szCs w:val="21"/>
              </w:rPr>
              <w:t>40</w:t>
            </w:r>
            <w:r w:rsidRPr="0075378B">
              <w:rPr>
                <w:rFonts w:ascii="仿宋" w:eastAsiaTheme="minorEastAsia" w:hAnsi="仿宋" w:hint="eastAsia"/>
                <w:color w:val="000000" w:themeColor="text1"/>
                <w:szCs w:val="21"/>
              </w:rPr>
              <w:t>个以上关键字段；支持流记录的自定义检索，如特定源目的</w:t>
            </w:r>
            <w:r w:rsidRPr="0075378B">
              <w:rPr>
                <w:rFonts w:ascii="仿宋" w:eastAsiaTheme="minorEastAsia" w:hAnsi="仿宋" w:hint="eastAsia"/>
                <w:color w:val="000000" w:themeColor="text1"/>
                <w:szCs w:val="21"/>
              </w:rPr>
              <w:t>IP</w:t>
            </w:r>
            <w:r w:rsidRPr="0075378B">
              <w:rPr>
                <w:rFonts w:ascii="仿宋" w:eastAsiaTheme="minorEastAsia" w:hAnsi="仿宋" w:hint="eastAsia"/>
                <w:color w:val="000000" w:themeColor="text1"/>
                <w:szCs w:val="21"/>
              </w:rPr>
              <w:t>、应用协议、源目的端口等；流记录分析支持按表格、逻辑连接</w:t>
            </w:r>
            <w:r w:rsidRPr="0075378B">
              <w:rPr>
                <w:rFonts w:ascii="仿宋" w:eastAsiaTheme="minorEastAsia" w:hAnsi="仿宋" w:hint="eastAsia"/>
                <w:color w:val="000000" w:themeColor="text1"/>
                <w:szCs w:val="21"/>
              </w:rPr>
              <w:t>TOPO</w:t>
            </w:r>
            <w:r w:rsidRPr="0075378B">
              <w:rPr>
                <w:rFonts w:ascii="仿宋" w:eastAsiaTheme="minorEastAsia" w:hAnsi="仿宋" w:hint="eastAsia"/>
                <w:color w:val="000000" w:themeColor="text1"/>
                <w:szCs w:val="21"/>
              </w:rPr>
              <w:t>图、访问矩阵图多种形式查看；支持网络连接关系自动发现，形成网络逻辑连接关系图展示网络流量、端口、协议等信息；</w:t>
            </w:r>
            <w:r w:rsidRPr="0075378B">
              <w:rPr>
                <w:rFonts w:ascii="仿宋" w:eastAsiaTheme="minorEastAsia" w:hAnsi="仿宋" w:cs="宋体" w:hint="eastAsia"/>
                <w:color w:val="000000" w:themeColor="text1"/>
                <w:szCs w:val="21"/>
              </w:rPr>
              <w:t>（提供截图证明）</w:t>
            </w:r>
          </w:p>
        </w:tc>
      </w:tr>
      <w:tr w:rsidR="00446578" w:rsidRPr="0075378B" w14:paraId="46D91E30" w14:textId="77777777" w:rsidTr="009E3F6B">
        <w:trPr>
          <w:jc w:val="center"/>
        </w:trPr>
        <w:tc>
          <w:tcPr>
            <w:tcW w:w="436" w:type="pct"/>
            <w:vAlign w:val="center"/>
          </w:tcPr>
          <w:p w14:paraId="50623F40"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64215EE0"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6F41B567"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网络数据的关联分析；包括业务性能、网络性能、网络会话、安全事件数据的相互关联，在业务性能中查看关联会话记录，在会话记录中可以查看关联网络性能指标，在安全事件中查看关联原始数据包，在安全事件中查看关联会话记录；</w:t>
            </w:r>
          </w:p>
        </w:tc>
      </w:tr>
      <w:tr w:rsidR="00446578" w:rsidRPr="0075378B" w14:paraId="4A5254F0" w14:textId="77777777" w:rsidTr="009E3F6B">
        <w:trPr>
          <w:jc w:val="center"/>
        </w:trPr>
        <w:tc>
          <w:tcPr>
            <w:tcW w:w="436" w:type="pct"/>
            <w:vAlign w:val="center"/>
          </w:tcPr>
          <w:p w14:paraId="1267F553"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b/>
                <w:bCs/>
                <w:color w:val="000000" w:themeColor="text1"/>
                <w:szCs w:val="21"/>
              </w:rPr>
            </w:pPr>
          </w:p>
        </w:tc>
        <w:tc>
          <w:tcPr>
            <w:tcW w:w="973" w:type="pct"/>
            <w:vMerge/>
            <w:vAlign w:val="center"/>
          </w:tcPr>
          <w:p w14:paraId="393B3B7B"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p>
        </w:tc>
        <w:tc>
          <w:tcPr>
            <w:tcW w:w="3591" w:type="pct"/>
            <w:vAlign w:val="center"/>
          </w:tcPr>
          <w:p w14:paraId="3065BEB8"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要求支持通讯数据的回溯分析；会话记录数据包含记录时间</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源地址</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源端口</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目的地址</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目的端口</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源</w:t>
            </w:r>
            <w:r w:rsidRPr="0075378B">
              <w:rPr>
                <w:rFonts w:ascii="仿宋" w:eastAsiaTheme="minorEastAsia" w:hAnsi="仿宋"/>
                <w:color w:val="000000" w:themeColor="text1"/>
                <w:szCs w:val="21"/>
              </w:rPr>
              <w:t>MAC</w:t>
            </w:r>
            <w:r w:rsidRPr="0075378B">
              <w:rPr>
                <w:rFonts w:ascii="仿宋" w:eastAsiaTheme="minorEastAsia" w:hAnsi="仿宋" w:hint="eastAsia"/>
                <w:color w:val="000000" w:themeColor="text1"/>
                <w:szCs w:val="21"/>
              </w:rPr>
              <w:t>地址</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目的</w:t>
            </w:r>
            <w:r w:rsidRPr="0075378B">
              <w:rPr>
                <w:rFonts w:ascii="仿宋" w:eastAsiaTheme="minorEastAsia" w:hAnsi="仿宋"/>
                <w:color w:val="000000" w:themeColor="text1"/>
                <w:szCs w:val="21"/>
              </w:rPr>
              <w:t>MAC</w:t>
            </w:r>
            <w:r w:rsidRPr="0075378B">
              <w:rPr>
                <w:rFonts w:ascii="仿宋" w:eastAsiaTheme="minorEastAsia" w:hAnsi="仿宋" w:hint="eastAsia"/>
                <w:color w:val="000000" w:themeColor="text1"/>
                <w:szCs w:val="21"/>
              </w:rPr>
              <w:t>地址</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应用</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开始时间</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持续时间</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总字节数</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总包个数</w:t>
            </w:r>
            <w:r w:rsidRPr="0075378B">
              <w:rPr>
                <w:rFonts w:ascii="仿宋" w:eastAsiaTheme="minorEastAsia" w:hAnsi="仿宋"/>
                <w:color w:val="000000" w:themeColor="text1"/>
                <w:szCs w:val="21"/>
              </w:rPr>
              <w:t>/</w:t>
            </w:r>
            <w:r w:rsidRPr="0075378B">
              <w:rPr>
                <w:rFonts w:ascii="仿宋" w:eastAsiaTheme="minorEastAsia" w:hAnsi="仿宋" w:hint="eastAsia"/>
                <w:color w:val="000000" w:themeColor="text1"/>
                <w:szCs w:val="21"/>
              </w:rPr>
              <w:t>包速率等</w:t>
            </w:r>
            <w:r w:rsidRPr="0075378B">
              <w:rPr>
                <w:rFonts w:ascii="仿宋" w:eastAsiaTheme="minorEastAsia" w:hAnsi="仿宋"/>
                <w:color w:val="000000" w:themeColor="text1"/>
                <w:szCs w:val="21"/>
              </w:rPr>
              <w:t>25</w:t>
            </w:r>
            <w:r w:rsidRPr="0075378B">
              <w:rPr>
                <w:rFonts w:ascii="仿宋" w:eastAsiaTheme="minorEastAsia" w:hAnsi="仿宋" w:hint="eastAsia"/>
                <w:color w:val="000000" w:themeColor="text1"/>
                <w:szCs w:val="21"/>
              </w:rPr>
              <w:t>个以上关键字段；支持网络连接关系自动发现，形成网络逻辑连接关系图展示网络流量、端口、协议等信息；</w:t>
            </w:r>
          </w:p>
        </w:tc>
      </w:tr>
      <w:tr w:rsidR="00446578" w:rsidRPr="0075378B" w14:paraId="47BA5B14" w14:textId="77777777" w:rsidTr="009E3F6B">
        <w:trPr>
          <w:jc w:val="center"/>
        </w:trPr>
        <w:tc>
          <w:tcPr>
            <w:tcW w:w="436" w:type="pct"/>
            <w:vAlign w:val="center"/>
          </w:tcPr>
          <w:p w14:paraId="53914896"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079A94B0"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5046D085"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要求支持全流量存储，支持按照五元组、协议等实现关键流量的数据包的存储，采样方式支持不采样、时间采样、个数采样三种，采集协议支持取反；数据包支持基于</w:t>
            </w:r>
            <w:r w:rsidRPr="0075378B">
              <w:rPr>
                <w:rFonts w:ascii="仿宋" w:eastAsiaTheme="minorEastAsia" w:hAnsi="仿宋" w:hint="eastAsia"/>
                <w:color w:val="000000" w:themeColor="text1"/>
                <w:szCs w:val="21"/>
              </w:rPr>
              <w:t>ip/ip</w:t>
            </w:r>
            <w:r w:rsidRPr="0075378B">
              <w:rPr>
                <w:rFonts w:ascii="仿宋" w:eastAsiaTheme="minorEastAsia" w:hAnsi="仿宋" w:hint="eastAsia"/>
                <w:color w:val="000000" w:themeColor="text1"/>
                <w:szCs w:val="21"/>
              </w:rPr>
              <w:t>段、端口、协议、时间等条件独立或者条件组合采集或者过滤规则的应用；</w:t>
            </w:r>
          </w:p>
        </w:tc>
      </w:tr>
      <w:tr w:rsidR="00446578" w:rsidRPr="0075378B" w14:paraId="046F2EC0" w14:textId="77777777" w:rsidTr="009E3F6B">
        <w:trPr>
          <w:jc w:val="center"/>
        </w:trPr>
        <w:tc>
          <w:tcPr>
            <w:tcW w:w="436" w:type="pct"/>
            <w:vAlign w:val="center"/>
          </w:tcPr>
          <w:p w14:paraId="5344E329"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14CB6E05"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5B486C4A"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要求支持原始数据报文自定义离线保存与在线解码，对</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数据包解码提供时序图分析功能，能够图形化的显示</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会话中的数据交互传输过程，能够图形化显示数据传输中的时间间隔、载荷长度、时间差、标识位等信息，支持流追踪分析，以数据流视图、十六进制视图的形式双向、自定义节点方向呈现报文信息；支持报文指标统计，包含查看次数、文件大小、开始抓包时间、抓包所用时间、平均抓包速率、文件类型、封装类型、数据位速率、包总数、数据字节速率、平均包大小、数据大小、结束抓包时间等多项分析指标；</w:t>
            </w:r>
          </w:p>
        </w:tc>
      </w:tr>
      <w:tr w:rsidR="00446578" w:rsidRPr="0075378B" w14:paraId="78ACF7B2" w14:textId="77777777" w:rsidTr="009E3F6B">
        <w:trPr>
          <w:jc w:val="center"/>
        </w:trPr>
        <w:tc>
          <w:tcPr>
            <w:tcW w:w="436" w:type="pct"/>
            <w:vAlign w:val="center"/>
          </w:tcPr>
          <w:p w14:paraId="38612363"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01976A2E"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资产分析</w:t>
            </w:r>
          </w:p>
        </w:tc>
        <w:tc>
          <w:tcPr>
            <w:tcW w:w="3591" w:type="pct"/>
            <w:vAlign w:val="center"/>
          </w:tcPr>
          <w:p w14:paraId="28D118B1"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要求支持系统主动扫描探测内网资产，资产类型包括：终端、服务器、交换机、虚拟机、路由器、打印机、防火墙等</w:t>
            </w:r>
            <w:r w:rsidRPr="0075378B">
              <w:rPr>
                <w:rFonts w:ascii="仿宋" w:eastAsiaTheme="minorEastAsia" w:hAnsi="仿宋" w:hint="eastAsia"/>
                <w:color w:val="000000" w:themeColor="text1"/>
                <w:szCs w:val="21"/>
              </w:rPr>
              <w:t>16</w:t>
            </w:r>
            <w:r w:rsidRPr="0075378B">
              <w:rPr>
                <w:rFonts w:ascii="仿宋" w:eastAsiaTheme="minorEastAsia" w:hAnsi="仿宋" w:hint="eastAsia"/>
                <w:color w:val="000000" w:themeColor="text1"/>
                <w:szCs w:val="21"/>
              </w:rPr>
              <w:t>个资产大类</w:t>
            </w:r>
            <w:r w:rsidRPr="0075378B">
              <w:rPr>
                <w:rFonts w:ascii="仿宋" w:eastAsiaTheme="minorEastAsia" w:hAnsi="仿宋" w:hint="eastAsia"/>
                <w:color w:val="000000" w:themeColor="text1"/>
                <w:szCs w:val="21"/>
              </w:rPr>
              <w:t>1500</w:t>
            </w:r>
            <w:r w:rsidRPr="0075378B">
              <w:rPr>
                <w:rFonts w:ascii="仿宋" w:eastAsiaTheme="minorEastAsia" w:hAnsi="仿宋" w:hint="eastAsia"/>
                <w:color w:val="000000" w:themeColor="text1"/>
                <w:szCs w:val="21"/>
              </w:rPr>
              <w:t>多种资产类型的探测识别分析，支持资产黑名单与合法名单管理；</w:t>
            </w:r>
          </w:p>
        </w:tc>
      </w:tr>
      <w:tr w:rsidR="00446578" w:rsidRPr="0075378B" w14:paraId="0DEE1B7F" w14:textId="77777777" w:rsidTr="009E3F6B">
        <w:trPr>
          <w:jc w:val="center"/>
        </w:trPr>
        <w:tc>
          <w:tcPr>
            <w:tcW w:w="436" w:type="pct"/>
            <w:vAlign w:val="center"/>
          </w:tcPr>
          <w:p w14:paraId="1EA75240"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140B3699"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0D3A3ACA"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▲要求支持资产群体画像分析，主要从资产分群画像、资产业务分群画像、流量分布画像、资产画像趋势分析</w:t>
            </w:r>
            <w:r w:rsidRPr="0075378B">
              <w:rPr>
                <w:rFonts w:ascii="仿宋" w:eastAsiaTheme="minorEastAsia" w:hAnsi="仿宋" w:hint="eastAsia"/>
                <w:color w:val="000000" w:themeColor="text1"/>
                <w:szCs w:val="21"/>
              </w:rPr>
              <w:t>4</w:t>
            </w:r>
            <w:r w:rsidRPr="0075378B">
              <w:rPr>
                <w:rFonts w:ascii="仿宋" w:eastAsiaTheme="minorEastAsia" w:hAnsi="仿宋" w:hint="eastAsia"/>
                <w:color w:val="000000" w:themeColor="text1"/>
                <w:szCs w:val="21"/>
              </w:rPr>
              <w:t>个维度对资产群体进行总体监测和分析；资产分群画像呈现的主要内容包括资产类型分布、资产风险分布、风险资产类型、风险厂商分布、高危漏洞分布、高危端口分布；资产业务分群画像呈现的主要内容包括：风险服务器资产分布、活跃服务器资产趋势、业务访问分析、业务体验分析、应用</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协议访问分析；流量分布画像分析呈现的主要内容包括：资产访问分布统计、流量分布分析、数据包大小分布、数据包大小协议分布；资产画像趋势分析呈现的主要内容包括：资产的行为趋势、性能趋势、风险趋势；</w:t>
            </w:r>
            <w:r w:rsidRPr="0075378B">
              <w:rPr>
                <w:rFonts w:ascii="仿宋" w:eastAsiaTheme="minorEastAsia" w:hAnsi="仿宋" w:cs="宋体" w:hint="eastAsia"/>
                <w:color w:val="000000" w:themeColor="text1"/>
                <w:szCs w:val="21"/>
              </w:rPr>
              <w:t>（提供截图证明）</w:t>
            </w:r>
          </w:p>
        </w:tc>
      </w:tr>
      <w:tr w:rsidR="00446578" w:rsidRPr="0075378B" w14:paraId="6F048B37" w14:textId="77777777" w:rsidTr="009E3F6B">
        <w:trPr>
          <w:jc w:val="center"/>
        </w:trPr>
        <w:tc>
          <w:tcPr>
            <w:tcW w:w="436" w:type="pct"/>
            <w:vAlign w:val="center"/>
          </w:tcPr>
          <w:p w14:paraId="02A18EE3" w14:textId="77777777" w:rsidR="00FC5802" w:rsidRPr="0075378B" w:rsidRDefault="00FC5802" w:rsidP="003B28DD">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0AF35357"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33D0DEEA"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▲要求资产主机画像分析，通过构建资产静态指纹与动态指纹分析模型，综合评估资产优良等级，形成资产特有的行为属性标签、运维属性</w:t>
            </w:r>
            <w:r w:rsidRPr="0075378B">
              <w:rPr>
                <w:rFonts w:ascii="仿宋" w:eastAsiaTheme="minorEastAsia" w:hAnsi="仿宋" w:hint="eastAsia"/>
                <w:color w:val="000000" w:themeColor="text1"/>
                <w:szCs w:val="21"/>
              </w:rPr>
              <w:lastRenderedPageBreak/>
              <w:t>标签、风险属性标签；静态指纹包含资产名称、类型、厂商、系统、状态、时间记录、漏洞分布、服务与端口、高危端口、特征异变分析等类型；动态指纹包含行为属性、运维属性、风险属性三个分析类，行为有访问应用、常用域名、国际位置等信息；运维有网络性能指标，业务性能指标分析；风险属性有多维雷达图分析与该资产安全访问关联节点分析；同时从流量、应用、风险、区域四个方面呈现该资产趋势状态，支持安全日志、病毒日志、威胁日志、行为日志分析；</w:t>
            </w:r>
            <w:r w:rsidRPr="0075378B">
              <w:rPr>
                <w:rFonts w:ascii="仿宋" w:eastAsiaTheme="minorEastAsia" w:hAnsi="仿宋" w:cs="宋体" w:hint="eastAsia"/>
                <w:color w:val="000000" w:themeColor="text1"/>
                <w:szCs w:val="21"/>
              </w:rPr>
              <w:t>（提供截图证明）</w:t>
            </w:r>
          </w:p>
        </w:tc>
      </w:tr>
      <w:tr w:rsidR="00446578" w:rsidRPr="0075378B" w14:paraId="2E8F6A3C" w14:textId="77777777" w:rsidTr="009E3F6B">
        <w:trPr>
          <w:jc w:val="center"/>
        </w:trPr>
        <w:tc>
          <w:tcPr>
            <w:tcW w:w="436" w:type="pct"/>
            <w:vAlign w:val="center"/>
          </w:tcPr>
          <w:p w14:paraId="1C5DB43B"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51D8053D"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674DCBC6"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要求支持对资产的漏洞信息进行高效扫描，支持</w:t>
            </w:r>
            <w:r w:rsidRPr="0075378B">
              <w:rPr>
                <w:rFonts w:ascii="仿宋" w:eastAsiaTheme="minorEastAsia" w:hAnsi="仿宋" w:hint="eastAsia"/>
                <w:color w:val="000000" w:themeColor="text1"/>
                <w:szCs w:val="21"/>
              </w:rPr>
              <w:t>60</w:t>
            </w:r>
            <w:r w:rsidRPr="0075378B">
              <w:rPr>
                <w:rFonts w:ascii="仿宋" w:eastAsiaTheme="minorEastAsia" w:hAnsi="仿宋" w:hint="eastAsia"/>
                <w:color w:val="000000" w:themeColor="text1"/>
                <w:szCs w:val="21"/>
              </w:rPr>
              <w:t>种以上漏洞类型，包括</w:t>
            </w:r>
            <w:r w:rsidRPr="0075378B">
              <w:rPr>
                <w:rFonts w:ascii="仿宋" w:eastAsiaTheme="minorEastAsia" w:hAnsi="仿宋" w:hint="eastAsia"/>
                <w:color w:val="000000" w:themeColor="text1"/>
                <w:szCs w:val="21"/>
              </w:rPr>
              <w:t>Bufferoverflow</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Bruteforceattacks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Databases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Malware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DenialofService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Webserver</w:t>
            </w:r>
            <w:r w:rsidRPr="0075378B">
              <w:rPr>
                <w:rFonts w:ascii="仿宋" w:eastAsiaTheme="minorEastAsia" w:hAnsi="仿宋" w:hint="eastAsia"/>
                <w:color w:val="000000" w:themeColor="text1"/>
                <w:szCs w:val="21"/>
              </w:rPr>
              <w:t>等常见漏洞类型；支持</w:t>
            </w:r>
            <w:r w:rsidRPr="0075378B">
              <w:rPr>
                <w:rFonts w:ascii="仿宋" w:eastAsiaTheme="minorEastAsia" w:hAnsi="仿宋" w:hint="eastAsia"/>
                <w:color w:val="000000" w:themeColor="text1"/>
                <w:szCs w:val="21"/>
              </w:rPr>
              <w:t>windows/Linux/AIX/FreeBSD/CISCO/HP-UX</w:t>
            </w:r>
            <w:r w:rsidRPr="0075378B">
              <w:rPr>
                <w:rFonts w:ascii="仿宋" w:eastAsiaTheme="minorEastAsia" w:hAnsi="仿宋" w:hint="eastAsia"/>
                <w:color w:val="000000" w:themeColor="text1"/>
                <w:szCs w:val="21"/>
              </w:rPr>
              <w:t>等主流厂商产品的漏洞信息；</w:t>
            </w:r>
          </w:p>
        </w:tc>
      </w:tr>
      <w:tr w:rsidR="00446578" w:rsidRPr="0075378B" w14:paraId="2D3B5B07" w14:textId="77777777" w:rsidTr="009E3F6B">
        <w:trPr>
          <w:jc w:val="center"/>
        </w:trPr>
        <w:tc>
          <w:tcPr>
            <w:tcW w:w="436" w:type="pct"/>
            <w:vAlign w:val="center"/>
          </w:tcPr>
          <w:p w14:paraId="4EEB4A93"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lang w:eastAsia="en-US"/>
              </w:rPr>
            </w:pPr>
          </w:p>
        </w:tc>
        <w:tc>
          <w:tcPr>
            <w:tcW w:w="973" w:type="pct"/>
            <w:vMerge/>
            <w:vAlign w:val="center"/>
          </w:tcPr>
          <w:p w14:paraId="3398CDE2"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p>
        </w:tc>
        <w:tc>
          <w:tcPr>
            <w:tcW w:w="3591" w:type="pct"/>
            <w:vAlign w:val="center"/>
          </w:tcPr>
          <w:p w14:paraId="081F20D6"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要求系统内置了弱口令信息库，支持对资产的弱口令风险扫描，弱口令信息库支持自定义添加；</w:t>
            </w:r>
          </w:p>
        </w:tc>
      </w:tr>
      <w:tr w:rsidR="00446578" w:rsidRPr="0075378B" w14:paraId="71190F3B" w14:textId="77777777" w:rsidTr="009E3F6B">
        <w:trPr>
          <w:jc w:val="center"/>
        </w:trPr>
        <w:tc>
          <w:tcPr>
            <w:tcW w:w="436" w:type="pct"/>
            <w:vAlign w:val="center"/>
          </w:tcPr>
          <w:p w14:paraId="591FF89A"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Align w:val="center"/>
          </w:tcPr>
          <w:p w14:paraId="3A911CB7"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回放分析</w:t>
            </w:r>
          </w:p>
        </w:tc>
        <w:tc>
          <w:tcPr>
            <w:tcW w:w="3591" w:type="pct"/>
            <w:vAlign w:val="center"/>
          </w:tcPr>
          <w:p w14:paraId="6C075A1E"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系统支持对数据包的回放，回放速度可调、回放状态可以监测；回放完毕，通过切换数据开关，在系统界面可选择只呈现回放数据包所产生的流量、安全、性能、回溯的相关数据；支持数据包回放记录的查看，包括任务下发时间、结束时间、文件个数、大小、回放状态等信息；</w:t>
            </w:r>
          </w:p>
        </w:tc>
      </w:tr>
      <w:tr w:rsidR="00446578" w:rsidRPr="0075378B" w14:paraId="767D523B" w14:textId="77777777" w:rsidTr="009E3F6B">
        <w:trPr>
          <w:jc w:val="center"/>
        </w:trPr>
        <w:tc>
          <w:tcPr>
            <w:tcW w:w="436" w:type="pct"/>
            <w:vAlign w:val="center"/>
          </w:tcPr>
          <w:p w14:paraId="696A3EA5"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Align w:val="center"/>
          </w:tcPr>
          <w:p w14:paraId="2BF235A8" w14:textId="77777777" w:rsidR="00FC5802" w:rsidRPr="0075378B" w:rsidRDefault="00FC5802" w:rsidP="009E3F6B">
            <w:pPr>
              <w:spacing w:beforeLines="50" w:before="120" w:line="360" w:lineRule="auto"/>
              <w:jc w:val="center"/>
              <w:rPr>
                <w:rFonts w:ascii="仿宋" w:eastAsiaTheme="minorEastAsia" w:hAnsi="仿宋"/>
                <w:b/>
                <w:bCs/>
                <w:color w:val="000000" w:themeColor="text1"/>
                <w:szCs w:val="21"/>
              </w:rPr>
            </w:pPr>
            <w:r w:rsidRPr="0075378B">
              <w:rPr>
                <w:rFonts w:ascii="仿宋" w:eastAsiaTheme="minorEastAsia" w:hAnsi="仿宋" w:hint="eastAsia"/>
                <w:color w:val="000000" w:themeColor="text1"/>
                <w:szCs w:val="21"/>
              </w:rPr>
              <w:t>告警推送</w:t>
            </w:r>
          </w:p>
        </w:tc>
        <w:tc>
          <w:tcPr>
            <w:tcW w:w="3591" w:type="pct"/>
            <w:vAlign w:val="center"/>
          </w:tcPr>
          <w:p w14:paraId="06012F39"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要求系统支持异常流量告警、网络性能异常告警、安全事件告警、系统状态告警等，支持短信、邮件、弹窗等方式呈现、推送，支持告警详情查看；</w:t>
            </w:r>
          </w:p>
        </w:tc>
      </w:tr>
      <w:tr w:rsidR="00446578" w:rsidRPr="0075378B" w14:paraId="4A79463C" w14:textId="77777777" w:rsidTr="009E3F6B">
        <w:trPr>
          <w:jc w:val="center"/>
        </w:trPr>
        <w:tc>
          <w:tcPr>
            <w:tcW w:w="436" w:type="pct"/>
            <w:vAlign w:val="center"/>
          </w:tcPr>
          <w:p w14:paraId="40C887F0"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restart"/>
            <w:vAlign w:val="center"/>
          </w:tcPr>
          <w:p w14:paraId="6813C83E" w14:textId="77777777" w:rsidR="00FC5802" w:rsidRPr="0075378B" w:rsidRDefault="00FC5802" w:rsidP="009E3F6B">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报表</w:t>
            </w:r>
          </w:p>
        </w:tc>
        <w:tc>
          <w:tcPr>
            <w:tcW w:w="3591" w:type="pct"/>
            <w:vAlign w:val="center"/>
          </w:tcPr>
          <w:p w14:paraId="59F5EC5B"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要求支持资产风险信息报表，输出内容包括：资产厂商分布</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、资产类型分布</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、端口</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N</w:t>
            </w:r>
            <w:r w:rsidRPr="0075378B">
              <w:rPr>
                <w:rFonts w:ascii="仿宋" w:eastAsiaTheme="minorEastAsia" w:hAnsi="仿宋" w:hint="eastAsia"/>
                <w:color w:val="000000" w:themeColor="text1"/>
                <w:szCs w:val="21"/>
              </w:rPr>
              <w:t>天内资产数量情况、待确认资产</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、安全风险资产</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、漏洞资产</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、病毒资产</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、行为建模分析</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、超过</w:t>
            </w:r>
            <w:r w:rsidRPr="0075378B">
              <w:rPr>
                <w:rFonts w:ascii="仿宋" w:eastAsiaTheme="minorEastAsia" w:hAnsi="仿宋" w:hint="eastAsia"/>
                <w:color w:val="000000" w:themeColor="text1"/>
                <w:szCs w:val="21"/>
              </w:rPr>
              <w:t>N</w:t>
            </w:r>
            <w:r w:rsidRPr="0075378B">
              <w:rPr>
                <w:rFonts w:ascii="仿宋" w:eastAsiaTheme="minorEastAsia" w:hAnsi="仿宋" w:hint="eastAsia"/>
                <w:color w:val="000000" w:themeColor="text1"/>
                <w:szCs w:val="21"/>
              </w:rPr>
              <w:t>天未上线的设备数量、场景分析</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、流量</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、连接数</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、业务性能分析</w:t>
            </w:r>
            <w:r w:rsidRPr="0075378B">
              <w:rPr>
                <w:rFonts w:ascii="仿宋" w:eastAsiaTheme="minorEastAsia" w:hAnsi="仿宋" w:hint="eastAsia"/>
                <w:color w:val="000000" w:themeColor="text1"/>
                <w:szCs w:val="21"/>
              </w:rPr>
              <w:t>TOPN</w:t>
            </w:r>
            <w:r w:rsidRPr="0075378B">
              <w:rPr>
                <w:rFonts w:ascii="仿宋" w:eastAsiaTheme="minorEastAsia" w:hAnsi="仿宋" w:hint="eastAsia"/>
                <w:color w:val="000000" w:themeColor="text1"/>
                <w:szCs w:val="21"/>
              </w:rPr>
              <w:t>等信息，综合判定资产风险，提前预警告警规避损失；</w:t>
            </w:r>
          </w:p>
        </w:tc>
      </w:tr>
      <w:tr w:rsidR="00446578" w:rsidRPr="0075378B" w14:paraId="6EC60C26" w14:textId="77777777" w:rsidTr="009E3F6B">
        <w:trPr>
          <w:jc w:val="center"/>
        </w:trPr>
        <w:tc>
          <w:tcPr>
            <w:tcW w:w="436" w:type="pct"/>
            <w:vAlign w:val="center"/>
          </w:tcPr>
          <w:p w14:paraId="29884A35" w14:textId="77777777" w:rsidR="00FC5802" w:rsidRPr="0075378B" w:rsidRDefault="00FC5802" w:rsidP="009E3F6B">
            <w:pPr>
              <w:pStyle w:val="a5"/>
              <w:numPr>
                <w:ilvl w:val="0"/>
                <w:numId w:val="24"/>
              </w:numPr>
              <w:spacing w:beforeLines="50" w:before="120" w:line="360" w:lineRule="auto"/>
              <w:ind w:left="0" w:firstLine="0"/>
              <w:jc w:val="center"/>
              <w:rPr>
                <w:rFonts w:ascii="仿宋" w:eastAsiaTheme="minorEastAsia" w:hAnsi="仿宋"/>
                <w:color w:val="000000" w:themeColor="text1"/>
                <w:szCs w:val="21"/>
              </w:rPr>
            </w:pPr>
          </w:p>
        </w:tc>
        <w:tc>
          <w:tcPr>
            <w:tcW w:w="973" w:type="pct"/>
            <w:vMerge/>
            <w:vAlign w:val="center"/>
          </w:tcPr>
          <w:p w14:paraId="6C93A7FF" w14:textId="77777777" w:rsidR="00FC5802" w:rsidRPr="0075378B" w:rsidRDefault="00FC5802" w:rsidP="009E3F6B">
            <w:pPr>
              <w:spacing w:beforeLines="50" w:before="120" w:line="360" w:lineRule="auto"/>
              <w:rPr>
                <w:rFonts w:ascii="仿宋" w:eastAsiaTheme="minorEastAsia" w:hAnsi="仿宋"/>
                <w:color w:val="000000" w:themeColor="text1"/>
                <w:szCs w:val="21"/>
              </w:rPr>
            </w:pPr>
          </w:p>
        </w:tc>
        <w:tc>
          <w:tcPr>
            <w:tcW w:w="3591" w:type="pct"/>
            <w:vAlign w:val="center"/>
          </w:tcPr>
          <w:p w14:paraId="77A0CC2F" w14:textId="77777777" w:rsidR="00FC5802" w:rsidRPr="0075378B" w:rsidRDefault="00FC5802" w:rsidP="009E3F6B">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资产流量分析报表，最多可以定制五个维度的业务系统报告和网络流量分析报告报表内容，包括应用、资产、地域、外部地址、网络层、传输层、链路层等流量指标可供配置选择；支持日表、周表、月表、季表、年表等不同周期统计方式；</w:t>
            </w:r>
          </w:p>
        </w:tc>
      </w:tr>
    </w:tbl>
    <w:p w14:paraId="13A378BA" w14:textId="77777777" w:rsidR="003906E7" w:rsidRPr="0075378B" w:rsidRDefault="003906E7"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lastRenderedPageBreak/>
        <w:t xml:space="preserve">8. </w:t>
      </w:r>
      <w:r w:rsidRPr="0075378B">
        <w:rPr>
          <w:rFonts w:ascii="仿宋" w:eastAsiaTheme="minorEastAsia" w:hAnsi="仿宋" w:cs="宋体" w:hint="eastAsia"/>
          <w:b/>
          <w:bCs/>
          <w:color w:val="000000" w:themeColor="text1"/>
          <w:szCs w:val="21"/>
          <w:shd w:val="clear" w:color="auto" w:fill="FFFFFF"/>
        </w:rPr>
        <w:t>网闸扩容</w:t>
      </w:r>
      <w:r w:rsidRPr="0075378B">
        <w:rPr>
          <w:rFonts w:ascii="仿宋" w:eastAsiaTheme="minorEastAsia" w:hAnsi="仿宋" w:cs="宋体" w:hint="eastAsia"/>
          <w:b/>
          <w:bCs/>
          <w:color w:val="000000" w:themeColor="text1"/>
          <w:szCs w:val="21"/>
          <w:shd w:val="clear" w:color="auto" w:fill="FFFFFF"/>
        </w:rPr>
        <w:t>(1</w:t>
      </w:r>
      <w:r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622"/>
        <w:gridCol w:w="7167"/>
      </w:tblGrid>
      <w:tr w:rsidR="003B28DD" w:rsidRPr="0075378B" w14:paraId="4E3B38B2" w14:textId="77777777" w:rsidTr="00FC5802">
        <w:trPr>
          <w:trHeight w:val="39"/>
          <w:jc w:val="center"/>
        </w:trPr>
        <w:tc>
          <w:tcPr>
            <w:tcW w:w="788" w:type="dxa"/>
            <w:vAlign w:val="center"/>
          </w:tcPr>
          <w:p w14:paraId="015B34CA" w14:textId="2D222CFD" w:rsidR="003B28DD" w:rsidRPr="0075378B" w:rsidRDefault="003B28DD" w:rsidP="003B28DD">
            <w:pPr>
              <w:spacing w:beforeLines="50" w:before="120" w:line="360" w:lineRule="auto"/>
              <w:jc w:val="center"/>
              <w:rPr>
                <w:rFonts w:ascii="仿宋" w:eastAsiaTheme="minorEastAsia" w:hAnsi="仿宋"/>
                <w:color w:val="000000" w:themeColor="text1"/>
                <w:szCs w:val="21"/>
              </w:rPr>
            </w:pPr>
            <w:bookmarkStart w:id="13" w:name="_Hlk205023389"/>
            <w:r w:rsidRPr="0075378B">
              <w:rPr>
                <w:rFonts w:ascii="仿宋" w:eastAsiaTheme="minorEastAsia" w:hAnsi="仿宋" w:hint="eastAsia"/>
                <w:bCs/>
                <w:color w:val="000000" w:themeColor="text1"/>
                <w:szCs w:val="21"/>
                <w:lang w:bidi="ar"/>
              </w:rPr>
              <w:t>序号</w:t>
            </w:r>
          </w:p>
        </w:tc>
        <w:tc>
          <w:tcPr>
            <w:tcW w:w="1622" w:type="dxa"/>
            <w:vAlign w:val="center"/>
          </w:tcPr>
          <w:p w14:paraId="2304EC39" w14:textId="003F6412" w:rsidR="003B28DD" w:rsidRPr="0075378B" w:rsidRDefault="003B28DD"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bCs/>
                <w:color w:val="000000" w:themeColor="text1"/>
                <w:szCs w:val="21"/>
                <w:lang w:bidi="ar"/>
              </w:rPr>
              <w:t>功能项</w:t>
            </w:r>
          </w:p>
        </w:tc>
        <w:tc>
          <w:tcPr>
            <w:tcW w:w="7167" w:type="dxa"/>
            <w:vAlign w:val="center"/>
          </w:tcPr>
          <w:p w14:paraId="0EE6FB16" w14:textId="50F6190F" w:rsidR="003B28DD" w:rsidRPr="0075378B" w:rsidRDefault="003B28DD"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指标要求</w:t>
            </w:r>
          </w:p>
        </w:tc>
      </w:tr>
      <w:bookmarkEnd w:id="13"/>
      <w:tr w:rsidR="00446578" w:rsidRPr="0075378B" w14:paraId="593D917B" w14:textId="77777777" w:rsidTr="00FC5802">
        <w:trPr>
          <w:trHeight w:val="65"/>
          <w:jc w:val="center"/>
        </w:trPr>
        <w:tc>
          <w:tcPr>
            <w:tcW w:w="788" w:type="dxa"/>
            <w:vAlign w:val="center"/>
          </w:tcPr>
          <w:p w14:paraId="50FAE19D"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Align w:val="center"/>
          </w:tcPr>
          <w:p w14:paraId="43AE1735"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系统基本架构</w:t>
            </w:r>
          </w:p>
        </w:tc>
        <w:tc>
          <w:tcPr>
            <w:tcW w:w="7167" w:type="dxa"/>
            <w:vAlign w:val="center"/>
          </w:tcPr>
          <w:p w14:paraId="08BD178F"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hint="eastAsia"/>
                <w:color w:val="000000" w:themeColor="text1"/>
                <w:szCs w:val="21"/>
              </w:rPr>
              <w:t>2+1</w:t>
            </w:r>
            <w:r w:rsidRPr="0075378B">
              <w:rPr>
                <w:rFonts w:ascii="仿宋" w:eastAsiaTheme="minorEastAsia" w:hAnsi="仿宋" w:hint="eastAsia"/>
                <w:color w:val="000000" w:themeColor="text1"/>
                <w:szCs w:val="21"/>
              </w:rPr>
              <w:t>”系统结构，内外端机为</w:t>
            </w:r>
            <w:r w:rsidRPr="0075378B">
              <w:rPr>
                <w:rFonts w:ascii="仿宋" w:eastAsiaTheme="minorEastAsia" w:hAnsi="仿宋" w:hint="eastAsia"/>
                <w:color w:val="000000" w:themeColor="text1"/>
                <w:szCs w:val="21"/>
              </w:rPr>
              <w:t>TCP/IP</w:t>
            </w:r>
            <w:r w:rsidRPr="0075378B">
              <w:rPr>
                <w:rFonts w:ascii="仿宋" w:eastAsiaTheme="minorEastAsia" w:hAnsi="仿宋" w:hint="eastAsia"/>
                <w:color w:val="000000" w:themeColor="text1"/>
                <w:szCs w:val="21"/>
              </w:rPr>
              <w:t>网络协议的终点，阻断</w:t>
            </w:r>
            <w:r w:rsidRPr="0075378B">
              <w:rPr>
                <w:rFonts w:ascii="仿宋" w:eastAsiaTheme="minorEastAsia" w:hAnsi="仿宋" w:hint="eastAsia"/>
                <w:color w:val="000000" w:themeColor="text1"/>
                <w:szCs w:val="21"/>
              </w:rPr>
              <w:t>TCP/IP</w:t>
            </w:r>
            <w:r w:rsidRPr="0075378B">
              <w:rPr>
                <w:rFonts w:ascii="仿宋" w:eastAsiaTheme="minorEastAsia" w:hAnsi="仿宋" w:hint="eastAsia"/>
                <w:color w:val="000000" w:themeColor="text1"/>
                <w:szCs w:val="21"/>
              </w:rPr>
              <w:t>协议的直接贯通；内外端机之间采用专用硬件和专用协议进行连接，不可编程；网闸以软硬件结合的方式，有效地隔断内外网络间直接的连接，防止信息无限制交换；</w:t>
            </w:r>
          </w:p>
        </w:tc>
      </w:tr>
      <w:tr w:rsidR="00446578" w:rsidRPr="0075378B" w14:paraId="7B43255F" w14:textId="77777777" w:rsidTr="00FC5802">
        <w:trPr>
          <w:trHeight w:val="395"/>
          <w:jc w:val="center"/>
        </w:trPr>
        <w:tc>
          <w:tcPr>
            <w:tcW w:w="788" w:type="dxa"/>
            <w:vAlign w:val="center"/>
          </w:tcPr>
          <w:p w14:paraId="2A02EEEE"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4D94F2BB"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安全体系结构</w:t>
            </w:r>
          </w:p>
        </w:tc>
        <w:tc>
          <w:tcPr>
            <w:tcW w:w="7167" w:type="dxa"/>
            <w:vAlign w:val="center"/>
          </w:tcPr>
          <w:p w14:paraId="6630DAB4"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要求控制台管理系统部署于内端机上，采用专有协议对设备进行管理，无法通过外端机直接连接到隔离系统；</w:t>
            </w:r>
          </w:p>
        </w:tc>
      </w:tr>
      <w:tr w:rsidR="00446578" w:rsidRPr="0075378B" w14:paraId="0FD5A435" w14:textId="77777777" w:rsidTr="00FC5802">
        <w:trPr>
          <w:trHeight w:val="94"/>
          <w:jc w:val="center"/>
        </w:trPr>
        <w:tc>
          <w:tcPr>
            <w:tcW w:w="788" w:type="dxa"/>
            <w:vAlign w:val="center"/>
          </w:tcPr>
          <w:p w14:paraId="59FDA2A0"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7254AA5D"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3518B49C"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要求只能通过内端机上的管理口对网闸进行配置，不允许使用任何数据通讯口进行管理包括</w:t>
            </w:r>
            <w:r w:rsidRPr="0075378B">
              <w:rPr>
                <w:rFonts w:ascii="仿宋" w:eastAsiaTheme="minorEastAsia" w:hAnsi="仿宋" w:hint="eastAsia"/>
                <w:color w:val="000000" w:themeColor="text1"/>
                <w:szCs w:val="21"/>
              </w:rPr>
              <w:t>ssh</w:t>
            </w:r>
            <w:r w:rsidRPr="0075378B">
              <w:rPr>
                <w:rFonts w:ascii="仿宋" w:eastAsiaTheme="minorEastAsia" w:hAnsi="仿宋" w:hint="eastAsia"/>
                <w:color w:val="000000" w:themeColor="text1"/>
                <w:szCs w:val="21"/>
              </w:rPr>
              <w:t>后台管理；可避免内外端机由于被黑客从通讯口入侵，导致隔离网闸被黑客完全控制的现象；</w:t>
            </w:r>
          </w:p>
        </w:tc>
      </w:tr>
      <w:tr w:rsidR="00446578" w:rsidRPr="0075378B" w14:paraId="52215CB1" w14:textId="77777777" w:rsidTr="00FC5802">
        <w:trPr>
          <w:trHeight w:val="570"/>
          <w:jc w:val="center"/>
        </w:trPr>
        <w:tc>
          <w:tcPr>
            <w:tcW w:w="788" w:type="dxa"/>
            <w:vAlign w:val="center"/>
          </w:tcPr>
          <w:p w14:paraId="12094F70"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0A39286C"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安全操作系统</w:t>
            </w:r>
          </w:p>
        </w:tc>
        <w:tc>
          <w:tcPr>
            <w:tcW w:w="7167" w:type="dxa"/>
            <w:vAlign w:val="center"/>
          </w:tcPr>
          <w:p w14:paraId="4DD07B92"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要求采用安全操作系统、增强型内核，能够对两个主机系统提供多层次、高强度的安全防护，保护其重要进程、文件、数据不受黑客侵袭；</w:t>
            </w:r>
          </w:p>
        </w:tc>
      </w:tr>
      <w:tr w:rsidR="00446578" w:rsidRPr="0075378B" w14:paraId="55413572" w14:textId="77777777" w:rsidTr="00FC5802">
        <w:trPr>
          <w:trHeight w:val="570"/>
          <w:jc w:val="center"/>
        </w:trPr>
        <w:tc>
          <w:tcPr>
            <w:tcW w:w="788" w:type="dxa"/>
            <w:vAlign w:val="center"/>
          </w:tcPr>
          <w:p w14:paraId="64EDC52B"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10B1FEC8"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1787F150"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要求操作系统基于</w:t>
            </w:r>
            <w:r w:rsidRPr="0075378B">
              <w:rPr>
                <w:rFonts w:ascii="仿宋" w:eastAsiaTheme="minorEastAsia" w:hAnsi="仿宋" w:hint="eastAsia"/>
                <w:color w:val="000000" w:themeColor="text1"/>
                <w:szCs w:val="21"/>
              </w:rPr>
              <w:t>Linux</w:t>
            </w:r>
            <w:r w:rsidRPr="0075378B">
              <w:rPr>
                <w:rFonts w:ascii="仿宋" w:eastAsiaTheme="minorEastAsia" w:hAnsi="仿宋" w:hint="eastAsia"/>
                <w:color w:val="000000" w:themeColor="text1"/>
                <w:szCs w:val="21"/>
              </w:rPr>
              <w:t>内核设计开发，全面加固强化安全防护能力；采用对象互斥和线程守护技术，保护主要进程的安全性和稳定性；不采用通用的指令库和函数库，只提供有限的内部调试用指令函数；</w:t>
            </w:r>
          </w:p>
        </w:tc>
      </w:tr>
      <w:tr w:rsidR="00446578" w:rsidRPr="0075378B" w14:paraId="14BF3683" w14:textId="77777777" w:rsidTr="00FC5802">
        <w:trPr>
          <w:trHeight w:val="465"/>
          <w:jc w:val="center"/>
        </w:trPr>
        <w:tc>
          <w:tcPr>
            <w:tcW w:w="788" w:type="dxa"/>
            <w:vAlign w:val="center"/>
          </w:tcPr>
          <w:p w14:paraId="41AC36C6"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06BE140A"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45136966"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要求内置</w:t>
            </w:r>
            <w:r w:rsidRPr="0075378B">
              <w:rPr>
                <w:rFonts w:ascii="仿宋" w:eastAsiaTheme="minorEastAsia" w:hAnsi="仿宋" w:hint="eastAsia"/>
                <w:color w:val="000000" w:themeColor="text1"/>
                <w:szCs w:val="21"/>
              </w:rPr>
              <w:t>IDS</w:t>
            </w:r>
            <w:r w:rsidRPr="0075378B">
              <w:rPr>
                <w:rFonts w:ascii="仿宋" w:eastAsiaTheme="minorEastAsia" w:hAnsi="仿宋" w:hint="eastAsia"/>
                <w:color w:val="000000" w:themeColor="text1"/>
                <w:szCs w:val="21"/>
              </w:rPr>
              <w:t>特征库，集成抗</w:t>
            </w:r>
            <w:r w:rsidRPr="0075378B">
              <w:rPr>
                <w:rFonts w:ascii="仿宋" w:eastAsiaTheme="minorEastAsia" w:hAnsi="仿宋" w:hint="eastAsia"/>
                <w:color w:val="000000" w:themeColor="text1"/>
                <w:szCs w:val="21"/>
              </w:rPr>
              <w:t>DDOS</w:t>
            </w:r>
            <w:r w:rsidRPr="0075378B">
              <w:rPr>
                <w:rFonts w:ascii="仿宋" w:eastAsiaTheme="minorEastAsia" w:hAnsi="仿宋" w:hint="eastAsia"/>
                <w:color w:val="000000" w:themeColor="text1"/>
                <w:szCs w:val="21"/>
              </w:rPr>
              <w:t>和病毒查杀功能，可抵御各类黑客入侵、拒绝服务攻击和病毒木马威胁，保证网闸系统自身的安全；</w:t>
            </w:r>
          </w:p>
        </w:tc>
      </w:tr>
      <w:tr w:rsidR="00446578" w:rsidRPr="0075378B" w14:paraId="6BC7F60C" w14:textId="77777777" w:rsidTr="00FC5802">
        <w:trPr>
          <w:trHeight w:val="112"/>
          <w:jc w:val="center"/>
        </w:trPr>
        <w:tc>
          <w:tcPr>
            <w:tcW w:w="788" w:type="dxa"/>
            <w:vAlign w:val="center"/>
          </w:tcPr>
          <w:p w14:paraId="069B0BDF"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Align w:val="center"/>
          </w:tcPr>
          <w:p w14:paraId="05231A0B"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硬件架构</w:t>
            </w:r>
          </w:p>
        </w:tc>
        <w:tc>
          <w:tcPr>
            <w:tcW w:w="7167" w:type="dxa"/>
            <w:vAlign w:val="center"/>
          </w:tcPr>
          <w:p w14:paraId="2EAADC08"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要求硬件架构由内端机、外端机、专有隔离硬件三部分组成；内端机和外端机各自具有独立主板、独立总线、独立的存储和运算单元；内端机和外端机之间非网线、</w:t>
            </w:r>
            <w:r w:rsidRPr="0075378B">
              <w:rPr>
                <w:rFonts w:ascii="仿宋" w:eastAsiaTheme="minorEastAsia" w:hAnsi="仿宋" w:hint="eastAsia"/>
                <w:color w:val="000000" w:themeColor="text1"/>
                <w:szCs w:val="21"/>
              </w:rPr>
              <w:t>USB</w:t>
            </w:r>
            <w:r w:rsidRPr="0075378B">
              <w:rPr>
                <w:rFonts w:ascii="仿宋" w:eastAsiaTheme="minorEastAsia" w:hAnsi="仿宋" w:hint="eastAsia"/>
                <w:color w:val="000000" w:themeColor="text1"/>
                <w:szCs w:val="21"/>
              </w:rPr>
              <w:t>线、</w:t>
            </w:r>
            <w:r w:rsidRPr="0075378B">
              <w:rPr>
                <w:rFonts w:ascii="仿宋" w:eastAsiaTheme="minorEastAsia" w:hAnsi="仿宋" w:hint="eastAsia"/>
                <w:color w:val="000000" w:themeColor="text1"/>
                <w:szCs w:val="21"/>
              </w:rPr>
              <w:t>SCSI</w:t>
            </w:r>
            <w:r w:rsidRPr="0075378B">
              <w:rPr>
                <w:rFonts w:ascii="仿宋" w:eastAsiaTheme="minorEastAsia" w:hAnsi="仿宋" w:hint="eastAsia"/>
                <w:color w:val="000000" w:themeColor="text1"/>
                <w:szCs w:val="21"/>
              </w:rPr>
              <w:t>线等线缆直连，基于光隔离技术专有硬件进行隔离和数据交换；</w:t>
            </w:r>
          </w:p>
        </w:tc>
      </w:tr>
      <w:tr w:rsidR="00446578" w:rsidRPr="0075378B" w14:paraId="60FCA5FF" w14:textId="77777777" w:rsidTr="00FC5802">
        <w:trPr>
          <w:trHeight w:val="112"/>
          <w:jc w:val="center"/>
        </w:trPr>
        <w:tc>
          <w:tcPr>
            <w:tcW w:w="788" w:type="dxa"/>
            <w:vAlign w:val="center"/>
          </w:tcPr>
          <w:p w14:paraId="71370DB6"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Align w:val="center"/>
          </w:tcPr>
          <w:p w14:paraId="6815F9EC"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产品规格</w:t>
            </w:r>
          </w:p>
        </w:tc>
        <w:tc>
          <w:tcPr>
            <w:tcW w:w="7167" w:type="dxa"/>
            <w:vAlign w:val="center"/>
          </w:tcPr>
          <w:p w14:paraId="2E21C7D9" w14:textId="3F38664F"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hint="eastAsia"/>
                <w:color w:val="000000" w:themeColor="text1"/>
                <w:szCs w:val="21"/>
              </w:rPr>
              <w:t>2U</w:t>
            </w:r>
            <w:r w:rsidRPr="0075378B">
              <w:rPr>
                <w:rFonts w:ascii="仿宋" w:eastAsiaTheme="minorEastAsia" w:hAnsi="仿宋" w:hint="eastAsia"/>
                <w:color w:val="000000" w:themeColor="text1"/>
                <w:szCs w:val="21"/>
              </w:rPr>
              <w:t>机架式结构，内端机</w:t>
            </w:r>
            <w:r w:rsidR="001914F2" w:rsidRPr="0075378B">
              <w:rPr>
                <w:rFonts w:ascii="仿宋" w:eastAsiaTheme="minorEastAsia" w:hAnsi="仿宋" w:hint="eastAsia"/>
                <w:color w:val="000000" w:themeColor="text1"/>
                <w:szCs w:val="21"/>
              </w:rPr>
              <w:t>不少于</w:t>
            </w:r>
            <w:r w:rsidRPr="0075378B">
              <w:rPr>
                <w:rFonts w:ascii="仿宋" w:eastAsiaTheme="minorEastAsia" w:hAnsi="仿宋" w:hint="eastAsia"/>
                <w:color w:val="000000" w:themeColor="text1"/>
                <w:szCs w:val="21"/>
              </w:rPr>
              <w:t>6</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10/100/1000Base-T</w:t>
            </w:r>
            <w:r w:rsidRPr="0075378B">
              <w:rPr>
                <w:rFonts w:ascii="仿宋" w:eastAsiaTheme="minorEastAsia" w:hAnsi="仿宋" w:hint="eastAsia"/>
                <w:color w:val="000000" w:themeColor="text1"/>
                <w:szCs w:val="21"/>
              </w:rPr>
              <w:t>接口，</w:t>
            </w:r>
            <w:r w:rsidRPr="0075378B">
              <w:rPr>
                <w:rFonts w:ascii="仿宋" w:eastAsiaTheme="minorEastAsia" w:hAnsi="仿宋" w:hint="eastAsia"/>
                <w:color w:val="000000" w:themeColor="text1"/>
                <w:szCs w:val="21"/>
              </w:rPr>
              <w:t>2</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SFP</w:t>
            </w:r>
            <w:r w:rsidRPr="0075378B">
              <w:rPr>
                <w:rFonts w:ascii="仿宋" w:eastAsiaTheme="minorEastAsia" w:hAnsi="仿宋" w:hint="eastAsia"/>
                <w:color w:val="000000" w:themeColor="text1"/>
                <w:szCs w:val="21"/>
              </w:rPr>
              <w:t>插槽，</w:t>
            </w:r>
            <w:r w:rsidRPr="0075378B">
              <w:rPr>
                <w:rFonts w:ascii="仿宋" w:eastAsiaTheme="minorEastAsia" w:hAnsi="仿宋" w:hint="eastAsia"/>
                <w:color w:val="000000" w:themeColor="text1"/>
                <w:szCs w:val="21"/>
              </w:rPr>
              <w:t>1</w:t>
            </w:r>
            <w:r w:rsidRPr="0075378B">
              <w:rPr>
                <w:rFonts w:ascii="仿宋" w:eastAsiaTheme="minorEastAsia" w:hAnsi="仿宋" w:hint="eastAsia"/>
                <w:color w:val="000000" w:themeColor="text1"/>
                <w:szCs w:val="21"/>
              </w:rPr>
              <w:t>个扩展槽位，外端机</w:t>
            </w:r>
            <w:r w:rsidR="001914F2" w:rsidRPr="0075378B">
              <w:rPr>
                <w:rFonts w:ascii="仿宋" w:eastAsiaTheme="minorEastAsia" w:hAnsi="仿宋" w:hint="eastAsia"/>
                <w:color w:val="000000" w:themeColor="text1"/>
                <w:szCs w:val="21"/>
              </w:rPr>
              <w:t>不少于</w:t>
            </w:r>
            <w:r w:rsidRPr="0075378B">
              <w:rPr>
                <w:rFonts w:ascii="仿宋" w:eastAsiaTheme="minorEastAsia" w:hAnsi="仿宋" w:hint="eastAsia"/>
                <w:color w:val="000000" w:themeColor="text1"/>
                <w:szCs w:val="21"/>
              </w:rPr>
              <w:t>6</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10/100/1000Base-T</w:t>
            </w:r>
            <w:r w:rsidRPr="0075378B">
              <w:rPr>
                <w:rFonts w:ascii="仿宋" w:eastAsiaTheme="minorEastAsia" w:hAnsi="仿宋" w:hint="eastAsia"/>
                <w:color w:val="000000" w:themeColor="text1"/>
                <w:szCs w:val="21"/>
              </w:rPr>
              <w:t>接口，</w:t>
            </w:r>
            <w:r w:rsidRPr="0075378B">
              <w:rPr>
                <w:rFonts w:ascii="仿宋" w:eastAsiaTheme="minorEastAsia" w:hAnsi="仿宋" w:hint="eastAsia"/>
                <w:color w:val="000000" w:themeColor="text1"/>
                <w:szCs w:val="21"/>
              </w:rPr>
              <w:t>2</w:t>
            </w:r>
            <w:r w:rsidRPr="0075378B">
              <w:rPr>
                <w:rFonts w:ascii="仿宋" w:eastAsiaTheme="minorEastAsia" w:hAnsi="仿宋" w:hint="eastAsia"/>
                <w:color w:val="000000" w:themeColor="text1"/>
                <w:szCs w:val="21"/>
              </w:rPr>
              <w:t>个</w:t>
            </w:r>
            <w:r w:rsidRPr="0075378B">
              <w:rPr>
                <w:rFonts w:ascii="仿宋" w:eastAsiaTheme="minorEastAsia" w:hAnsi="仿宋" w:hint="eastAsia"/>
                <w:color w:val="000000" w:themeColor="text1"/>
                <w:szCs w:val="21"/>
              </w:rPr>
              <w:t>SFP</w:t>
            </w:r>
            <w:r w:rsidRPr="0075378B">
              <w:rPr>
                <w:rFonts w:ascii="仿宋" w:eastAsiaTheme="minorEastAsia" w:hAnsi="仿宋" w:hint="eastAsia"/>
                <w:color w:val="000000" w:themeColor="text1"/>
                <w:szCs w:val="21"/>
              </w:rPr>
              <w:t>插槽，</w:t>
            </w:r>
            <w:r w:rsidRPr="0075378B">
              <w:rPr>
                <w:rFonts w:ascii="仿宋" w:eastAsiaTheme="minorEastAsia" w:hAnsi="仿宋" w:hint="eastAsia"/>
                <w:color w:val="000000" w:themeColor="text1"/>
                <w:szCs w:val="21"/>
              </w:rPr>
              <w:t>1</w:t>
            </w:r>
            <w:r w:rsidRPr="0075378B">
              <w:rPr>
                <w:rFonts w:ascii="仿宋" w:eastAsiaTheme="minorEastAsia" w:hAnsi="仿宋" w:hint="eastAsia"/>
                <w:color w:val="000000" w:themeColor="text1"/>
                <w:szCs w:val="21"/>
              </w:rPr>
              <w:t>个扩展槽位；内外端双侧液晶屏；网络吞吐量：</w:t>
            </w:r>
            <w:r w:rsidR="001914F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1Gbps</w:t>
            </w:r>
            <w:r w:rsidRPr="0075378B">
              <w:rPr>
                <w:rFonts w:ascii="仿宋" w:eastAsiaTheme="minorEastAsia" w:hAnsi="仿宋" w:hint="eastAsia"/>
                <w:color w:val="000000" w:themeColor="text1"/>
                <w:szCs w:val="21"/>
              </w:rPr>
              <w:t>；并发连接数：</w:t>
            </w:r>
            <w:r w:rsidR="001914F2"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20</w:t>
            </w:r>
            <w:r w:rsidRPr="0075378B">
              <w:rPr>
                <w:rFonts w:ascii="仿宋" w:eastAsiaTheme="minorEastAsia" w:hAnsi="仿宋" w:hint="eastAsia"/>
                <w:color w:val="000000" w:themeColor="text1"/>
                <w:szCs w:val="21"/>
              </w:rPr>
              <w:t>万；</w:t>
            </w:r>
          </w:p>
        </w:tc>
      </w:tr>
      <w:tr w:rsidR="00446578" w:rsidRPr="0075378B" w14:paraId="5D95CF0A" w14:textId="77777777" w:rsidTr="00FC5802">
        <w:trPr>
          <w:trHeight w:val="71"/>
          <w:jc w:val="center"/>
        </w:trPr>
        <w:tc>
          <w:tcPr>
            <w:tcW w:w="788" w:type="dxa"/>
            <w:vAlign w:val="center"/>
          </w:tcPr>
          <w:p w14:paraId="5779237E"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5D537C47"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安全邮件功能</w:t>
            </w:r>
          </w:p>
        </w:tc>
        <w:tc>
          <w:tcPr>
            <w:tcW w:w="7167" w:type="dxa"/>
            <w:vAlign w:val="center"/>
          </w:tcPr>
          <w:p w14:paraId="66D39206"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要求提供安全的邮件访问，支持</w:t>
            </w:r>
            <w:r w:rsidRPr="0075378B">
              <w:rPr>
                <w:rFonts w:ascii="仿宋" w:eastAsiaTheme="minorEastAsia" w:hAnsi="仿宋" w:hint="eastAsia"/>
                <w:color w:val="000000" w:themeColor="text1"/>
                <w:szCs w:val="21"/>
              </w:rPr>
              <w:t>POP3</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SMTP</w:t>
            </w:r>
            <w:r w:rsidRPr="0075378B">
              <w:rPr>
                <w:rFonts w:ascii="仿宋" w:eastAsiaTheme="minorEastAsia" w:hAnsi="仿宋" w:hint="eastAsia"/>
                <w:color w:val="000000" w:themeColor="text1"/>
                <w:szCs w:val="21"/>
              </w:rPr>
              <w:t>协议；支持邮件主机地址过滤、附件过滤；支持发件地址、收件地址过滤；支持内容过滤包括</w:t>
            </w:r>
            <w:r w:rsidRPr="0075378B">
              <w:rPr>
                <w:rFonts w:ascii="仿宋" w:eastAsiaTheme="minorEastAsia" w:hAnsi="仿宋" w:hint="eastAsia"/>
                <w:color w:val="000000" w:themeColor="text1"/>
                <w:szCs w:val="21"/>
              </w:rPr>
              <w:t>URL</w:t>
            </w:r>
            <w:r w:rsidRPr="0075378B">
              <w:rPr>
                <w:rFonts w:ascii="仿宋" w:eastAsiaTheme="minorEastAsia" w:hAnsi="仿宋" w:hint="eastAsia"/>
                <w:color w:val="000000" w:themeColor="text1"/>
                <w:szCs w:val="21"/>
              </w:rPr>
              <w:t>和关键字；支持情景模式，能够设置指定时间段允许进行邮件信息交换；</w:t>
            </w:r>
          </w:p>
        </w:tc>
      </w:tr>
      <w:tr w:rsidR="00446578" w:rsidRPr="0075378B" w14:paraId="431E9D81" w14:textId="77777777" w:rsidTr="00FC5802">
        <w:trPr>
          <w:trHeight w:val="71"/>
          <w:jc w:val="center"/>
        </w:trPr>
        <w:tc>
          <w:tcPr>
            <w:tcW w:w="788" w:type="dxa"/>
            <w:vAlign w:val="center"/>
          </w:tcPr>
          <w:p w14:paraId="57348AD3"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15BE927A"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4B061348"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要求代理、透明和路由工作模式下均支持</w:t>
            </w:r>
            <w:r w:rsidRPr="0075378B">
              <w:rPr>
                <w:rFonts w:ascii="仿宋" w:eastAsiaTheme="minorEastAsia" w:hAnsi="仿宋" w:hint="eastAsia"/>
                <w:color w:val="000000" w:themeColor="text1"/>
                <w:szCs w:val="21"/>
              </w:rPr>
              <w:t>POP3</w:t>
            </w:r>
            <w:r w:rsidRPr="0075378B">
              <w:rPr>
                <w:rFonts w:ascii="仿宋" w:eastAsiaTheme="minorEastAsia" w:hAnsi="仿宋" w:hint="eastAsia"/>
                <w:color w:val="000000" w:themeColor="text1"/>
                <w:szCs w:val="21"/>
              </w:rPr>
              <w:t>和</w:t>
            </w:r>
            <w:r w:rsidRPr="0075378B">
              <w:rPr>
                <w:rFonts w:ascii="仿宋" w:eastAsiaTheme="minorEastAsia" w:hAnsi="仿宋" w:hint="eastAsia"/>
                <w:color w:val="000000" w:themeColor="text1"/>
                <w:szCs w:val="21"/>
              </w:rPr>
              <w:t>SMTP</w:t>
            </w:r>
            <w:r w:rsidRPr="0075378B">
              <w:rPr>
                <w:rFonts w:ascii="仿宋" w:eastAsiaTheme="minorEastAsia" w:hAnsi="仿宋" w:hint="eastAsia"/>
                <w:color w:val="000000" w:themeColor="text1"/>
                <w:szCs w:val="21"/>
              </w:rPr>
              <w:t>协议内部命令及命令</w:t>
            </w:r>
            <w:r w:rsidRPr="0075378B">
              <w:rPr>
                <w:rFonts w:ascii="仿宋" w:eastAsiaTheme="minorEastAsia" w:hAnsi="仿宋" w:hint="eastAsia"/>
                <w:color w:val="000000" w:themeColor="text1"/>
                <w:szCs w:val="21"/>
              </w:rPr>
              <w:lastRenderedPageBreak/>
              <w:t>参数控制策略；</w:t>
            </w:r>
          </w:p>
        </w:tc>
      </w:tr>
      <w:tr w:rsidR="00446578" w:rsidRPr="0075378B" w14:paraId="62C02E06" w14:textId="77777777" w:rsidTr="00FC5802">
        <w:trPr>
          <w:trHeight w:val="836"/>
          <w:jc w:val="center"/>
        </w:trPr>
        <w:tc>
          <w:tcPr>
            <w:tcW w:w="788" w:type="dxa"/>
            <w:vAlign w:val="center"/>
          </w:tcPr>
          <w:p w14:paraId="088D2A5E"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2A9F1D16"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文件传输功能</w:t>
            </w:r>
          </w:p>
        </w:tc>
        <w:tc>
          <w:tcPr>
            <w:tcW w:w="7167" w:type="dxa"/>
            <w:vAlign w:val="center"/>
          </w:tcPr>
          <w:p w14:paraId="352B8CAA"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w:t>
            </w:r>
            <w:r w:rsidRPr="0075378B">
              <w:rPr>
                <w:rFonts w:ascii="仿宋" w:eastAsiaTheme="minorEastAsia" w:hAnsi="仿宋" w:hint="eastAsia"/>
                <w:color w:val="000000" w:themeColor="text1"/>
                <w:szCs w:val="21"/>
              </w:rPr>
              <w:t>FTP</w:t>
            </w:r>
            <w:r w:rsidRPr="0075378B">
              <w:rPr>
                <w:rFonts w:ascii="仿宋" w:eastAsiaTheme="minorEastAsia" w:hAnsi="仿宋" w:hint="eastAsia"/>
                <w:color w:val="000000" w:themeColor="text1"/>
                <w:szCs w:val="21"/>
              </w:rPr>
              <w:t>文件传输协议，支持主动被动两种模式；支持</w:t>
            </w:r>
            <w:r w:rsidRPr="0075378B">
              <w:rPr>
                <w:rFonts w:ascii="仿宋" w:eastAsiaTheme="minorEastAsia" w:hAnsi="仿宋" w:hint="eastAsia"/>
                <w:color w:val="000000" w:themeColor="text1"/>
                <w:szCs w:val="21"/>
              </w:rPr>
              <w:t>FTP</w:t>
            </w:r>
            <w:r w:rsidRPr="0075378B">
              <w:rPr>
                <w:rFonts w:ascii="仿宋" w:eastAsiaTheme="minorEastAsia" w:hAnsi="仿宋" w:hint="eastAsia"/>
                <w:color w:val="000000" w:themeColor="text1"/>
                <w:szCs w:val="21"/>
              </w:rPr>
              <w:t>命令参数控制支持对传输文件的类型过滤；支持内容过滤；支持情景模式，能够设置时间段允许文件传输；</w:t>
            </w:r>
          </w:p>
        </w:tc>
      </w:tr>
      <w:tr w:rsidR="00446578" w:rsidRPr="0075378B" w14:paraId="1ED025DD" w14:textId="77777777" w:rsidTr="00FC5802">
        <w:trPr>
          <w:trHeight w:val="420"/>
          <w:jc w:val="center"/>
        </w:trPr>
        <w:tc>
          <w:tcPr>
            <w:tcW w:w="788" w:type="dxa"/>
            <w:vAlign w:val="center"/>
          </w:tcPr>
          <w:p w14:paraId="01B274F9"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363E314D"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0AF61D56"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要求代理、透明和路由工作模式下均支持</w:t>
            </w:r>
            <w:r w:rsidRPr="0075378B">
              <w:rPr>
                <w:rFonts w:ascii="仿宋" w:eastAsiaTheme="minorEastAsia" w:hAnsi="仿宋" w:hint="eastAsia"/>
                <w:color w:val="000000" w:themeColor="text1"/>
                <w:szCs w:val="21"/>
              </w:rPr>
              <w:t>FTP</w:t>
            </w:r>
            <w:r w:rsidRPr="0075378B">
              <w:rPr>
                <w:rFonts w:ascii="仿宋" w:eastAsiaTheme="minorEastAsia" w:hAnsi="仿宋" w:hint="eastAsia"/>
                <w:color w:val="000000" w:themeColor="text1"/>
                <w:szCs w:val="21"/>
              </w:rPr>
              <w:t>协议内部命令及命令参数控制策略；</w:t>
            </w:r>
          </w:p>
        </w:tc>
      </w:tr>
      <w:tr w:rsidR="00446578" w:rsidRPr="0075378B" w14:paraId="3786382D" w14:textId="77777777" w:rsidTr="00FC5802">
        <w:trPr>
          <w:trHeight w:val="65"/>
          <w:jc w:val="center"/>
        </w:trPr>
        <w:tc>
          <w:tcPr>
            <w:tcW w:w="788" w:type="dxa"/>
            <w:vAlign w:val="center"/>
          </w:tcPr>
          <w:p w14:paraId="32495CE9"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437E3761"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文件同步功能</w:t>
            </w:r>
          </w:p>
        </w:tc>
        <w:tc>
          <w:tcPr>
            <w:tcW w:w="7167" w:type="dxa"/>
            <w:vAlign w:val="center"/>
          </w:tcPr>
          <w:p w14:paraId="5C1F4AD2"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要求设备支持有客户端和无客户端两种文件同步方式；无客户端方式无需在用户服务器上安装任何插件，网闸不开放任何服务端口；</w:t>
            </w:r>
          </w:p>
        </w:tc>
      </w:tr>
      <w:tr w:rsidR="00446578" w:rsidRPr="0075378B" w14:paraId="066B9292" w14:textId="77777777" w:rsidTr="00FC5802">
        <w:trPr>
          <w:trHeight w:val="555"/>
          <w:jc w:val="center"/>
        </w:trPr>
        <w:tc>
          <w:tcPr>
            <w:tcW w:w="788" w:type="dxa"/>
            <w:vAlign w:val="center"/>
          </w:tcPr>
          <w:p w14:paraId="3325E0AD"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4F292DE1"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79D1F331"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w:t>
            </w:r>
            <w:r w:rsidRPr="0075378B">
              <w:rPr>
                <w:rFonts w:ascii="仿宋" w:eastAsiaTheme="minorEastAsia" w:hAnsi="仿宋" w:hint="eastAsia"/>
                <w:color w:val="000000" w:themeColor="text1"/>
                <w:szCs w:val="21"/>
              </w:rPr>
              <w:t>Samba</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FTP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HTTP</w:t>
            </w:r>
            <w:r w:rsidRPr="0075378B">
              <w:rPr>
                <w:rFonts w:ascii="仿宋" w:eastAsiaTheme="minorEastAsia" w:hAnsi="仿宋" w:hint="eastAsia"/>
                <w:color w:val="000000" w:themeColor="text1"/>
                <w:szCs w:val="21"/>
              </w:rPr>
              <w:t>等多种通信协议；支持手动文件同步和自动文件同步；支持文件内容过滤；支持文件类型黑白名单传输控制；支持</w:t>
            </w:r>
            <w:r w:rsidRPr="0075378B">
              <w:rPr>
                <w:rFonts w:ascii="仿宋" w:eastAsiaTheme="minorEastAsia" w:hAnsi="仿宋" w:hint="eastAsia"/>
                <w:color w:val="000000" w:themeColor="text1"/>
                <w:szCs w:val="21"/>
              </w:rPr>
              <w:t>windows</w:t>
            </w:r>
            <w:r w:rsidRPr="0075378B">
              <w:rPr>
                <w:rFonts w:ascii="仿宋" w:eastAsiaTheme="minorEastAsia" w:hAnsi="仿宋" w:hint="eastAsia"/>
                <w:color w:val="000000" w:themeColor="text1"/>
                <w:szCs w:val="21"/>
              </w:rPr>
              <w:t>平台和</w:t>
            </w:r>
            <w:r w:rsidRPr="0075378B">
              <w:rPr>
                <w:rFonts w:ascii="仿宋" w:eastAsiaTheme="minorEastAsia" w:hAnsi="仿宋" w:hint="eastAsia"/>
                <w:color w:val="000000" w:themeColor="text1"/>
                <w:szCs w:val="21"/>
              </w:rPr>
              <w:t>linux</w:t>
            </w:r>
            <w:r w:rsidRPr="0075378B">
              <w:rPr>
                <w:rFonts w:ascii="仿宋" w:eastAsiaTheme="minorEastAsia" w:hAnsi="仿宋" w:hint="eastAsia"/>
                <w:color w:val="000000" w:themeColor="text1"/>
                <w:szCs w:val="21"/>
              </w:rPr>
              <w:t>平台；同步传输方向可控，双向或单向；支持一对多或多对一文件同步；支持目录内子目录同步，至多支持</w:t>
            </w:r>
            <w:r w:rsidRPr="0075378B">
              <w:rPr>
                <w:rFonts w:ascii="仿宋" w:eastAsiaTheme="minorEastAsia" w:hAnsi="仿宋" w:hint="eastAsia"/>
                <w:color w:val="000000" w:themeColor="text1"/>
                <w:szCs w:val="21"/>
              </w:rPr>
              <w:t>32</w:t>
            </w:r>
            <w:r w:rsidRPr="0075378B">
              <w:rPr>
                <w:rFonts w:ascii="仿宋" w:eastAsiaTheme="minorEastAsia" w:hAnsi="仿宋" w:hint="eastAsia"/>
                <w:color w:val="000000" w:themeColor="text1"/>
                <w:szCs w:val="21"/>
              </w:rPr>
              <w:t>级目录；支持中文文件名或目录同步；</w:t>
            </w:r>
          </w:p>
        </w:tc>
      </w:tr>
      <w:tr w:rsidR="00446578" w:rsidRPr="0075378B" w14:paraId="5ACB2E8A" w14:textId="77777777" w:rsidTr="00FC5802">
        <w:trPr>
          <w:trHeight w:val="555"/>
          <w:jc w:val="center"/>
        </w:trPr>
        <w:tc>
          <w:tcPr>
            <w:tcW w:w="788" w:type="dxa"/>
            <w:vAlign w:val="center"/>
          </w:tcPr>
          <w:p w14:paraId="67E29093"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79D157AD"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6F1D86D9"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要求支持文件变动实时同步、定时同步、系统资源空闲智能同步等多种同步方式；</w:t>
            </w:r>
          </w:p>
        </w:tc>
      </w:tr>
      <w:tr w:rsidR="00446578" w:rsidRPr="0075378B" w14:paraId="34FB6E1C" w14:textId="77777777" w:rsidTr="00FC5802">
        <w:trPr>
          <w:trHeight w:val="555"/>
          <w:jc w:val="center"/>
        </w:trPr>
        <w:tc>
          <w:tcPr>
            <w:tcW w:w="788" w:type="dxa"/>
            <w:vAlign w:val="center"/>
          </w:tcPr>
          <w:p w14:paraId="3FC539C7"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0C465260"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00D2E081"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要求支持同步删除和同步覆盖策略配置，并能将同步删除和同步覆盖的文件备份到指定文件夹；</w:t>
            </w:r>
          </w:p>
        </w:tc>
      </w:tr>
      <w:tr w:rsidR="00446578" w:rsidRPr="0075378B" w14:paraId="0488C465" w14:textId="77777777" w:rsidTr="00FC5802">
        <w:trPr>
          <w:trHeight w:val="555"/>
          <w:jc w:val="center"/>
        </w:trPr>
        <w:tc>
          <w:tcPr>
            <w:tcW w:w="788" w:type="dxa"/>
            <w:vAlign w:val="center"/>
          </w:tcPr>
          <w:p w14:paraId="2CBBF952"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42589944"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5BFC990F"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要求支持文件同步容错策略和告警策略，同步出错能够自动重传并能够设置重传次数，出现异常同步状况能够终止同步弹出告警提示并记录日志；</w:t>
            </w:r>
          </w:p>
        </w:tc>
      </w:tr>
      <w:tr w:rsidR="00446578" w:rsidRPr="0075378B" w14:paraId="53A28CF7" w14:textId="77777777" w:rsidTr="00FC5802">
        <w:trPr>
          <w:jc w:val="center"/>
        </w:trPr>
        <w:tc>
          <w:tcPr>
            <w:tcW w:w="788" w:type="dxa"/>
            <w:vAlign w:val="center"/>
          </w:tcPr>
          <w:p w14:paraId="0DE31868"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5C2C0CB8"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数据库访问功能</w:t>
            </w:r>
          </w:p>
        </w:tc>
        <w:tc>
          <w:tcPr>
            <w:tcW w:w="7167" w:type="dxa"/>
            <w:vAlign w:val="center"/>
          </w:tcPr>
          <w:p w14:paraId="20F0DEDD"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要求提供对多种主流数据库</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如：</w:t>
            </w:r>
            <w:r w:rsidRPr="0075378B">
              <w:rPr>
                <w:rFonts w:ascii="仿宋" w:eastAsiaTheme="minorEastAsia" w:hAnsi="仿宋" w:hint="eastAsia"/>
                <w:color w:val="000000" w:themeColor="text1"/>
                <w:szCs w:val="21"/>
              </w:rPr>
              <w:t>MYSQL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SQLSERVER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ORACLE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DB2</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SYBASE</w:t>
            </w:r>
            <w:r w:rsidRPr="0075378B">
              <w:rPr>
                <w:rFonts w:ascii="仿宋" w:eastAsiaTheme="minorEastAsia" w:hAnsi="仿宋" w:hint="eastAsia"/>
                <w:color w:val="000000" w:themeColor="text1"/>
                <w:szCs w:val="21"/>
              </w:rPr>
              <w:t>等系统的安全访问；支持</w:t>
            </w:r>
            <w:r w:rsidRPr="0075378B">
              <w:rPr>
                <w:rFonts w:ascii="仿宋" w:eastAsiaTheme="minorEastAsia" w:hAnsi="仿宋" w:hint="eastAsia"/>
                <w:color w:val="000000" w:themeColor="text1"/>
                <w:szCs w:val="21"/>
              </w:rPr>
              <w:t>SQL</w:t>
            </w:r>
            <w:r w:rsidRPr="0075378B">
              <w:rPr>
                <w:rFonts w:ascii="仿宋" w:eastAsiaTheme="minorEastAsia" w:hAnsi="仿宋" w:hint="eastAsia"/>
                <w:color w:val="000000" w:themeColor="text1"/>
                <w:szCs w:val="21"/>
              </w:rPr>
              <w:t>语句控制；支持情景模式，能够设定特定时间允许访问数据库；</w:t>
            </w:r>
          </w:p>
        </w:tc>
      </w:tr>
      <w:tr w:rsidR="00446578" w:rsidRPr="0075378B" w14:paraId="3BD59F53" w14:textId="77777777" w:rsidTr="00FC5802">
        <w:trPr>
          <w:jc w:val="center"/>
        </w:trPr>
        <w:tc>
          <w:tcPr>
            <w:tcW w:w="788" w:type="dxa"/>
            <w:vAlign w:val="center"/>
          </w:tcPr>
          <w:p w14:paraId="1E06C0EA"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04239B0A"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64FF93CA"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要求代理、透明和路由工作模式下均支持数据库内部命令及命令参数控制策略；</w:t>
            </w:r>
          </w:p>
        </w:tc>
      </w:tr>
      <w:tr w:rsidR="00446578" w:rsidRPr="0075378B" w14:paraId="4AC1A6D9" w14:textId="77777777" w:rsidTr="00FC5802">
        <w:trPr>
          <w:trHeight w:val="595"/>
          <w:jc w:val="center"/>
        </w:trPr>
        <w:tc>
          <w:tcPr>
            <w:tcW w:w="788" w:type="dxa"/>
            <w:vAlign w:val="center"/>
          </w:tcPr>
          <w:p w14:paraId="0D4DFF0F"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043E9601"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数据库同步功能</w:t>
            </w:r>
          </w:p>
        </w:tc>
        <w:tc>
          <w:tcPr>
            <w:tcW w:w="7167" w:type="dxa"/>
            <w:vAlign w:val="center"/>
          </w:tcPr>
          <w:p w14:paraId="700D56A3"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要求设备支持有客户端和无客户端两种数据据库同步方式；无客户端方式无需在用户服务器上安装任何插件，网闸不开放任何服务端口；</w:t>
            </w:r>
          </w:p>
        </w:tc>
      </w:tr>
      <w:tr w:rsidR="00446578" w:rsidRPr="0075378B" w14:paraId="318EB3F4" w14:textId="77777777" w:rsidTr="00FC5802">
        <w:trPr>
          <w:trHeight w:val="374"/>
          <w:jc w:val="center"/>
        </w:trPr>
        <w:tc>
          <w:tcPr>
            <w:tcW w:w="788" w:type="dxa"/>
            <w:vAlign w:val="center"/>
          </w:tcPr>
          <w:p w14:paraId="022AA196"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3885A74C"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7A6FE41A"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要求有客户端方式可提供专用文件同步客户端安装在用户服务器上，提供安全的数据库同步服务；</w:t>
            </w:r>
          </w:p>
        </w:tc>
      </w:tr>
      <w:tr w:rsidR="00446578" w:rsidRPr="0075378B" w14:paraId="25D80962" w14:textId="77777777" w:rsidTr="00FC5802">
        <w:trPr>
          <w:trHeight w:val="374"/>
          <w:jc w:val="center"/>
        </w:trPr>
        <w:tc>
          <w:tcPr>
            <w:tcW w:w="788" w:type="dxa"/>
            <w:vAlign w:val="center"/>
          </w:tcPr>
          <w:p w14:paraId="4A9A70E1"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21E94E64"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0E712653"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要求提供多种主流数据库系统如：</w:t>
            </w:r>
            <w:r w:rsidRPr="0075378B">
              <w:rPr>
                <w:rFonts w:ascii="仿宋" w:eastAsiaTheme="minorEastAsia" w:hAnsi="仿宋" w:hint="eastAsia"/>
                <w:color w:val="000000" w:themeColor="text1"/>
                <w:szCs w:val="21"/>
              </w:rPr>
              <w:t>ORACLE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SQLSERVER</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MYSQL</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SYBASE</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DB2</w:t>
            </w:r>
            <w:r w:rsidRPr="0075378B">
              <w:rPr>
                <w:rFonts w:ascii="仿宋" w:eastAsiaTheme="minorEastAsia" w:hAnsi="仿宋" w:hint="eastAsia"/>
                <w:color w:val="000000" w:themeColor="text1"/>
                <w:szCs w:val="21"/>
              </w:rPr>
              <w:t>等之间的同步；</w:t>
            </w:r>
          </w:p>
        </w:tc>
      </w:tr>
      <w:tr w:rsidR="00446578" w:rsidRPr="0075378B" w14:paraId="39A8C9EE" w14:textId="77777777" w:rsidTr="00FC5802">
        <w:trPr>
          <w:trHeight w:val="374"/>
          <w:jc w:val="center"/>
        </w:trPr>
        <w:tc>
          <w:tcPr>
            <w:tcW w:w="788" w:type="dxa"/>
            <w:vAlign w:val="center"/>
          </w:tcPr>
          <w:p w14:paraId="6BECB629"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7315409F"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115D0C2D"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要求支持达梦、人大金仓等国产数据同步；</w:t>
            </w:r>
          </w:p>
        </w:tc>
      </w:tr>
      <w:tr w:rsidR="00446578" w:rsidRPr="0075378B" w14:paraId="31287DC6" w14:textId="77777777" w:rsidTr="00FC5802">
        <w:trPr>
          <w:trHeight w:val="374"/>
          <w:jc w:val="center"/>
        </w:trPr>
        <w:tc>
          <w:tcPr>
            <w:tcW w:w="788" w:type="dxa"/>
            <w:vAlign w:val="center"/>
          </w:tcPr>
          <w:p w14:paraId="1B57700D"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04726C3B"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34AECE2E"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要求支持客户端与网闸数据摆渡通道数据特征绑定，确保只有授权的合法数据表记录可以通过网闸；</w:t>
            </w:r>
          </w:p>
        </w:tc>
      </w:tr>
      <w:tr w:rsidR="00446578" w:rsidRPr="0075378B" w14:paraId="475D7082" w14:textId="77777777" w:rsidTr="00FC5802">
        <w:trPr>
          <w:trHeight w:val="374"/>
          <w:jc w:val="center"/>
        </w:trPr>
        <w:tc>
          <w:tcPr>
            <w:tcW w:w="788" w:type="dxa"/>
            <w:vAlign w:val="center"/>
          </w:tcPr>
          <w:p w14:paraId="796DDE35"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06F289D3"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219E0CCA"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要求数据库同步传输不使用通用数据库服务端口例如</w:t>
            </w:r>
            <w:r w:rsidRPr="0075378B">
              <w:rPr>
                <w:rFonts w:ascii="仿宋" w:eastAsiaTheme="minorEastAsia" w:hAnsi="仿宋" w:hint="eastAsia"/>
                <w:color w:val="000000" w:themeColor="text1"/>
                <w:szCs w:val="21"/>
              </w:rPr>
              <w:t>1433</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1521</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3306</w:t>
            </w:r>
            <w:r w:rsidRPr="0075378B">
              <w:rPr>
                <w:rFonts w:ascii="仿宋" w:eastAsiaTheme="minorEastAsia" w:hAnsi="仿宋" w:hint="eastAsia"/>
                <w:color w:val="000000" w:themeColor="text1"/>
                <w:szCs w:val="21"/>
              </w:rPr>
              <w:t>等，保障数据库同步传输的安全性；支持同构、异构数据库之间的同步，同步可具体设置到字段级别；支持全表复制，支持多种增量同步方式，可分别定义增加、删除、修改的同步方式；</w:t>
            </w:r>
          </w:p>
        </w:tc>
      </w:tr>
      <w:tr w:rsidR="00446578" w:rsidRPr="0075378B" w14:paraId="28018978" w14:textId="77777777" w:rsidTr="00FC5802">
        <w:trPr>
          <w:trHeight w:val="374"/>
          <w:jc w:val="center"/>
        </w:trPr>
        <w:tc>
          <w:tcPr>
            <w:tcW w:w="788" w:type="dxa"/>
            <w:vAlign w:val="center"/>
          </w:tcPr>
          <w:p w14:paraId="66B1FDDF"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55653B43"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279F5EB8"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要求支持二进制普通文件、图片、文本文件及</w:t>
            </w:r>
            <w:r w:rsidRPr="0075378B">
              <w:rPr>
                <w:rFonts w:ascii="仿宋" w:eastAsiaTheme="minorEastAsia" w:hAnsi="仿宋" w:hint="eastAsia"/>
                <w:color w:val="000000" w:themeColor="text1"/>
                <w:szCs w:val="21"/>
              </w:rPr>
              <w:t>BLOB</w:t>
            </w:r>
            <w:r w:rsidRPr="0075378B">
              <w:rPr>
                <w:rFonts w:ascii="仿宋" w:eastAsiaTheme="minorEastAsia" w:hAnsi="仿宋" w:hint="eastAsia"/>
                <w:color w:val="000000" w:themeColor="text1"/>
                <w:szCs w:val="21"/>
              </w:rPr>
              <w:t>大字段同步；支持数据一对一、一对多、多对多的单向或双向交换和同步；支持灵活的数据冲突检测机制，当同步的数据记录发成冲突时，可以灵活处理出现冲突的数据记录；</w:t>
            </w:r>
          </w:p>
        </w:tc>
      </w:tr>
      <w:tr w:rsidR="00446578" w:rsidRPr="0075378B" w14:paraId="51B9FE2F" w14:textId="77777777" w:rsidTr="00FC5802">
        <w:trPr>
          <w:trHeight w:val="266"/>
          <w:jc w:val="center"/>
        </w:trPr>
        <w:tc>
          <w:tcPr>
            <w:tcW w:w="788" w:type="dxa"/>
            <w:vAlign w:val="center"/>
          </w:tcPr>
          <w:p w14:paraId="5E038527"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48180AB9"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5D604814"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要求数据库同步高可靠性，即使发生网络故障，已变化数据也不会丢失；无需修改数据库表结构，不涉及到代码修改及二次开发；</w:t>
            </w:r>
          </w:p>
        </w:tc>
      </w:tr>
      <w:tr w:rsidR="00446578" w:rsidRPr="0075378B" w14:paraId="66004359" w14:textId="77777777" w:rsidTr="00FC5802">
        <w:trPr>
          <w:trHeight w:val="39"/>
          <w:jc w:val="center"/>
        </w:trPr>
        <w:tc>
          <w:tcPr>
            <w:tcW w:w="788" w:type="dxa"/>
            <w:vAlign w:val="center"/>
          </w:tcPr>
          <w:p w14:paraId="67591F86"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611B3856"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视频监控</w:t>
            </w:r>
          </w:p>
        </w:tc>
        <w:tc>
          <w:tcPr>
            <w:tcW w:w="7167" w:type="dxa"/>
            <w:vAlign w:val="center"/>
          </w:tcPr>
          <w:p w14:paraId="6C4D2138"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要求采用复杂对称多处理（</w:t>
            </w:r>
            <w:r w:rsidRPr="0075378B">
              <w:rPr>
                <w:rFonts w:ascii="仿宋" w:eastAsiaTheme="minorEastAsia" w:hAnsi="仿宋" w:hint="eastAsia"/>
                <w:color w:val="000000" w:themeColor="text1"/>
                <w:szCs w:val="21"/>
              </w:rPr>
              <w:t>RSMP</w:t>
            </w:r>
            <w:r w:rsidRPr="0075378B">
              <w:rPr>
                <w:rFonts w:ascii="仿宋" w:eastAsiaTheme="minorEastAsia" w:hAnsi="仿宋" w:hint="eastAsia"/>
                <w:color w:val="000000" w:themeColor="text1"/>
                <w:szCs w:val="21"/>
              </w:rPr>
              <w:t>）技术，成倍提升处理能力，使网闸能够满足高并发、高质量、多路视频数据交换要求；</w:t>
            </w:r>
          </w:p>
        </w:tc>
      </w:tr>
      <w:tr w:rsidR="00446578" w:rsidRPr="0075378B" w14:paraId="36303C4A" w14:textId="77777777" w:rsidTr="00FC5802">
        <w:trPr>
          <w:trHeight w:val="694"/>
          <w:jc w:val="center"/>
        </w:trPr>
        <w:tc>
          <w:tcPr>
            <w:tcW w:w="788" w:type="dxa"/>
            <w:vAlign w:val="center"/>
          </w:tcPr>
          <w:p w14:paraId="33249DA7"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1EC0CDDC"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65A6419E"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要求根据策略配置可以控制视频数据的单向传输；内置视频监控模块，提供视频代理功能，兼容主流视频传输及控制协议</w:t>
            </w:r>
            <w:r w:rsidRPr="0075378B">
              <w:rPr>
                <w:rFonts w:ascii="仿宋" w:eastAsiaTheme="minorEastAsia" w:hAnsi="仿宋" w:hint="eastAsia"/>
                <w:color w:val="000000" w:themeColor="text1"/>
                <w:szCs w:val="21"/>
              </w:rPr>
              <w:t>H.323</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H.264</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MMS</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RSTP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SIP</w:t>
            </w:r>
            <w:r w:rsidRPr="0075378B">
              <w:rPr>
                <w:rFonts w:ascii="仿宋" w:eastAsiaTheme="minorEastAsia" w:hAnsi="仿宋" w:hint="eastAsia"/>
                <w:color w:val="000000" w:themeColor="text1"/>
                <w:szCs w:val="21"/>
              </w:rPr>
              <w:t>等；</w:t>
            </w:r>
          </w:p>
        </w:tc>
      </w:tr>
      <w:tr w:rsidR="00446578" w:rsidRPr="0075378B" w14:paraId="6A0A3CC3" w14:textId="77777777" w:rsidTr="00FC5802">
        <w:trPr>
          <w:trHeight w:val="694"/>
          <w:jc w:val="center"/>
        </w:trPr>
        <w:tc>
          <w:tcPr>
            <w:tcW w:w="788" w:type="dxa"/>
            <w:vAlign w:val="center"/>
          </w:tcPr>
          <w:p w14:paraId="7385C051"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6D2FD0AB"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5E652A07"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要求至少支持</w:t>
            </w:r>
            <w:r w:rsidRPr="0075378B">
              <w:rPr>
                <w:rFonts w:ascii="仿宋" w:eastAsiaTheme="minorEastAsia" w:hAnsi="仿宋" w:hint="eastAsia"/>
                <w:color w:val="000000" w:themeColor="text1"/>
                <w:szCs w:val="21"/>
              </w:rPr>
              <w:t>13</w:t>
            </w:r>
            <w:r w:rsidRPr="0075378B">
              <w:rPr>
                <w:rFonts w:ascii="仿宋" w:eastAsiaTheme="minorEastAsia" w:hAnsi="仿宋" w:hint="eastAsia"/>
                <w:color w:val="000000" w:themeColor="text1"/>
                <w:szCs w:val="21"/>
              </w:rPr>
              <w:t>家视频厂商的流媒体视频平台；支持视频平台级联，基于国标</w:t>
            </w:r>
            <w:r w:rsidRPr="0075378B">
              <w:rPr>
                <w:rFonts w:ascii="仿宋" w:eastAsiaTheme="minorEastAsia" w:hAnsi="仿宋" w:hint="eastAsia"/>
                <w:color w:val="000000" w:themeColor="text1"/>
                <w:szCs w:val="21"/>
              </w:rPr>
              <w:t>SIP</w:t>
            </w:r>
            <w:r w:rsidRPr="0075378B">
              <w:rPr>
                <w:rFonts w:ascii="仿宋" w:eastAsiaTheme="minorEastAsia" w:hAnsi="仿宋" w:hint="eastAsia"/>
                <w:color w:val="000000" w:themeColor="text1"/>
                <w:szCs w:val="21"/>
              </w:rPr>
              <w:t>协议提供上下级异构厂商视频厂商的平台级联，完成上级对下级视频平台的视频流调用；</w:t>
            </w:r>
          </w:p>
        </w:tc>
      </w:tr>
      <w:tr w:rsidR="00446578" w:rsidRPr="0075378B" w14:paraId="41038913" w14:textId="77777777" w:rsidTr="00FC5802">
        <w:trPr>
          <w:trHeight w:val="694"/>
          <w:jc w:val="center"/>
        </w:trPr>
        <w:tc>
          <w:tcPr>
            <w:tcW w:w="788" w:type="dxa"/>
            <w:vAlign w:val="center"/>
          </w:tcPr>
          <w:p w14:paraId="25C9E619"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4D8D1E14"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39C7CCAB"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要求支持对平台级联通信过程中的视频信令进行黑白名单控制；支持情景模式，能够设置视频监控允许传输的时间；</w:t>
            </w:r>
          </w:p>
        </w:tc>
      </w:tr>
      <w:tr w:rsidR="00446578" w:rsidRPr="0075378B" w14:paraId="7B470310" w14:textId="77777777" w:rsidTr="00FC5802">
        <w:trPr>
          <w:trHeight w:val="65"/>
          <w:jc w:val="center"/>
        </w:trPr>
        <w:tc>
          <w:tcPr>
            <w:tcW w:w="788" w:type="dxa"/>
            <w:vAlign w:val="center"/>
          </w:tcPr>
          <w:p w14:paraId="3FAE6649"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2096C3D5"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OPC</w:t>
            </w:r>
            <w:r w:rsidRPr="0075378B">
              <w:rPr>
                <w:rFonts w:ascii="仿宋" w:eastAsiaTheme="minorEastAsia" w:hAnsi="仿宋" w:hint="eastAsia"/>
                <w:color w:val="000000" w:themeColor="text1"/>
                <w:szCs w:val="21"/>
              </w:rPr>
              <w:t>工控应用</w:t>
            </w:r>
          </w:p>
        </w:tc>
        <w:tc>
          <w:tcPr>
            <w:tcW w:w="7167" w:type="dxa"/>
            <w:vAlign w:val="center"/>
          </w:tcPr>
          <w:p w14:paraId="52E37687"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要求可扩展支持</w:t>
            </w:r>
            <w:r w:rsidRPr="0075378B">
              <w:rPr>
                <w:rFonts w:ascii="仿宋" w:eastAsiaTheme="minorEastAsia" w:hAnsi="仿宋" w:hint="eastAsia"/>
                <w:color w:val="000000" w:themeColor="text1"/>
                <w:szCs w:val="21"/>
              </w:rPr>
              <w:t>DCS/SCADA</w:t>
            </w:r>
            <w:r w:rsidRPr="0075378B">
              <w:rPr>
                <w:rFonts w:ascii="仿宋" w:eastAsiaTheme="minorEastAsia" w:hAnsi="仿宋" w:hint="eastAsia"/>
                <w:color w:val="000000" w:themeColor="text1"/>
                <w:szCs w:val="21"/>
              </w:rPr>
              <w:t>网络与办公网络之间的</w:t>
            </w:r>
            <w:r w:rsidRPr="0075378B">
              <w:rPr>
                <w:rFonts w:ascii="仿宋" w:eastAsiaTheme="minorEastAsia" w:hAnsi="仿宋" w:hint="eastAsia"/>
                <w:color w:val="000000" w:themeColor="text1"/>
                <w:szCs w:val="21"/>
              </w:rPr>
              <w:t>OPC</w:t>
            </w:r>
            <w:r w:rsidRPr="0075378B">
              <w:rPr>
                <w:rFonts w:ascii="仿宋" w:eastAsiaTheme="minorEastAsia" w:hAnsi="仿宋" w:hint="eastAsia"/>
                <w:color w:val="000000" w:themeColor="text1"/>
                <w:szCs w:val="21"/>
              </w:rPr>
              <w:t>应用数据的传输；</w:t>
            </w:r>
          </w:p>
        </w:tc>
      </w:tr>
      <w:tr w:rsidR="00446578" w:rsidRPr="0075378B" w14:paraId="427EF290" w14:textId="77777777" w:rsidTr="00FC5802">
        <w:trPr>
          <w:trHeight w:val="351"/>
          <w:jc w:val="center"/>
        </w:trPr>
        <w:tc>
          <w:tcPr>
            <w:tcW w:w="788" w:type="dxa"/>
            <w:vAlign w:val="center"/>
          </w:tcPr>
          <w:p w14:paraId="6E4D7DD6"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2DE172DB"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3CFFF5A1"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要求支持同步、异步监测数据的传输，只需要绑定固定的一个起始端口即可满足动态的数据端口的数据传输；支持</w:t>
            </w:r>
            <w:r w:rsidRPr="0075378B">
              <w:rPr>
                <w:rFonts w:ascii="仿宋" w:eastAsiaTheme="minorEastAsia" w:hAnsi="仿宋" w:hint="eastAsia"/>
                <w:color w:val="000000" w:themeColor="text1"/>
                <w:szCs w:val="21"/>
              </w:rPr>
              <w:t>OPC</w:t>
            </w:r>
            <w:r w:rsidRPr="0075378B">
              <w:rPr>
                <w:rFonts w:ascii="仿宋" w:eastAsiaTheme="minorEastAsia" w:hAnsi="仿宋" w:hint="eastAsia"/>
                <w:color w:val="000000" w:themeColor="text1"/>
                <w:szCs w:val="21"/>
              </w:rPr>
              <w:t>读写指令控制，提供所有指令可读或可写模板；支持情景模式，能够设置</w:t>
            </w:r>
            <w:r w:rsidRPr="0075378B">
              <w:rPr>
                <w:rFonts w:ascii="仿宋" w:eastAsiaTheme="minorEastAsia" w:hAnsi="仿宋" w:hint="eastAsia"/>
                <w:color w:val="000000" w:themeColor="text1"/>
                <w:szCs w:val="21"/>
              </w:rPr>
              <w:t>OPC</w:t>
            </w:r>
            <w:r w:rsidRPr="0075378B">
              <w:rPr>
                <w:rFonts w:ascii="仿宋" w:eastAsiaTheme="minorEastAsia" w:hAnsi="仿宋" w:hint="eastAsia"/>
                <w:color w:val="000000" w:themeColor="text1"/>
                <w:szCs w:val="21"/>
              </w:rPr>
              <w:t>工控应用允许通信的时间；</w:t>
            </w:r>
          </w:p>
        </w:tc>
      </w:tr>
      <w:tr w:rsidR="00446578" w:rsidRPr="0075378B" w14:paraId="6E1BDC1A" w14:textId="77777777" w:rsidTr="00FC5802">
        <w:trPr>
          <w:trHeight w:val="254"/>
          <w:jc w:val="center"/>
        </w:trPr>
        <w:tc>
          <w:tcPr>
            <w:tcW w:w="788" w:type="dxa"/>
            <w:vAlign w:val="center"/>
          </w:tcPr>
          <w:p w14:paraId="1B2C4652"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0C92809F"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ModBus</w:t>
            </w:r>
            <w:r w:rsidRPr="0075378B">
              <w:rPr>
                <w:rFonts w:ascii="仿宋" w:eastAsiaTheme="minorEastAsia" w:hAnsi="仿宋" w:hint="eastAsia"/>
                <w:color w:val="000000" w:themeColor="text1"/>
                <w:szCs w:val="21"/>
              </w:rPr>
              <w:t>工控应用</w:t>
            </w:r>
          </w:p>
        </w:tc>
        <w:tc>
          <w:tcPr>
            <w:tcW w:w="7167" w:type="dxa"/>
            <w:vAlign w:val="center"/>
          </w:tcPr>
          <w:p w14:paraId="6B5D1C84"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要求可扩展支持</w:t>
            </w:r>
            <w:r w:rsidRPr="0075378B">
              <w:rPr>
                <w:rFonts w:ascii="仿宋" w:eastAsiaTheme="minorEastAsia" w:hAnsi="仿宋" w:hint="eastAsia"/>
                <w:color w:val="000000" w:themeColor="text1"/>
                <w:szCs w:val="21"/>
              </w:rPr>
              <w:t>DCS/SCADA</w:t>
            </w:r>
            <w:r w:rsidRPr="0075378B">
              <w:rPr>
                <w:rFonts w:ascii="仿宋" w:eastAsiaTheme="minorEastAsia" w:hAnsi="仿宋" w:hint="eastAsia"/>
                <w:color w:val="000000" w:themeColor="text1"/>
                <w:szCs w:val="21"/>
              </w:rPr>
              <w:t>网络与办公网络之间的</w:t>
            </w:r>
            <w:r w:rsidRPr="0075378B">
              <w:rPr>
                <w:rFonts w:ascii="仿宋" w:eastAsiaTheme="minorEastAsia" w:hAnsi="仿宋" w:hint="eastAsia"/>
                <w:color w:val="000000" w:themeColor="text1"/>
                <w:szCs w:val="21"/>
              </w:rPr>
              <w:t>ModBus</w:t>
            </w:r>
            <w:r w:rsidRPr="0075378B">
              <w:rPr>
                <w:rFonts w:ascii="仿宋" w:eastAsiaTheme="minorEastAsia" w:hAnsi="仿宋" w:hint="eastAsia"/>
                <w:color w:val="000000" w:themeColor="text1"/>
                <w:szCs w:val="21"/>
              </w:rPr>
              <w:t>应用数据的传输；</w:t>
            </w:r>
          </w:p>
        </w:tc>
      </w:tr>
      <w:tr w:rsidR="00446578" w:rsidRPr="0075378B" w14:paraId="4293B834" w14:textId="77777777" w:rsidTr="00FC5802">
        <w:trPr>
          <w:trHeight w:val="81"/>
          <w:jc w:val="center"/>
        </w:trPr>
        <w:tc>
          <w:tcPr>
            <w:tcW w:w="788" w:type="dxa"/>
            <w:vAlign w:val="center"/>
          </w:tcPr>
          <w:p w14:paraId="3DD7BDDE"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189BC132"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2A4F62F2"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w:t>
            </w:r>
            <w:r w:rsidRPr="0075378B">
              <w:rPr>
                <w:rFonts w:ascii="仿宋" w:eastAsiaTheme="minorEastAsia" w:hAnsi="仿宋" w:hint="eastAsia"/>
                <w:color w:val="000000" w:themeColor="text1"/>
                <w:szCs w:val="21"/>
              </w:rPr>
              <w:t>ModBus</w:t>
            </w:r>
            <w:r w:rsidRPr="0075378B">
              <w:rPr>
                <w:rFonts w:ascii="仿宋" w:eastAsiaTheme="minorEastAsia" w:hAnsi="仿宋" w:hint="eastAsia"/>
                <w:color w:val="000000" w:themeColor="text1"/>
                <w:szCs w:val="21"/>
              </w:rPr>
              <w:t>控制协议解析及内部命令控制，支持协议功能码控制，例</w:t>
            </w:r>
            <w:r w:rsidRPr="0075378B">
              <w:rPr>
                <w:rFonts w:ascii="仿宋" w:eastAsiaTheme="minorEastAsia" w:hAnsi="仿宋" w:hint="eastAsia"/>
                <w:color w:val="000000" w:themeColor="text1"/>
                <w:szCs w:val="21"/>
              </w:rPr>
              <w:lastRenderedPageBreak/>
              <w:t>如读写线圈、读写寄存器的控制；</w:t>
            </w:r>
          </w:p>
        </w:tc>
      </w:tr>
      <w:tr w:rsidR="00446578" w:rsidRPr="0075378B" w14:paraId="0241067B" w14:textId="77777777" w:rsidTr="00FC5802">
        <w:trPr>
          <w:trHeight w:val="65"/>
          <w:jc w:val="center"/>
        </w:trPr>
        <w:tc>
          <w:tcPr>
            <w:tcW w:w="788" w:type="dxa"/>
            <w:vAlign w:val="center"/>
          </w:tcPr>
          <w:p w14:paraId="380E7803"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1E1ECBC1"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WINCC</w:t>
            </w:r>
            <w:r w:rsidRPr="0075378B">
              <w:rPr>
                <w:rFonts w:ascii="仿宋" w:eastAsiaTheme="minorEastAsia" w:hAnsi="仿宋" w:hint="eastAsia"/>
                <w:color w:val="000000" w:themeColor="text1"/>
                <w:szCs w:val="21"/>
              </w:rPr>
              <w:t>工控应用</w:t>
            </w:r>
          </w:p>
        </w:tc>
        <w:tc>
          <w:tcPr>
            <w:tcW w:w="7167" w:type="dxa"/>
            <w:vAlign w:val="center"/>
          </w:tcPr>
          <w:p w14:paraId="1E7B7B97"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要求可扩展支持</w:t>
            </w:r>
            <w:r w:rsidRPr="0075378B">
              <w:rPr>
                <w:rFonts w:ascii="仿宋" w:eastAsiaTheme="minorEastAsia" w:hAnsi="仿宋" w:hint="eastAsia"/>
                <w:color w:val="000000" w:themeColor="text1"/>
                <w:szCs w:val="21"/>
              </w:rPr>
              <w:t>DCS/SCADA</w:t>
            </w:r>
            <w:r w:rsidRPr="0075378B">
              <w:rPr>
                <w:rFonts w:ascii="仿宋" w:eastAsiaTheme="minorEastAsia" w:hAnsi="仿宋" w:hint="eastAsia"/>
                <w:color w:val="000000" w:themeColor="text1"/>
                <w:szCs w:val="21"/>
              </w:rPr>
              <w:t>网络与办公网络之间西门子</w:t>
            </w:r>
            <w:r w:rsidRPr="0075378B">
              <w:rPr>
                <w:rFonts w:ascii="仿宋" w:eastAsiaTheme="minorEastAsia" w:hAnsi="仿宋" w:hint="eastAsia"/>
                <w:color w:val="000000" w:themeColor="text1"/>
                <w:szCs w:val="21"/>
              </w:rPr>
              <w:t>WINCC</w:t>
            </w:r>
            <w:r w:rsidRPr="0075378B">
              <w:rPr>
                <w:rFonts w:ascii="仿宋" w:eastAsiaTheme="minorEastAsia" w:hAnsi="仿宋" w:hint="eastAsia"/>
                <w:color w:val="000000" w:themeColor="text1"/>
                <w:szCs w:val="21"/>
              </w:rPr>
              <w:t>应用数据的传输；</w:t>
            </w:r>
          </w:p>
        </w:tc>
      </w:tr>
      <w:tr w:rsidR="00446578" w:rsidRPr="0075378B" w14:paraId="46B507E3" w14:textId="77777777" w:rsidTr="00FC5802">
        <w:trPr>
          <w:trHeight w:val="314"/>
          <w:jc w:val="center"/>
        </w:trPr>
        <w:tc>
          <w:tcPr>
            <w:tcW w:w="788" w:type="dxa"/>
            <w:vAlign w:val="center"/>
          </w:tcPr>
          <w:p w14:paraId="13A2601F"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574E4B05"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71A0F3C7"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要求支持西门子控制协议解析及内部命令控制，支持协议功能码控制，例如只允许读取，不允许写入控制操作；</w:t>
            </w:r>
          </w:p>
        </w:tc>
      </w:tr>
      <w:tr w:rsidR="00446578" w:rsidRPr="0075378B" w14:paraId="792A84AA" w14:textId="77777777" w:rsidTr="00FC5802">
        <w:trPr>
          <w:trHeight w:val="437"/>
          <w:jc w:val="center"/>
        </w:trPr>
        <w:tc>
          <w:tcPr>
            <w:tcW w:w="788" w:type="dxa"/>
            <w:vAlign w:val="center"/>
          </w:tcPr>
          <w:p w14:paraId="29FC6D34"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Align w:val="center"/>
          </w:tcPr>
          <w:p w14:paraId="53F62048"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单向无反馈传输</w:t>
            </w:r>
          </w:p>
        </w:tc>
        <w:tc>
          <w:tcPr>
            <w:tcW w:w="7167" w:type="dxa"/>
            <w:vAlign w:val="center"/>
          </w:tcPr>
          <w:p w14:paraId="2441536F"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应用层数据单向传输的控制，保证</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应用数据的</w:t>
            </w:r>
            <w:r w:rsidRPr="0075378B">
              <w:rPr>
                <w:rFonts w:ascii="仿宋" w:eastAsiaTheme="minorEastAsia" w:hAnsi="仿宋" w:hint="eastAsia"/>
                <w:color w:val="000000" w:themeColor="text1"/>
                <w:szCs w:val="21"/>
              </w:rPr>
              <w:t>0</w:t>
            </w:r>
            <w:r w:rsidRPr="0075378B">
              <w:rPr>
                <w:rFonts w:ascii="仿宋" w:eastAsiaTheme="minorEastAsia" w:hAnsi="仿宋" w:hint="eastAsia"/>
                <w:color w:val="000000" w:themeColor="text1"/>
                <w:szCs w:val="21"/>
              </w:rPr>
              <w:t>反馈，以满足二次防护对数据传输的安全性需求；</w:t>
            </w:r>
          </w:p>
        </w:tc>
      </w:tr>
      <w:tr w:rsidR="00446578" w:rsidRPr="0075378B" w14:paraId="029C4C92" w14:textId="77777777" w:rsidTr="00FC5802">
        <w:trPr>
          <w:trHeight w:val="264"/>
          <w:jc w:val="center"/>
        </w:trPr>
        <w:tc>
          <w:tcPr>
            <w:tcW w:w="788" w:type="dxa"/>
            <w:vAlign w:val="center"/>
          </w:tcPr>
          <w:p w14:paraId="6F306890"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2F28516D"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组播应用</w:t>
            </w:r>
          </w:p>
        </w:tc>
        <w:tc>
          <w:tcPr>
            <w:tcW w:w="7167" w:type="dxa"/>
            <w:vAlign w:val="center"/>
          </w:tcPr>
          <w:p w14:paraId="38C898D7"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要求设备支持多任务的组播代理功能，可穿透三层交换机网络进行部署；</w:t>
            </w:r>
          </w:p>
        </w:tc>
      </w:tr>
      <w:tr w:rsidR="00446578" w:rsidRPr="0075378B" w14:paraId="765CF57A" w14:textId="77777777" w:rsidTr="00FC5802">
        <w:trPr>
          <w:trHeight w:val="90"/>
          <w:jc w:val="center"/>
        </w:trPr>
        <w:tc>
          <w:tcPr>
            <w:tcW w:w="788" w:type="dxa"/>
            <w:vAlign w:val="center"/>
          </w:tcPr>
          <w:p w14:paraId="4132360F"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3E50C00F"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3AE4CB6D"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要求支持任意源组播、指定源组播、过滤源组播三种安全处理模式，支持对信源地址的黑白名单控制；</w:t>
            </w:r>
          </w:p>
        </w:tc>
      </w:tr>
      <w:tr w:rsidR="00446578" w:rsidRPr="0075378B" w14:paraId="1B311CF9" w14:textId="77777777" w:rsidTr="00FC5802">
        <w:trPr>
          <w:trHeight w:val="65"/>
          <w:jc w:val="center"/>
        </w:trPr>
        <w:tc>
          <w:tcPr>
            <w:tcW w:w="788" w:type="dxa"/>
            <w:vAlign w:val="center"/>
          </w:tcPr>
          <w:p w14:paraId="67424433"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restart"/>
            <w:vAlign w:val="center"/>
          </w:tcPr>
          <w:p w14:paraId="743F5488"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自定义功能</w:t>
            </w:r>
          </w:p>
        </w:tc>
        <w:tc>
          <w:tcPr>
            <w:tcW w:w="7167" w:type="dxa"/>
            <w:vAlign w:val="center"/>
          </w:tcPr>
          <w:p w14:paraId="3C9AD6D9" w14:textId="77777777" w:rsidR="003906E7" w:rsidRPr="0075378B" w:rsidRDefault="003906E7" w:rsidP="003B28DD">
            <w:pPr>
              <w:widowControl/>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要求支持自定义的</w:t>
            </w:r>
            <w:r w:rsidRPr="0075378B">
              <w:rPr>
                <w:rFonts w:ascii="仿宋" w:eastAsiaTheme="minorEastAsia" w:hAnsi="仿宋" w:hint="eastAsia"/>
                <w:color w:val="000000" w:themeColor="text1"/>
                <w:szCs w:val="21"/>
              </w:rPr>
              <w:t>TCP</w:t>
            </w:r>
            <w:r w:rsidRPr="0075378B">
              <w:rPr>
                <w:rFonts w:ascii="仿宋" w:eastAsiaTheme="minorEastAsia" w:hAnsi="仿宋" w:hint="eastAsia"/>
                <w:color w:val="000000" w:themeColor="text1"/>
                <w:szCs w:val="21"/>
              </w:rPr>
              <w:t>、</w:t>
            </w:r>
            <w:r w:rsidRPr="0075378B">
              <w:rPr>
                <w:rFonts w:ascii="仿宋" w:eastAsiaTheme="minorEastAsia" w:hAnsi="仿宋" w:hint="eastAsia"/>
                <w:color w:val="000000" w:themeColor="text1"/>
                <w:szCs w:val="21"/>
              </w:rPr>
              <w:t>UDP</w:t>
            </w:r>
            <w:r w:rsidRPr="0075378B">
              <w:rPr>
                <w:rFonts w:ascii="仿宋" w:eastAsiaTheme="minorEastAsia" w:hAnsi="仿宋" w:hint="eastAsia"/>
                <w:color w:val="000000" w:themeColor="text1"/>
                <w:szCs w:val="21"/>
              </w:rPr>
              <w:t>协议的数据隔离交换，以用户定制的命令、参数等协议解析方式来解析自定义应用的通信内容，支持</w:t>
            </w:r>
            <w:r w:rsidRPr="0075378B">
              <w:rPr>
                <w:rFonts w:ascii="仿宋" w:eastAsiaTheme="minorEastAsia" w:hAnsi="仿宋" w:hint="eastAsia"/>
                <w:color w:val="000000" w:themeColor="text1"/>
                <w:szCs w:val="21"/>
              </w:rPr>
              <w:t>16</w:t>
            </w:r>
            <w:r w:rsidRPr="0075378B">
              <w:rPr>
                <w:rFonts w:ascii="仿宋" w:eastAsiaTheme="minorEastAsia" w:hAnsi="仿宋" w:hint="eastAsia"/>
                <w:color w:val="000000" w:themeColor="text1"/>
                <w:szCs w:val="21"/>
              </w:rPr>
              <w:t>进制数据格式的定制；</w:t>
            </w:r>
          </w:p>
        </w:tc>
      </w:tr>
      <w:tr w:rsidR="00446578" w:rsidRPr="0075378B" w14:paraId="3BF94899" w14:textId="77777777" w:rsidTr="00FC5802">
        <w:trPr>
          <w:trHeight w:val="65"/>
          <w:jc w:val="center"/>
        </w:trPr>
        <w:tc>
          <w:tcPr>
            <w:tcW w:w="788" w:type="dxa"/>
            <w:vAlign w:val="center"/>
          </w:tcPr>
          <w:p w14:paraId="463143A4"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Merge/>
            <w:vAlign w:val="center"/>
          </w:tcPr>
          <w:p w14:paraId="6AFCB37B"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p>
        </w:tc>
        <w:tc>
          <w:tcPr>
            <w:tcW w:w="7167" w:type="dxa"/>
            <w:vAlign w:val="center"/>
          </w:tcPr>
          <w:p w14:paraId="7B7E6BC4" w14:textId="77777777" w:rsidR="003906E7" w:rsidRPr="0075378B" w:rsidRDefault="003906E7" w:rsidP="003B28DD">
            <w:pPr>
              <w:spacing w:beforeLines="50" w:before="120" w:line="360" w:lineRule="auto"/>
              <w:rPr>
                <w:rFonts w:ascii="仿宋" w:eastAsiaTheme="minorEastAsia" w:hAnsi="仿宋"/>
                <w:color w:val="000000" w:themeColor="text1"/>
                <w:kern w:val="2"/>
                <w:szCs w:val="21"/>
                <w14:ligatures w14:val="standardContextual"/>
              </w:rPr>
            </w:pPr>
            <w:r w:rsidRPr="0075378B">
              <w:rPr>
                <w:rFonts w:ascii="仿宋" w:eastAsiaTheme="minorEastAsia" w:hAnsi="仿宋" w:hint="eastAsia"/>
                <w:color w:val="000000" w:themeColor="text1"/>
                <w:szCs w:val="21"/>
              </w:rPr>
              <w:t>要求</w:t>
            </w:r>
            <w:r w:rsidRPr="0075378B">
              <w:rPr>
                <w:rFonts w:ascii="仿宋" w:eastAsiaTheme="minorEastAsia" w:hAnsi="仿宋" w:hint="eastAsia"/>
                <w:color w:val="000000" w:themeColor="text1"/>
                <w:kern w:val="2"/>
                <w:szCs w:val="21"/>
                <w14:ligatures w14:val="standardContextual"/>
              </w:rPr>
              <w:t>用户自定义应用无需对自定义协议软件进行二次修改开发；提供二次开发，可以根据需求开发新的专用协议处理过滤功能；支持情景模式，能够控制自定义应用的访问时间；</w:t>
            </w:r>
          </w:p>
        </w:tc>
      </w:tr>
      <w:tr w:rsidR="00446578" w:rsidRPr="0075378B" w14:paraId="28AAD3FE" w14:textId="77777777" w:rsidTr="00FC5802">
        <w:trPr>
          <w:trHeight w:val="65"/>
          <w:jc w:val="center"/>
        </w:trPr>
        <w:tc>
          <w:tcPr>
            <w:tcW w:w="788" w:type="dxa"/>
            <w:vAlign w:val="center"/>
          </w:tcPr>
          <w:p w14:paraId="6562DBF0" w14:textId="77777777" w:rsidR="003906E7" w:rsidRPr="0075378B" w:rsidRDefault="003906E7" w:rsidP="003B28DD">
            <w:pPr>
              <w:pStyle w:val="a5"/>
              <w:numPr>
                <w:ilvl w:val="0"/>
                <w:numId w:val="25"/>
              </w:numPr>
              <w:spacing w:beforeLines="50" w:before="120" w:line="360" w:lineRule="auto"/>
              <w:ind w:left="0" w:firstLine="0"/>
              <w:jc w:val="center"/>
              <w:rPr>
                <w:rFonts w:ascii="仿宋" w:eastAsiaTheme="minorEastAsia" w:hAnsi="仿宋"/>
                <w:color w:val="000000" w:themeColor="text1"/>
                <w:szCs w:val="21"/>
              </w:rPr>
            </w:pPr>
          </w:p>
        </w:tc>
        <w:tc>
          <w:tcPr>
            <w:tcW w:w="1622" w:type="dxa"/>
            <w:vAlign w:val="center"/>
          </w:tcPr>
          <w:p w14:paraId="1C9C7589" w14:textId="77777777" w:rsidR="003906E7" w:rsidRPr="0075378B" w:rsidRDefault="003906E7" w:rsidP="003B28DD">
            <w:pPr>
              <w:spacing w:beforeLines="50" w:before="120" w:line="360" w:lineRule="auto"/>
              <w:jc w:val="center"/>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双机热备</w:t>
            </w:r>
          </w:p>
        </w:tc>
        <w:tc>
          <w:tcPr>
            <w:tcW w:w="7167" w:type="dxa"/>
            <w:vAlign w:val="center"/>
          </w:tcPr>
          <w:p w14:paraId="3955B919" w14:textId="77777777" w:rsidR="003906E7" w:rsidRPr="0075378B" w:rsidRDefault="003906E7" w:rsidP="003B28DD">
            <w:pPr>
              <w:spacing w:beforeLines="50" w:before="120" w:line="360" w:lineRule="auto"/>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★要求支持与原有网络中的网闸进行热备，达到与原有设备双机切换功能；</w:t>
            </w:r>
          </w:p>
        </w:tc>
      </w:tr>
    </w:tbl>
    <w:p w14:paraId="3C937DEE" w14:textId="77777777" w:rsidR="003906E7" w:rsidRPr="0075378B" w:rsidRDefault="003906E7"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p>
    <w:p w14:paraId="0152F852" w14:textId="77777777" w:rsidR="00D74710" w:rsidRPr="0075378B" w:rsidRDefault="00D74710"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t xml:space="preserve">9. </w:t>
      </w:r>
      <w:bookmarkStart w:id="14" w:name="OLE_LINK3"/>
      <w:r w:rsidRPr="0075378B">
        <w:rPr>
          <w:rFonts w:ascii="仿宋" w:eastAsiaTheme="minorEastAsia" w:hAnsi="仿宋" w:cs="宋体" w:hint="eastAsia"/>
          <w:b/>
          <w:bCs/>
          <w:color w:val="000000" w:themeColor="text1"/>
          <w:szCs w:val="21"/>
          <w:shd w:val="clear" w:color="auto" w:fill="FFFFFF"/>
        </w:rPr>
        <w:t>应用负载设备扩容</w:t>
      </w:r>
      <w:r w:rsidRPr="0075378B">
        <w:rPr>
          <w:rFonts w:ascii="仿宋" w:eastAsiaTheme="minorEastAsia" w:hAnsi="仿宋" w:cs="宋体" w:hint="eastAsia"/>
          <w:b/>
          <w:bCs/>
          <w:color w:val="000000" w:themeColor="text1"/>
          <w:szCs w:val="21"/>
          <w:shd w:val="clear" w:color="auto" w:fill="FFFFFF"/>
        </w:rPr>
        <w:t>(1</w:t>
      </w:r>
      <w:r w:rsidRPr="0075378B">
        <w:rPr>
          <w:rFonts w:ascii="仿宋" w:eastAsiaTheme="minorEastAsia" w:hAnsi="仿宋" w:cs="宋体" w:hint="eastAsia"/>
          <w:b/>
          <w:bCs/>
          <w:color w:val="000000" w:themeColor="text1"/>
          <w:szCs w:val="21"/>
          <w:shd w:val="clear" w:color="auto" w:fill="FFFFFF"/>
        </w:rPr>
        <w:t>台</w:t>
      </w:r>
      <w:r w:rsidRPr="0075378B">
        <w:rPr>
          <w:rFonts w:ascii="仿宋" w:eastAsiaTheme="minorEastAsia" w:hAnsi="仿宋" w:cs="宋体" w:hint="eastAsia"/>
          <w:b/>
          <w:bCs/>
          <w:color w:val="000000" w:themeColor="text1"/>
          <w:szCs w:val="21"/>
          <w:shd w:val="clear" w:color="auto" w:fill="FFFFFF"/>
        </w:rPr>
        <w: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01"/>
        <w:gridCol w:w="7139"/>
      </w:tblGrid>
      <w:tr w:rsidR="003B28DD" w:rsidRPr="0075378B" w14:paraId="6AB57D04" w14:textId="77777777" w:rsidTr="0027560F">
        <w:trPr>
          <w:jc w:val="center"/>
        </w:trPr>
        <w:tc>
          <w:tcPr>
            <w:tcW w:w="740" w:type="dxa"/>
            <w:vAlign w:val="center"/>
          </w:tcPr>
          <w:p w14:paraId="670D01A2" w14:textId="21C61D4E" w:rsidR="003B28DD" w:rsidRPr="0075378B" w:rsidRDefault="003B28DD" w:rsidP="003B28DD">
            <w:pPr>
              <w:spacing w:beforeLines="50" w:before="120" w:line="360" w:lineRule="auto"/>
              <w:jc w:val="center"/>
              <w:rPr>
                <w:rFonts w:ascii="仿宋" w:eastAsiaTheme="minorEastAsia" w:hAnsi="仿宋" w:cs="宋体"/>
                <w:b/>
                <w:color w:val="000000" w:themeColor="text1"/>
                <w:szCs w:val="21"/>
              </w:rPr>
            </w:pPr>
            <w:r w:rsidRPr="0075378B">
              <w:rPr>
                <w:rFonts w:ascii="仿宋" w:eastAsiaTheme="minorEastAsia" w:hAnsi="仿宋" w:hint="eastAsia"/>
                <w:bCs/>
                <w:color w:val="000000" w:themeColor="text1"/>
                <w:szCs w:val="21"/>
                <w:lang w:bidi="ar"/>
              </w:rPr>
              <w:t>序号</w:t>
            </w:r>
          </w:p>
        </w:tc>
        <w:tc>
          <w:tcPr>
            <w:tcW w:w="1701" w:type="dxa"/>
            <w:vAlign w:val="center"/>
          </w:tcPr>
          <w:p w14:paraId="79048542" w14:textId="7F9DF77A" w:rsidR="003B28DD" w:rsidRPr="0075378B" w:rsidRDefault="003B28DD" w:rsidP="003B28DD">
            <w:pPr>
              <w:spacing w:beforeLines="50" w:before="120" w:line="360" w:lineRule="auto"/>
              <w:jc w:val="center"/>
              <w:rPr>
                <w:rFonts w:ascii="仿宋" w:eastAsiaTheme="minorEastAsia" w:hAnsi="仿宋" w:cs="宋体"/>
                <w:b/>
                <w:color w:val="000000" w:themeColor="text1"/>
                <w:szCs w:val="21"/>
              </w:rPr>
            </w:pPr>
            <w:r w:rsidRPr="0075378B">
              <w:rPr>
                <w:rFonts w:ascii="仿宋" w:eastAsiaTheme="minorEastAsia" w:hAnsi="仿宋" w:hint="eastAsia"/>
                <w:bCs/>
                <w:color w:val="000000" w:themeColor="text1"/>
                <w:szCs w:val="21"/>
                <w:lang w:bidi="ar"/>
              </w:rPr>
              <w:t>功能项</w:t>
            </w:r>
          </w:p>
        </w:tc>
        <w:tc>
          <w:tcPr>
            <w:tcW w:w="7139" w:type="dxa"/>
            <w:vAlign w:val="center"/>
          </w:tcPr>
          <w:p w14:paraId="3D791F60" w14:textId="35482096" w:rsidR="003B28DD" w:rsidRPr="0075378B" w:rsidRDefault="003B28DD" w:rsidP="003B28DD">
            <w:pPr>
              <w:snapToGrid w:val="0"/>
              <w:spacing w:beforeLines="50" w:before="120" w:line="360" w:lineRule="auto"/>
              <w:jc w:val="center"/>
              <w:outlineLvl w:val="0"/>
              <w:rPr>
                <w:rFonts w:ascii="仿宋" w:eastAsiaTheme="minorEastAsia" w:hAnsi="仿宋" w:cs="宋体"/>
                <w:b/>
                <w:color w:val="000000" w:themeColor="text1"/>
                <w:szCs w:val="21"/>
              </w:rPr>
            </w:pPr>
            <w:r w:rsidRPr="0075378B">
              <w:rPr>
                <w:rFonts w:ascii="仿宋" w:eastAsiaTheme="minorEastAsia" w:hAnsi="仿宋" w:hint="eastAsia"/>
                <w:color w:val="000000" w:themeColor="text1"/>
                <w:szCs w:val="21"/>
              </w:rPr>
              <w:t>指标要求</w:t>
            </w:r>
          </w:p>
        </w:tc>
      </w:tr>
      <w:tr w:rsidR="00446578" w:rsidRPr="0075378B" w14:paraId="50A5EAD1" w14:textId="77777777" w:rsidTr="0027560F">
        <w:trPr>
          <w:jc w:val="center"/>
        </w:trPr>
        <w:tc>
          <w:tcPr>
            <w:tcW w:w="740" w:type="dxa"/>
            <w:vAlign w:val="center"/>
          </w:tcPr>
          <w:p w14:paraId="4F89E5CF"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shd w:val="clear" w:color="auto" w:fill="auto"/>
            <w:vAlign w:val="center"/>
          </w:tcPr>
          <w:p w14:paraId="78420A7E"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★产品形态</w:t>
            </w:r>
          </w:p>
        </w:tc>
        <w:tc>
          <w:tcPr>
            <w:tcW w:w="7139" w:type="dxa"/>
            <w:shd w:val="clear" w:color="auto" w:fill="auto"/>
            <w:vAlign w:val="center"/>
          </w:tcPr>
          <w:p w14:paraId="18996AE1"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采用独立的专用硬件</w:t>
            </w:r>
            <w:r w:rsidRPr="0075378B">
              <w:rPr>
                <w:rFonts w:ascii="仿宋" w:eastAsiaTheme="minorEastAsia" w:hAnsi="仿宋" w:cs="宋体" w:hint="eastAsia"/>
                <w:color w:val="000000" w:themeColor="text1"/>
                <w:szCs w:val="21"/>
              </w:rPr>
              <w:t>AD</w:t>
            </w:r>
            <w:r w:rsidRPr="0075378B">
              <w:rPr>
                <w:rFonts w:ascii="仿宋" w:eastAsiaTheme="minorEastAsia" w:hAnsi="仿宋" w:cs="宋体" w:hint="eastAsia"/>
                <w:color w:val="000000" w:themeColor="text1"/>
                <w:szCs w:val="21"/>
              </w:rPr>
              <w:t>应用交付设备，而非通过添加功能模块的方式实现</w:t>
            </w:r>
          </w:p>
        </w:tc>
      </w:tr>
      <w:tr w:rsidR="00446578" w:rsidRPr="0075378B" w14:paraId="50812DCB" w14:textId="77777777" w:rsidTr="0027560F">
        <w:trPr>
          <w:trHeight w:val="1218"/>
          <w:jc w:val="center"/>
        </w:trPr>
        <w:tc>
          <w:tcPr>
            <w:tcW w:w="740" w:type="dxa"/>
            <w:vAlign w:val="center"/>
          </w:tcPr>
          <w:p w14:paraId="082E2CCB"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shd w:val="clear" w:color="auto" w:fill="auto"/>
            <w:vAlign w:val="center"/>
          </w:tcPr>
          <w:p w14:paraId="6E792B8E" w14:textId="42BE4473"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硬件规格</w:t>
            </w:r>
          </w:p>
        </w:tc>
        <w:tc>
          <w:tcPr>
            <w:tcW w:w="7139" w:type="dxa"/>
            <w:shd w:val="clear" w:color="auto" w:fill="auto"/>
            <w:vAlign w:val="center"/>
          </w:tcPr>
          <w:p w14:paraId="3988CF30" w14:textId="3E2EDB63"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千兆电口</w:t>
            </w:r>
            <w:r w:rsidR="001914F2" w:rsidRPr="0075378B">
              <w:rPr>
                <w:rFonts w:ascii="仿宋" w:eastAsiaTheme="minorEastAsia" w:hAnsi="仿宋" w:hint="eastAsia"/>
                <w:color w:val="000000" w:themeColor="text1"/>
                <w:szCs w:val="21"/>
              </w:rPr>
              <w:t>不少于</w:t>
            </w:r>
            <w:r w:rsidRPr="0075378B">
              <w:rPr>
                <w:rFonts w:ascii="仿宋" w:eastAsiaTheme="minorEastAsia" w:hAnsi="仿宋" w:cs="宋体" w:hint="eastAsia"/>
                <w:color w:val="000000" w:themeColor="text1"/>
                <w:szCs w:val="21"/>
              </w:rPr>
              <w:t>6</w:t>
            </w:r>
            <w:r w:rsidRPr="0075378B">
              <w:rPr>
                <w:rFonts w:ascii="仿宋" w:eastAsiaTheme="minorEastAsia" w:hAnsi="仿宋" w:cs="宋体" w:hint="eastAsia"/>
                <w:color w:val="000000" w:themeColor="text1"/>
                <w:szCs w:val="21"/>
              </w:rPr>
              <w:t>个；千兆光口</w:t>
            </w:r>
            <w:r w:rsidR="001914F2" w:rsidRPr="0075378B">
              <w:rPr>
                <w:rFonts w:ascii="仿宋" w:eastAsiaTheme="minorEastAsia" w:hAnsi="仿宋" w:hint="eastAsia"/>
                <w:color w:val="000000" w:themeColor="text1"/>
                <w:szCs w:val="21"/>
              </w:rPr>
              <w:t>不少于</w:t>
            </w:r>
            <w:r w:rsidRPr="0075378B">
              <w:rPr>
                <w:rFonts w:ascii="仿宋" w:eastAsiaTheme="minorEastAsia" w:hAnsi="仿宋" w:cs="宋体" w:hint="eastAsia"/>
                <w:color w:val="000000" w:themeColor="text1"/>
                <w:szCs w:val="21"/>
              </w:rPr>
              <w:t>2</w:t>
            </w:r>
            <w:r w:rsidRPr="0075378B">
              <w:rPr>
                <w:rFonts w:ascii="仿宋" w:eastAsiaTheme="minorEastAsia" w:hAnsi="仿宋" w:cs="宋体" w:hint="eastAsia"/>
                <w:color w:val="000000" w:themeColor="text1"/>
                <w:szCs w:val="21"/>
              </w:rPr>
              <w:t>个；系统内存</w:t>
            </w:r>
            <w:r w:rsidR="001914F2" w:rsidRPr="0075378B">
              <w:rPr>
                <w:rFonts w:ascii="仿宋" w:eastAsiaTheme="minorEastAsia" w:hAnsi="仿宋" w:hint="eastAsia"/>
                <w:color w:val="000000" w:themeColor="text1"/>
                <w:szCs w:val="21"/>
              </w:rPr>
              <w:t>不少于</w:t>
            </w:r>
            <w:r w:rsidRPr="0075378B">
              <w:rPr>
                <w:rFonts w:ascii="仿宋" w:eastAsiaTheme="minorEastAsia" w:hAnsi="仿宋" w:cs="宋体" w:hint="eastAsia"/>
                <w:color w:val="000000" w:themeColor="text1"/>
                <w:szCs w:val="21"/>
              </w:rPr>
              <w:t>8GB</w:t>
            </w:r>
            <w:r w:rsidRPr="0075378B">
              <w:rPr>
                <w:rFonts w:ascii="仿宋" w:eastAsiaTheme="minorEastAsia" w:hAnsi="仿宋" w:cs="宋体" w:hint="eastAsia"/>
                <w:color w:val="000000" w:themeColor="text1"/>
                <w:szCs w:val="21"/>
              </w:rPr>
              <w:t>；提供</w:t>
            </w:r>
            <w:r w:rsidRPr="0075378B">
              <w:rPr>
                <w:rFonts w:ascii="仿宋" w:eastAsiaTheme="minorEastAsia" w:hAnsi="仿宋" w:cs="宋体" w:hint="eastAsia"/>
                <w:color w:val="000000" w:themeColor="text1"/>
                <w:szCs w:val="21"/>
              </w:rPr>
              <w:t>SSD</w:t>
            </w:r>
            <w:r w:rsidRPr="0075378B">
              <w:rPr>
                <w:rFonts w:ascii="仿宋" w:eastAsiaTheme="minorEastAsia" w:hAnsi="仿宋" w:cs="宋体" w:hint="eastAsia"/>
                <w:color w:val="000000" w:themeColor="text1"/>
                <w:szCs w:val="21"/>
              </w:rPr>
              <w:t>固态硬盘，硬盘容量</w:t>
            </w:r>
            <w:r w:rsidR="001914F2" w:rsidRPr="0075378B">
              <w:rPr>
                <w:rFonts w:ascii="仿宋" w:eastAsiaTheme="minorEastAsia" w:hAnsi="仿宋" w:hint="eastAsia"/>
                <w:color w:val="000000" w:themeColor="text1"/>
                <w:szCs w:val="21"/>
              </w:rPr>
              <w:t>不少于</w:t>
            </w:r>
            <w:r w:rsidRPr="0075378B">
              <w:rPr>
                <w:rFonts w:ascii="仿宋" w:eastAsiaTheme="minorEastAsia" w:hAnsi="仿宋" w:cs="宋体" w:hint="eastAsia"/>
                <w:color w:val="000000" w:themeColor="text1"/>
                <w:szCs w:val="21"/>
              </w:rPr>
              <w:t>128GB</w:t>
            </w:r>
            <w:r w:rsidRPr="0075378B">
              <w:rPr>
                <w:rFonts w:ascii="仿宋" w:eastAsiaTheme="minorEastAsia" w:hAnsi="仿宋" w:cs="宋体" w:hint="eastAsia"/>
                <w:color w:val="000000" w:themeColor="text1"/>
                <w:szCs w:val="21"/>
              </w:rPr>
              <w:t>；冗余电源；</w:t>
            </w:r>
          </w:p>
        </w:tc>
      </w:tr>
      <w:tr w:rsidR="00446578" w:rsidRPr="0075378B" w14:paraId="3C0DA27C" w14:textId="77777777" w:rsidTr="0027560F">
        <w:trPr>
          <w:jc w:val="center"/>
        </w:trPr>
        <w:tc>
          <w:tcPr>
            <w:tcW w:w="740" w:type="dxa"/>
            <w:vAlign w:val="center"/>
          </w:tcPr>
          <w:p w14:paraId="06C697EC"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shd w:val="clear" w:color="auto" w:fill="auto"/>
            <w:vAlign w:val="center"/>
          </w:tcPr>
          <w:p w14:paraId="0BBEDDAD"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★整机性能</w:t>
            </w:r>
          </w:p>
        </w:tc>
        <w:tc>
          <w:tcPr>
            <w:tcW w:w="7139" w:type="dxa"/>
            <w:shd w:val="clear" w:color="auto" w:fill="auto"/>
            <w:vAlign w:val="center"/>
          </w:tcPr>
          <w:p w14:paraId="344AFE61"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吞吐量≥</w:t>
            </w:r>
            <w:r w:rsidRPr="0075378B">
              <w:rPr>
                <w:rFonts w:ascii="仿宋" w:eastAsiaTheme="minorEastAsia" w:hAnsi="仿宋" w:cs="宋体" w:hint="eastAsia"/>
                <w:color w:val="000000" w:themeColor="text1"/>
                <w:szCs w:val="21"/>
              </w:rPr>
              <w:t>5 Gbps</w:t>
            </w:r>
            <w:r w:rsidRPr="0075378B">
              <w:rPr>
                <w:rFonts w:ascii="仿宋" w:eastAsiaTheme="minorEastAsia" w:hAnsi="仿宋" w:cs="宋体" w:hint="eastAsia"/>
                <w:color w:val="000000" w:themeColor="text1"/>
                <w:szCs w:val="21"/>
              </w:rPr>
              <w:t>；并发会话数≥</w:t>
            </w:r>
            <w:r w:rsidRPr="0075378B">
              <w:rPr>
                <w:rFonts w:ascii="仿宋" w:eastAsiaTheme="minorEastAsia" w:hAnsi="仿宋" w:cs="宋体" w:hint="eastAsia"/>
                <w:color w:val="000000" w:themeColor="text1"/>
                <w:szCs w:val="21"/>
              </w:rPr>
              <w:t>800</w:t>
            </w:r>
            <w:r w:rsidRPr="0075378B">
              <w:rPr>
                <w:rFonts w:ascii="仿宋" w:eastAsiaTheme="minorEastAsia" w:hAnsi="仿宋" w:cs="宋体" w:hint="eastAsia"/>
                <w:color w:val="000000" w:themeColor="text1"/>
                <w:szCs w:val="21"/>
              </w:rPr>
              <w:t>万；四层新建能力（</w:t>
            </w:r>
            <w:r w:rsidRPr="0075378B">
              <w:rPr>
                <w:rFonts w:ascii="仿宋" w:eastAsiaTheme="minorEastAsia" w:hAnsi="仿宋" w:cs="宋体" w:hint="eastAsia"/>
                <w:color w:val="000000" w:themeColor="text1"/>
                <w:szCs w:val="21"/>
                <w:lang w:eastAsia="zh-Hans"/>
              </w:rPr>
              <w:t>CPS</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 xml:space="preserve">15 </w:t>
            </w:r>
            <w:r w:rsidRPr="0075378B">
              <w:rPr>
                <w:rFonts w:ascii="仿宋" w:eastAsiaTheme="minorEastAsia" w:hAnsi="仿宋" w:cs="宋体" w:hint="eastAsia"/>
                <w:color w:val="000000" w:themeColor="text1"/>
                <w:szCs w:val="21"/>
              </w:rPr>
              <w:t>万；七层新建能力（</w:t>
            </w:r>
            <w:r w:rsidRPr="0075378B">
              <w:rPr>
                <w:rFonts w:ascii="仿宋" w:eastAsiaTheme="minorEastAsia" w:hAnsi="仿宋" w:cs="宋体" w:hint="eastAsia"/>
                <w:color w:val="000000" w:themeColor="text1"/>
                <w:szCs w:val="21"/>
                <w:lang w:eastAsia="zh-Hans"/>
              </w:rPr>
              <w:t>RPS</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15</w:t>
            </w:r>
            <w:r w:rsidRPr="0075378B">
              <w:rPr>
                <w:rFonts w:ascii="仿宋" w:eastAsiaTheme="minorEastAsia" w:hAnsi="仿宋" w:cs="宋体" w:hint="eastAsia"/>
                <w:color w:val="000000" w:themeColor="text1"/>
                <w:szCs w:val="21"/>
              </w:rPr>
              <w:t>万</w:t>
            </w:r>
            <w:r w:rsidRPr="0075378B">
              <w:rPr>
                <w:rFonts w:ascii="仿宋" w:eastAsiaTheme="minorEastAsia" w:hAnsi="仿宋" w:cs="宋体" w:hint="eastAsia"/>
                <w:color w:val="000000" w:themeColor="text1"/>
                <w:szCs w:val="21"/>
              </w:rPr>
              <w:t>;</w:t>
            </w:r>
          </w:p>
        </w:tc>
      </w:tr>
      <w:tr w:rsidR="00446578" w:rsidRPr="0075378B" w14:paraId="6BBB3B6C" w14:textId="77777777" w:rsidTr="0027560F">
        <w:trPr>
          <w:trHeight w:val="136"/>
          <w:jc w:val="center"/>
        </w:trPr>
        <w:tc>
          <w:tcPr>
            <w:tcW w:w="740" w:type="dxa"/>
            <w:vAlign w:val="center"/>
          </w:tcPr>
          <w:p w14:paraId="721F4151"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Align w:val="center"/>
          </w:tcPr>
          <w:p w14:paraId="3419AB33"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多合一功能集成</w:t>
            </w:r>
          </w:p>
        </w:tc>
        <w:tc>
          <w:tcPr>
            <w:tcW w:w="7139" w:type="dxa"/>
            <w:vAlign w:val="center"/>
          </w:tcPr>
          <w:p w14:paraId="57C99739" w14:textId="1E5A9E02"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单一设备可同时支持包括链路负载均衡、全局负载均衡和服务器负载均衡</w:t>
            </w:r>
            <w:r w:rsidR="006224FD" w:rsidRPr="0075378B">
              <w:rPr>
                <w:rFonts w:ascii="仿宋" w:eastAsiaTheme="minorEastAsia" w:hAnsi="仿宋" w:cs="宋体" w:hint="eastAsia"/>
                <w:color w:val="000000" w:themeColor="text1"/>
                <w:szCs w:val="21"/>
              </w:rPr>
              <w:t>的功能。三种功能同时处于激活可使用状态，无需额外购买相应授权；</w:t>
            </w:r>
          </w:p>
        </w:tc>
      </w:tr>
      <w:tr w:rsidR="00446578" w:rsidRPr="0075378B" w14:paraId="43FCA897" w14:textId="77777777" w:rsidTr="0027560F">
        <w:trPr>
          <w:trHeight w:val="107"/>
          <w:jc w:val="center"/>
        </w:trPr>
        <w:tc>
          <w:tcPr>
            <w:tcW w:w="740" w:type="dxa"/>
            <w:vAlign w:val="center"/>
          </w:tcPr>
          <w:p w14:paraId="08E396A6"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restart"/>
            <w:vAlign w:val="center"/>
          </w:tcPr>
          <w:p w14:paraId="1E170DE3"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链路负载均衡</w:t>
            </w:r>
          </w:p>
        </w:tc>
        <w:tc>
          <w:tcPr>
            <w:tcW w:w="7139" w:type="dxa"/>
            <w:vAlign w:val="center"/>
          </w:tcPr>
          <w:p w14:paraId="757C7E0D"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支持静态</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和</w:t>
            </w:r>
            <w:r w:rsidRPr="0075378B">
              <w:rPr>
                <w:rFonts w:ascii="仿宋" w:eastAsiaTheme="minorEastAsia" w:hAnsi="仿宋" w:cs="宋体" w:hint="eastAsia"/>
                <w:color w:val="000000" w:themeColor="text1"/>
                <w:szCs w:val="21"/>
              </w:rPr>
              <w:t>PPPOE</w:t>
            </w:r>
            <w:r w:rsidRPr="0075378B">
              <w:rPr>
                <w:rFonts w:ascii="仿宋" w:eastAsiaTheme="minorEastAsia" w:hAnsi="仿宋" w:cs="宋体" w:hint="eastAsia"/>
                <w:color w:val="000000" w:themeColor="text1"/>
                <w:szCs w:val="21"/>
              </w:rPr>
              <w:t>两种线路接入方式；</w:t>
            </w:r>
          </w:p>
        </w:tc>
      </w:tr>
      <w:tr w:rsidR="00446578" w:rsidRPr="0075378B" w14:paraId="7A838D05" w14:textId="77777777" w:rsidTr="0027560F">
        <w:trPr>
          <w:trHeight w:val="107"/>
          <w:jc w:val="center"/>
        </w:trPr>
        <w:tc>
          <w:tcPr>
            <w:tcW w:w="740" w:type="dxa"/>
            <w:vAlign w:val="center"/>
          </w:tcPr>
          <w:p w14:paraId="4EDC8A09"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7DA86BA9"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41371DEB" w14:textId="5B52ACB5" w:rsidR="00D74710" w:rsidRPr="0075378B" w:rsidRDefault="006224FD"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w:t>
            </w:r>
            <w:r w:rsidR="00D74710" w:rsidRPr="0075378B">
              <w:rPr>
                <w:rFonts w:ascii="仿宋" w:eastAsiaTheme="minorEastAsia" w:hAnsi="仿宋" w:hint="eastAsia"/>
                <w:color w:val="000000" w:themeColor="text1"/>
                <w:szCs w:val="21"/>
              </w:rPr>
              <w:t>要求</w:t>
            </w:r>
            <w:r w:rsidR="00D74710" w:rsidRPr="0075378B">
              <w:rPr>
                <w:rFonts w:ascii="仿宋" w:eastAsiaTheme="minorEastAsia" w:hAnsi="仿宋" w:cs="宋体" w:hint="eastAsia"/>
                <w:color w:val="000000" w:themeColor="text1"/>
                <w:szCs w:val="21"/>
              </w:rPr>
              <w:t>支持基于</w:t>
            </w:r>
            <w:r w:rsidR="00D74710" w:rsidRPr="0075378B">
              <w:rPr>
                <w:rFonts w:ascii="仿宋" w:eastAsiaTheme="minorEastAsia" w:hAnsi="仿宋" w:cs="宋体" w:hint="eastAsia"/>
                <w:color w:val="000000" w:themeColor="text1"/>
                <w:szCs w:val="21"/>
              </w:rPr>
              <w:t>URL</w:t>
            </w:r>
            <w:r w:rsidR="00D74710" w:rsidRPr="0075378B">
              <w:rPr>
                <w:rFonts w:ascii="仿宋" w:eastAsiaTheme="minorEastAsia" w:hAnsi="仿宋" w:cs="宋体" w:hint="eastAsia"/>
                <w:color w:val="000000" w:themeColor="text1"/>
                <w:szCs w:val="21"/>
              </w:rPr>
              <w:t>的链路调度功能，内置不少于</w:t>
            </w:r>
            <w:r w:rsidR="00D74710" w:rsidRPr="0075378B">
              <w:rPr>
                <w:rFonts w:ascii="仿宋" w:eastAsiaTheme="minorEastAsia" w:hAnsi="仿宋" w:cs="宋体" w:hint="eastAsia"/>
                <w:color w:val="000000" w:themeColor="text1"/>
                <w:szCs w:val="21"/>
              </w:rPr>
              <w:t>10</w:t>
            </w:r>
            <w:r w:rsidR="00D74710" w:rsidRPr="0075378B">
              <w:rPr>
                <w:rFonts w:ascii="仿宋" w:eastAsiaTheme="minorEastAsia" w:hAnsi="仿宋" w:cs="宋体" w:hint="eastAsia"/>
                <w:color w:val="000000" w:themeColor="text1"/>
                <w:szCs w:val="21"/>
                <w:lang w:eastAsia="zh-Hans"/>
              </w:rPr>
              <w:t>万</w:t>
            </w:r>
            <w:r w:rsidR="00D74710" w:rsidRPr="0075378B">
              <w:rPr>
                <w:rFonts w:ascii="仿宋" w:eastAsiaTheme="minorEastAsia" w:hAnsi="仿宋" w:cs="宋体" w:hint="eastAsia"/>
                <w:color w:val="000000" w:themeColor="text1"/>
                <w:szCs w:val="21"/>
              </w:rPr>
              <w:t>条的国外</w:t>
            </w:r>
            <w:r w:rsidR="00D74710" w:rsidRPr="0075378B">
              <w:rPr>
                <w:rFonts w:ascii="仿宋" w:eastAsiaTheme="minorEastAsia" w:hAnsi="仿宋" w:cs="宋体" w:hint="eastAsia"/>
                <w:color w:val="000000" w:themeColor="text1"/>
                <w:szCs w:val="21"/>
              </w:rPr>
              <w:t>URL</w:t>
            </w:r>
            <w:r w:rsidR="00D74710" w:rsidRPr="0075378B">
              <w:rPr>
                <w:rFonts w:ascii="仿宋" w:eastAsiaTheme="minorEastAsia" w:hAnsi="仿宋" w:cs="宋体" w:hint="eastAsia"/>
                <w:color w:val="000000" w:themeColor="text1"/>
                <w:szCs w:val="21"/>
              </w:rPr>
              <w:t>网址库，无需手动导入并支持自动更新，管理员可查看。可根据</w:t>
            </w:r>
            <w:r w:rsidR="00D74710" w:rsidRPr="0075378B">
              <w:rPr>
                <w:rFonts w:ascii="仿宋" w:eastAsiaTheme="minorEastAsia" w:hAnsi="仿宋" w:cs="宋体" w:hint="eastAsia"/>
                <w:color w:val="000000" w:themeColor="text1"/>
                <w:szCs w:val="21"/>
              </w:rPr>
              <w:t>URL</w:t>
            </w:r>
            <w:r w:rsidR="00D74710" w:rsidRPr="0075378B">
              <w:rPr>
                <w:rFonts w:ascii="仿宋" w:eastAsiaTheme="minorEastAsia" w:hAnsi="仿宋" w:cs="宋体" w:hint="eastAsia"/>
                <w:color w:val="000000" w:themeColor="text1"/>
                <w:szCs w:val="21"/>
              </w:rPr>
              <w:t>将访问国外网站的请求调度到指定线路；（提供国家信息安全测评中心、公安部信息安全产品检测中心、中国泰尔实验室任一家国家权威机构相关证明材料或提供封面具有“</w:t>
            </w:r>
            <w:r w:rsidR="00D74710" w:rsidRPr="0075378B">
              <w:rPr>
                <w:rFonts w:ascii="仿宋" w:eastAsiaTheme="minorEastAsia" w:hAnsi="仿宋" w:cs="宋体" w:hint="eastAsia"/>
                <w:color w:val="000000" w:themeColor="text1"/>
                <w:szCs w:val="21"/>
              </w:rPr>
              <w:t>CMA</w:t>
            </w:r>
            <w:r w:rsidR="00D74710" w:rsidRPr="0075378B">
              <w:rPr>
                <w:rFonts w:ascii="仿宋" w:eastAsiaTheme="minorEastAsia" w:hAnsi="仿宋" w:cs="宋体" w:hint="eastAsia"/>
                <w:color w:val="000000" w:themeColor="text1"/>
                <w:szCs w:val="21"/>
              </w:rPr>
              <w:t>”或“</w:t>
            </w:r>
            <w:r w:rsidR="00D74710" w:rsidRPr="0075378B">
              <w:rPr>
                <w:rFonts w:ascii="仿宋" w:eastAsiaTheme="minorEastAsia" w:hAnsi="仿宋" w:cs="宋体" w:hint="eastAsia"/>
                <w:color w:val="000000" w:themeColor="text1"/>
                <w:szCs w:val="21"/>
              </w:rPr>
              <w:t>CNAS</w:t>
            </w:r>
            <w:r w:rsidR="00D74710" w:rsidRPr="0075378B">
              <w:rPr>
                <w:rFonts w:ascii="仿宋" w:eastAsiaTheme="minorEastAsia" w:hAnsi="仿宋" w:cs="宋体" w:hint="eastAsia"/>
                <w:color w:val="000000" w:themeColor="text1"/>
                <w:szCs w:val="21"/>
              </w:rPr>
              <w:t>”标识的检测报告）</w:t>
            </w:r>
          </w:p>
        </w:tc>
      </w:tr>
      <w:tr w:rsidR="00446578" w:rsidRPr="0075378B" w14:paraId="5889B1C5" w14:textId="77777777" w:rsidTr="0027560F">
        <w:trPr>
          <w:trHeight w:val="107"/>
          <w:jc w:val="center"/>
        </w:trPr>
        <w:tc>
          <w:tcPr>
            <w:tcW w:w="740" w:type="dxa"/>
            <w:vAlign w:val="center"/>
          </w:tcPr>
          <w:p w14:paraId="23C5F20D"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7BE3B2A9"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694A0AB5"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w:t>
            </w:r>
            <w:r w:rsidRPr="0075378B">
              <w:rPr>
                <w:rFonts w:ascii="仿宋" w:eastAsiaTheme="minorEastAsia" w:hAnsi="仿宋" w:cs="宋体" w:hint="eastAsia"/>
                <w:color w:val="000000" w:themeColor="text1"/>
                <w:szCs w:val="21"/>
              </w:rPr>
              <w:t>DNS</w:t>
            </w:r>
            <w:r w:rsidRPr="0075378B">
              <w:rPr>
                <w:rFonts w:ascii="仿宋" w:eastAsiaTheme="minorEastAsia" w:hAnsi="仿宋" w:cs="宋体" w:hint="eastAsia"/>
                <w:color w:val="000000" w:themeColor="text1"/>
                <w:szCs w:val="21"/>
              </w:rPr>
              <w:t>透明代理功能，可基于负载均衡算法代理内网用户进行</w:t>
            </w:r>
            <w:r w:rsidRPr="0075378B">
              <w:rPr>
                <w:rFonts w:ascii="仿宋" w:eastAsiaTheme="minorEastAsia" w:hAnsi="仿宋" w:cs="宋体" w:hint="eastAsia"/>
                <w:color w:val="000000" w:themeColor="text1"/>
                <w:szCs w:val="21"/>
              </w:rPr>
              <w:t>DNS</w:t>
            </w:r>
            <w:r w:rsidRPr="0075378B">
              <w:rPr>
                <w:rFonts w:ascii="仿宋" w:eastAsiaTheme="minorEastAsia" w:hAnsi="仿宋" w:cs="宋体" w:hint="eastAsia"/>
                <w:color w:val="000000" w:themeColor="text1"/>
                <w:szCs w:val="21"/>
              </w:rPr>
              <w:t>请求转发，避免单运营商</w:t>
            </w:r>
            <w:r w:rsidRPr="0075378B">
              <w:rPr>
                <w:rFonts w:ascii="仿宋" w:eastAsiaTheme="minorEastAsia" w:hAnsi="仿宋" w:cs="宋体" w:hint="eastAsia"/>
                <w:color w:val="000000" w:themeColor="text1"/>
                <w:szCs w:val="21"/>
              </w:rPr>
              <w:t>DNS</w:t>
            </w:r>
            <w:r w:rsidRPr="0075378B">
              <w:rPr>
                <w:rFonts w:ascii="仿宋" w:eastAsiaTheme="minorEastAsia" w:hAnsi="仿宋" w:cs="宋体" w:hint="eastAsia"/>
                <w:color w:val="000000" w:themeColor="text1"/>
                <w:szCs w:val="21"/>
              </w:rPr>
              <w:t>解析出现单一链路流量过载，平衡多条运营商线路的带宽利用率；</w:t>
            </w:r>
          </w:p>
        </w:tc>
      </w:tr>
      <w:tr w:rsidR="00446578" w:rsidRPr="0075378B" w14:paraId="6F3F8303" w14:textId="77777777" w:rsidTr="0027560F">
        <w:trPr>
          <w:trHeight w:val="616"/>
          <w:jc w:val="center"/>
        </w:trPr>
        <w:tc>
          <w:tcPr>
            <w:tcW w:w="740" w:type="dxa"/>
            <w:vAlign w:val="center"/>
          </w:tcPr>
          <w:p w14:paraId="3575C19C"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restart"/>
            <w:vAlign w:val="center"/>
          </w:tcPr>
          <w:p w14:paraId="01915EDC"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服务器负载均衡</w:t>
            </w:r>
          </w:p>
        </w:tc>
        <w:tc>
          <w:tcPr>
            <w:tcW w:w="7139" w:type="dxa"/>
            <w:vAlign w:val="center"/>
          </w:tcPr>
          <w:p w14:paraId="40F0C197" w14:textId="49749A69" w:rsidR="00D74710" w:rsidRPr="0075378B" w:rsidRDefault="00D74710" w:rsidP="003B28DD">
            <w:pPr>
              <w:spacing w:beforeLines="50" w:before="120" w:line="360" w:lineRule="auto"/>
              <w:jc w:val="left"/>
              <w:rPr>
                <w:rFonts w:ascii="仿宋" w:eastAsiaTheme="minorEastAsia" w:hAnsi="仿宋" w:cs="宋体"/>
                <w:color w:val="000000" w:themeColor="text1"/>
                <w:szCs w:val="21"/>
                <w:lang w:eastAsia="zh-Hans"/>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支持轮询、加权轮询、按主机加权轮询、加权最小连接、按主机加权最小连接、动态反馈、最快响应</w:t>
            </w:r>
            <w:r w:rsidRPr="0075378B">
              <w:rPr>
                <w:rFonts w:ascii="仿宋" w:eastAsiaTheme="minorEastAsia" w:hAnsi="仿宋" w:cs="宋体" w:hint="eastAsia"/>
                <w:color w:val="000000" w:themeColor="text1"/>
                <w:szCs w:val="21"/>
                <w:lang w:eastAsia="zh-Hans"/>
              </w:rPr>
              <w:t>时间</w:t>
            </w:r>
            <w:r w:rsidRPr="0075378B">
              <w:rPr>
                <w:rFonts w:ascii="仿宋" w:eastAsiaTheme="minorEastAsia" w:hAnsi="仿宋" w:cs="宋体" w:hint="eastAsia"/>
                <w:color w:val="000000" w:themeColor="text1"/>
                <w:szCs w:val="21"/>
              </w:rPr>
              <w:t>、加权最小流量、最小流量、最少连接、主机</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最小流量、主机</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最少连接调度、动态反馈、按主机加权最小流量、</w:t>
            </w:r>
            <w:r w:rsidRPr="0075378B">
              <w:rPr>
                <w:rFonts w:ascii="仿宋" w:eastAsiaTheme="minorEastAsia" w:hAnsi="仿宋" w:cs="宋体" w:hint="eastAsia"/>
                <w:color w:val="000000" w:themeColor="text1"/>
                <w:szCs w:val="21"/>
                <w:lang w:eastAsia="zh-Hans"/>
              </w:rPr>
              <w:t>源</w:t>
            </w:r>
            <w:r w:rsidRPr="0075378B">
              <w:rPr>
                <w:rFonts w:ascii="仿宋" w:eastAsiaTheme="minorEastAsia" w:hAnsi="仿宋" w:cs="宋体" w:hint="eastAsia"/>
                <w:color w:val="000000" w:themeColor="text1"/>
                <w:szCs w:val="21"/>
                <w:lang w:eastAsia="zh-Hans"/>
              </w:rPr>
              <w:t>IP</w:t>
            </w:r>
            <w:r w:rsidRPr="0075378B">
              <w:rPr>
                <w:rFonts w:ascii="仿宋" w:eastAsiaTheme="minorEastAsia" w:hAnsi="仿宋" w:cs="宋体" w:hint="eastAsia"/>
                <w:color w:val="000000" w:themeColor="text1"/>
                <w:szCs w:val="21"/>
                <w:lang w:eastAsia="zh-Hans"/>
              </w:rPr>
              <w:t>源端口哈希、源</w:t>
            </w:r>
            <w:r w:rsidRPr="0075378B">
              <w:rPr>
                <w:rFonts w:ascii="仿宋" w:eastAsiaTheme="minorEastAsia" w:hAnsi="仿宋" w:cs="宋体" w:hint="eastAsia"/>
                <w:color w:val="000000" w:themeColor="text1"/>
                <w:szCs w:val="21"/>
                <w:lang w:eastAsia="zh-Hans"/>
              </w:rPr>
              <w:t>IP</w:t>
            </w:r>
            <w:r w:rsidRPr="0075378B">
              <w:rPr>
                <w:rFonts w:ascii="仿宋" w:eastAsiaTheme="minorEastAsia" w:hAnsi="仿宋" w:cs="宋体" w:hint="eastAsia"/>
                <w:color w:val="000000" w:themeColor="text1"/>
                <w:szCs w:val="21"/>
                <w:lang w:eastAsia="zh-Hans"/>
              </w:rPr>
              <w:t>哈希、</w:t>
            </w:r>
            <w:r w:rsidRPr="0075378B">
              <w:rPr>
                <w:rFonts w:ascii="仿宋" w:eastAsiaTheme="minorEastAsia" w:hAnsi="仿宋" w:cs="宋体" w:hint="eastAsia"/>
                <w:color w:val="000000" w:themeColor="text1"/>
                <w:szCs w:val="21"/>
                <w:lang w:eastAsia="zh-Hans"/>
              </w:rPr>
              <w:t>URI</w:t>
            </w:r>
            <w:r w:rsidRPr="0075378B">
              <w:rPr>
                <w:rFonts w:ascii="仿宋" w:eastAsiaTheme="minorEastAsia" w:hAnsi="仿宋" w:cs="宋体" w:hint="eastAsia"/>
                <w:color w:val="000000" w:themeColor="text1"/>
                <w:szCs w:val="21"/>
                <w:lang w:eastAsia="zh-Hans"/>
              </w:rPr>
              <w:t>哈希和</w:t>
            </w:r>
            <w:r w:rsidRPr="0075378B">
              <w:rPr>
                <w:rFonts w:ascii="仿宋" w:eastAsiaTheme="minorEastAsia" w:hAnsi="仿宋" w:cs="宋体" w:hint="eastAsia"/>
                <w:color w:val="000000" w:themeColor="text1"/>
                <w:szCs w:val="21"/>
                <w:lang w:eastAsia="zh-Hans"/>
              </w:rPr>
              <w:t>HOST</w:t>
            </w:r>
            <w:r w:rsidRPr="0075378B">
              <w:rPr>
                <w:rFonts w:ascii="仿宋" w:eastAsiaTheme="minorEastAsia" w:hAnsi="仿宋" w:cs="宋体" w:hint="eastAsia"/>
                <w:color w:val="000000" w:themeColor="text1"/>
                <w:szCs w:val="21"/>
                <w:lang w:eastAsia="zh-Hans"/>
              </w:rPr>
              <w:t>哈希等</w:t>
            </w:r>
            <w:r w:rsidRPr="0075378B">
              <w:rPr>
                <w:rFonts w:ascii="仿宋" w:eastAsiaTheme="minorEastAsia" w:hAnsi="仿宋" w:cs="宋体" w:hint="eastAsia"/>
                <w:color w:val="000000" w:themeColor="text1"/>
                <w:szCs w:val="21"/>
              </w:rPr>
              <w:t>；</w:t>
            </w:r>
            <w:r w:rsidR="000F257B" w:rsidRPr="0075378B">
              <w:rPr>
                <w:rFonts w:ascii="仿宋" w:eastAsiaTheme="minorEastAsia" w:hAnsi="仿宋" w:cs="宋体"/>
                <w:color w:val="000000" w:themeColor="text1"/>
                <w:szCs w:val="21"/>
                <w:lang w:eastAsia="zh-Hans"/>
              </w:rPr>
              <w:t xml:space="preserve"> </w:t>
            </w:r>
          </w:p>
        </w:tc>
      </w:tr>
      <w:tr w:rsidR="00446578" w:rsidRPr="0075378B" w14:paraId="4A04CBF6" w14:textId="77777777" w:rsidTr="0027560F">
        <w:trPr>
          <w:trHeight w:val="616"/>
          <w:jc w:val="center"/>
        </w:trPr>
        <w:tc>
          <w:tcPr>
            <w:tcW w:w="740" w:type="dxa"/>
            <w:vAlign w:val="center"/>
          </w:tcPr>
          <w:p w14:paraId="7292087E"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675CB418"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6A75F354" w14:textId="78F41C6B"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支持优先级算法下最少可用节点保障，保证优先级高节点的可用性；</w:t>
            </w:r>
            <w:r w:rsidR="00A20AB7" w:rsidRPr="0075378B">
              <w:rPr>
                <w:rFonts w:ascii="仿宋" w:eastAsiaTheme="minorEastAsia" w:hAnsi="仿宋" w:cs="宋体"/>
                <w:color w:val="000000" w:themeColor="text1"/>
                <w:szCs w:val="21"/>
              </w:rPr>
              <w:t xml:space="preserve"> </w:t>
            </w:r>
          </w:p>
        </w:tc>
      </w:tr>
      <w:tr w:rsidR="00446578" w:rsidRPr="0075378B" w14:paraId="339AF78A" w14:textId="77777777" w:rsidTr="0027560F">
        <w:trPr>
          <w:trHeight w:val="616"/>
          <w:jc w:val="center"/>
        </w:trPr>
        <w:tc>
          <w:tcPr>
            <w:tcW w:w="740" w:type="dxa"/>
            <w:vAlign w:val="center"/>
          </w:tcPr>
          <w:p w14:paraId="35116C2B"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786F7241"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667F1023" w14:textId="6E21824B"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通过某种编程语言（如</w:t>
            </w:r>
            <w:r w:rsidRPr="0075378B">
              <w:rPr>
                <w:rFonts w:ascii="仿宋" w:eastAsiaTheme="minorEastAsia" w:hAnsi="仿宋" w:cs="宋体" w:hint="eastAsia"/>
                <w:color w:val="000000" w:themeColor="text1"/>
                <w:szCs w:val="21"/>
              </w:rPr>
              <w:t>lua</w:t>
            </w:r>
            <w:r w:rsidRPr="0075378B">
              <w:rPr>
                <w:rFonts w:ascii="仿宋" w:eastAsiaTheme="minorEastAsia" w:hAnsi="仿宋" w:cs="宋体" w:hint="eastAsia"/>
                <w:color w:val="000000" w:themeColor="text1"/>
                <w:szCs w:val="21"/>
              </w:rPr>
              <w:t>）实现自定义的流量编排，对</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TCP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UDP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SSL</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HTTP</w:t>
            </w:r>
            <w:r w:rsidRPr="0075378B">
              <w:rPr>
                <w:rFonts w:ascii="仿宋" w:eastAsiaTheme="minorEastAsia" w:hAnsi="仿宋" w:cs="宋体" w:hint="eastAsia"/>
                <w:color w:val="000000" w:themeColor="text1"/>
                <w:szCs w:val="21"/>
              </w:rPr>
              <w:t>和</w:t>
            </w:r>
            <w:r w:rsidRPr="0075378B">
              <w:rPr>
                <w:rFonts w:ascii="仿宋" w:eastAsiaTheme="minorEastAsia" w:hAnsi="仿宋" w:cs="宋体" w:hint="eastAsia"/>
                <w:color w:val="000000" w:themeColor="text1"/>
                <w:szCs w:val="21"/>
              </w:rPr>
              <w:t>HTTPS</w:t>
            </w:r>
            <w:r w:rsidRPr="0075378B">
              <w:rPr>
                <w:rFonts w:ascii="仿宋" w:eastAsiaTheme="minorEastAsia" w:hAnsi="仿宋" w:cs="宋体" w:hint="eastAsia"/>
                <w:color w:val="000000" w:themeColor="text1"/>
                <w:szCs w:val="21"/>
              </w:rPr>
              <w:t>等类型的流量进行分发、修改和统计等操作，具备对可编程脚本语法的校验功能，能够识别出脚本语言是否正确，定位到具体的错误语句；</w:t>
            </w:r>
          </w:p>
        </w:tc>
      </w:tr>
      <w:tr w:rsidR="00A20AB7" w:rsidRPr="0075378B" w14:paraId="6BC58E6D" w14:textId="77777777" w:rsidTr="00317DCF">
        <w:trPr>
          <w:trHeight w:val="1236"/>
          <w:jc w:val="center"/>
        </w:trPr>
        <w:tc>
          <w:tcPr>
            <w:tcW w:w="740" w:type="dxa"/>
            <w:vAlign w:val="center"/>
          </w:tcPr>
          <w:p w14:paraId="5B174764" w14:textId="77777777" w:rsidR="00A20AB7" w:rsidRPr="0075378B" w:rsidRDefault="00A20AB7"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271AB480" w14:textId="77777777" w:rsidR="00A20AB7" w:rsidRPr="0075378B" w:rsidRDefault="00A20AB7"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468B5EED" w14:textId="499767BA" w:rsidR="00A20AB7" w:rsidRPr="0075378B" w:rsidRDefault="00A20AB7"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支持对虚拟服务、节点设置上行和下行流量限制，方便用户管控服务的压力；</w:t>
            </w:r>
          </w:p>
        </w:tc>
      </w:tr>
      <w:tr w:rsidR="00446578" w:rsidRPr="0075378B" w14:paraId="13FF4A3E" w14:textId="77777777" w:rsidTr="0027560F">
        <w:trPr>
          <w:trHeight w:val="107"/>
          <w:jc w:val="center"/>
        </w:trPr>
        <w:tc>
          <w:tcPr>
            <w:tcW w:w="740" w:type="dxa"/>
            <w:vAlign w:val="center"/>
          </w:tcPr>
          <w:p w14:paraId="6BC0917F"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restart"/>
            <w:vAlign w:val="center"/>
          </w:tcPr>
          <w:p w14:paraId="559AAF0B"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lang w:eastAsia="zh-Hans"/>
              </w:rPr>
              <w:t>全局负载均衡</w:t>
            </w:r>
          </w:p>
        </w:tc>
        <w:tc>
          <w:tcPr>
            <w:tcW w:w="7139" w:type="dxa"/>
            <w:vAlign w:val="center"/>
          </w:tcPr>
          <w:p w14:paraId="2A3A2738" w14:textId="4D50F6C1" w:rsidR="00D74710" w:rsidRPr="0075378B" w:rsidRDefault="000F257B" w:rsidP="003B28DD">
            <w:pPr>
              <w:spacing w:beforeLines="50" w:before="120" w:line="360" w:lineRule="auto"/>
              <w:jc w:val="left"/>
              <w:rPr>
                <w:rFonts w:ascii="仿宋" w:eastAsiaTheme="minorEastAsia" w:hAnsi="仿宋" w:cs="宋体"/>
                <w:color w:val="000000" w:themeColor="text1"/>
                <w:szCs w:val="21"/>
                <w:lang w:eastAsia="zh-Hans"/>
              </w:rPr>
            </w:pPr>
            <w:r w:rsidRPr="0075378B">
              <w:rPr>
                <w:rFonts w:ascii="仿宋" w:eastAsiaTheme="minorEastAsia" w:hAnsi="仿宋" w:hint="eastAsia"/>
                <w:color w:val="000000" w:themeColor="text1"/>
                <w:szCs w:val="21"/>
              </w:rPr>
              <w:t>▲</w:t>
            </w:r>
            <w:r w:rsidR="00D74710" w:rsidRPr="0075378B">
              <w:rPr>
                <w:rFonts w:ascii="仿宋" w:eastAsiaTheme="minorEastAsia" w:hAnsi="仿宋" w:hint="eastAsia"/>
                <w:color w:val="000000" w:themeColor="text1"/>
                <w:szCs w:val="21"/>
              </w:rPr>
              <w:t>要求</w:t>
            </w:r>
            <w:r w:rsidR="00D74710" w:rsidRPr="0075378B">
              <w:rPr>
                <w:rFonts w:ascii="仿宋" w:eastAsiaTheme="minorEastAsia" w:hAnsi="仿宋" w:cs="宋体" w:hint="eastAsia"/>
                <w:color w:val="000000" w:themeColor="text1"/>
                <w:szCs w:val="21"/>
                <w:lang w:eastAsia="zh-Hans"/>
              </w:rPr>
              <w:t>支持标准的</w:t>
            </w:r>
            <w:r w:rsidR="00D74710" w:rsidRPr="0075378B">
              <w:rPr>
                <w:rFonts w:ascii="仿宋" w:eastAsiaTheme="minorEastAsia" w:hAnsi="仿宋" w:cs="宋体" w:hint="eastAsia"/>
                <w:color w:val="000000" w:themeColor="text1"/>
                <w:szCs w:val="21"/>
                <w:lang w:eastAsia="zh-Hans"/>
              </w:rPr>
              <w:t>DNS</w:t>
            </w:r>
            <w:r w:rsidR="00D74710" w:rsidRPr="0075378B">
              <w:rPr>
                <w:rFonts w:ascii="仿宋" w:eastAsiaTheme="minorEastAsia" w:hAnsi="仿宋" w:cs="宋体" w:hint="eastAsia"/>
                <w:color w:val="000000" w:themeColor="text1"/>
                <w:szCs w:val="21"/>
                <w:lang w:eastAsia="zh-Hans"/>
              </w:rPr>
              <w:t>服务，支持正向解析和反向解析功能，支持常用的记录类型，包括</w:t>
            </w:r>
            <w:r w:rsidR="00D74710" w:rsidRPr="0075378B">
              <w:rPr>
                <w:rFonts w:ascii="仿宋" w:eastAsiaTheme="minorEastAsia" w:hAnsi="仿宋" w:cs="宋体" w:hint="eastAsia"/>
                <w:color w:val="000000" w:themeColor="text1"/>
                <w:szCs w:val="21"/>
                <w:lang w:eastAsia="zh-Hans"/>
              </w:rPr>
              <w:t>A</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AAAA</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CNAME</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DNAME</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MX</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NS</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TXT</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PTR</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SRV</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DS</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CAA</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HINFO</w:t>
            </w:r>
            <w:r w:rsidR="00D74710" w:rsidRPr="0075378B">
              <w:rPr>
                <w:rFonts w:ascii="仿宋" w:eastAsiaTheme="minorEastAsia" w:hAnsi="仿宋" w:cs="宋体" w:hint="eastAsia"/>
                <w:color w:val="000000" w:themeColor="text1"/>
                <w:szCs w:val="21"/>
                <w:lang w:eastAsia="zh-Hans"/>
              </w:rPr>
              <w:t>和</w:t>
            </w:r>
            <w:r w:rsidR="00D74710" w:rsidRPr="0075378B">
              <w:rPr>
                <w:rFonts w:ascii="仿宋" w:eastAsiaTheme="minorEastAsia" w:hAnsi="仿宋" w:cs="宋体" w:hint="eastAsia"/>
                <w:color w:val="000000" w:themeColor="text1"/>
                <w:szCs w:val="21"/>
                <w:lang w:eastAsia="zh-Hans"/>
              </w:rPr>
              <w:t>NAPTR</w:t>
            </w:r>
            <w:r w:rsidR="00D74710" w:rsidRPr="0075378B">
              <w:rPr>
                <w:rFonts w:ascii="仿宋" w:eastAsiaTheme="minorEastAsia" w:hAnsi="仿宋" w:cs="宋体" w:hint="eastAsia"/>
                <w:color w:val="000000" w:themeColor="text1"/>
                <w:szCs w:val="21"/>
                <w:lang w:eastAsia="zh-Hans"/>
              </w:rPr>
              <w:t>等；</w:t>
            </w:r>
            <w:r w:rsidR="00D74710" w:rsidRPr="0075378B">
              <w:rPr>
                <w:rFonts w:ascii="仿宋" w:eastAsiaTheme="minorEastAsia" w:hAnsi="仿宋" w:cs="宋体" w:hint="eastAsia"/>
                <w:color w:val="000000" w:themeColor="text1"/>
                <w:szCs w:val="21"/>
              </w:rPr>
              <w:t>（提供国家信息安全测评中心</w:t>
            </w:r>
            <w:r w:rsidRPr="0075378B">
              <w:rPr>
                <w:rFonts w:ascii="仿宋" w:eastAsiaTheme="minorEastAsia" w:hAnsi="仿宋" w:cs="宋体" w:hint="eastAsia"/>
                <w:color w:val="000000" w:themeColor="text1"/>
                <w:szCs w:val="21"/>
              </w:rPr>
              <w:t>或</w:t>
            </w:r>
            <w:r w:rsidR="00D74710" w:rsidRPr="0075378B">
              <w:rPr>
                <w:rFonts w:ascii="仿宋" w:eastAsiaTheme="minorEastAsia" w:hAnsi="仿宋" w:cs="宋体" w:hint="eastAsia"/>
                <w:color w:val="000000" w:themeColor="text1"/>
                <w:szCs w:val="21"/>
              </w:rPr>
              <w:t>公安部信息安全</w:t>
            </w:r>
            <w:r w:rsidRPr="0075378B">
              <w:rPr>
                <w:rFonts w:ascii="仿宋" w:eastAsiaTheme="minorEastAsia" w:hAnsi="仿宋" w:cs="宋体" w:hint="eastAsia"/>
                <w:color w:val="000000" w:themeColor="text1"/>
                <w:szCs w:val="21"/>
              </w:rPr>
              <w:t>产品检测中心出具的</w:t>
            </w:r>
            <w:r w:rsidR="00D74710" w:rsidRPr="0075378B">
              <w:rPr>
                <w:rFonts w:ascii="仿宋" w:eastAsiaTheme="minorEastAsia" w:hAnsi="仿宋" w:cs="宋体" w:hint="eastAsia"/>
                <w:color w:val="000000" w:themeColor="text1"/>
                <w:szCs w:val="21"/>
              </w:rPr>
              <w:t>相关证明材料或提供封面具有“</w:t>
            </w:r>
            <w:r w:rsidR="00D74710" w:rsidRPr="0075378B">
              <w:rPr>
                <w:rFonts w:ascii="仿宋" w:eastAsiaTheme="minorEastAsia" w:hAnsi="仿宋" w:cs="宋体" w:hint="eastAsia"/>
                <w:color w:val="000000" w:themeColor="text1"/>
                <w:szCs w:val="21"/>
              </w:rPr>
              <w:t>CMA</w:t>
            </w:r>
            <w:r w:rsidR="00D74710" w:rsidRPr="0075378B">
              <w:rPr>
                <w:rFonts w:ascii="仿宋" w:eastAsiaTheme="minorEastAsia" w:hAnsi="仿宋" w:cs="宋体" w:hint="eastAsia"/>
                <w:color w:val="000000" w:themeColor="text1"/>
                <w:szCs w:val="21"/>
              </w:rPr>
              <w:t>”或“</w:t>
            </w:r>
            <w:r w:rsidR="00D74710" w:rsidRPr="0075378B">
              <w:rPr>
                <w:rFonts w:ascii="仿宋" w:eastAsiaTheme="minorEastAsia" w:hAnsi="仿宋" w:cs="宋体" w:hint="eastAsia"/>
                <w:color w:val="000000" w:themeColor="text1"/>
                <w:szCs w:val="21"/>
              </w:rPr>
              <w:t>CNAS</w:t>
            </w:r>
            <w:r w:rsidR="00D74710" w:rsidRPr="0075378B">
              <w:rPr>
                <w:rFonts w:ascii="仿宋" w:eastAsiaTheme="minorEastAsia" w:hAnsi="仿宋" w:cs="宋体" w:hint="eastAsia"/>
                <w:color w:val="000000" w:themeColor="text1"/>
                <w:szCs w:val="21"/>
              </w:rPr>
              <w:t>”标识的检测报告）</w:t>
            </w:r>
          </w:p>
        </w:tc>
      </w:tr>
      <w:tr w:rsidR="00446578" w:rsidRPr="0075378B" w14:paraId="2B0FA3AD" w14:textId="77777777" w:rsidTr="0027560F">
        <w:trPr>
          <w:trHeight w:val="107"/>
          <w:jc w:val="center"/>
        </w:trPr>
        <w:tc>
          <w:tcPr>
            <w:tcW w:w="740" w:type="dxa"/>
            <w:vAlign w:val="center"/>
          </w:tcPr>
          <w:p w14:paraId="43CFD728"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ign w:val="center"/>
          </w:tcPr>
          <w:p w14:paraId="177E00EF"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p>
        </w:tc>
        <w:tc>
          <w:tcPr>
            <w:tcW w:w="7139" w:type="dxa"/>
            <w:vAlign w:val="center"/>
          </w:tcPr>
          <w:p w14:paraId="57F69DC6"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lang w:eastAsia="zh-Hans"/>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lang w:eastAsia="zh-Hans"/>
              </w:rPr>
              <w:t>支持</w:t>
            </w:r>
            <w:r w:rsidRPr="0075378B">
              <w:rPr>
                <w:rFonts w:ascii="仿宋" w:eastAsiaTheme="minorEastAsia" w:hAnsi="仿宋" w:cs="宋体" w:hint="eastAsia"/>
                <w:color w:val="000000" w:themeColor="text1"/>
                <w:szCs w:val="21"/>
                <w:lang w:eastAsia="zh-Hans"/>
              </w:rPr>
              <w:t>Anycast</w:t>
            </w:r>
            <w:r w:rsidRPr="0075378B">
              <w:rPr>
                <w:rFonts w:ascii="仿宋" w:eastAsiaTheme="minorEastAsia" w:hAnsi="仿宋" w:cs="宋体" w:hint="eastAsia"/>
                <w:color w:val="000000" w:themeColor="text1"/>
                <w:szCs w:val="21"/>
                <w:lang w:eastAsia="zh-Hans"/>
              </w:rPr>
              <w:t>方式发布</w:t>
            </w:r>
            <w:r w:rsidRPr="0075378B">
              <w:rPr>
                <w:rFonts w:ascii="仿宋" w:eastAsiaTheme="minorEastAsia" w:hAnsi="仿宋" w:cs="宋体" w:hint="eastAsia"/>
                <w:color w:val="000000" w:themeColor="text1"/>
                <w:szCs w:val="21"/>
                <w:lang w:eastAsia="zh-Hans"/>
              </w:rPr>
              <w:t>DNS VIP</w:t>
            </w:r>
            <w:r w:rsidRPr="0075378B">
              <w:rPr>
                <w:rFonts w:ascii="仿宋" w:eastAsiaTheme="minorEastAsia" w:hAnsi="仿宋" w:cs="宋体" w:hint="eastAsia"/>
                <w:color w:val="000000" w:themeColor="text1"/>
                <w:szCs w:val="21"/>
                <w:lang w:eastAsia="zh-Hans"/>
              </w:rPr>
              <w:t>地址，可实现跨数据中心的</w:t>
            </w:r>
            <w:r w:rsidRPr="0075378B">
              <w:rPr>
                <w:rFonts w:ascii="仿宋" w:eastAsiaTheme="minorEastAsia" w:hAnsi="仿宋" w:cs="宋体" w:hint="eastAsia"/>
                <w:color w:val="000000" w:themeColor="text1"/>
                <w:szCs w:val="21"/>
                <w:lang w:eastAsia="zh-Hans"/>
              </w:rPr>
              <w:t>DNS</w:t>
            </w:r>
            <w:r w:rsidRPr="0075378B">
              <w:rPr>
                <w:rFonts w:ascii="仿宋" w:eastAsiaTheme="minorEastAsia" w:hAnsi="仿宋" w:cs="宋体" w:hint="eastAsia"/>
                <w:color w:val="000000" w:themeColor="text1"/>
                <w:szCs w:val="21"/>
                <w:lang w:eastAsia="zh-Hans"/>
              </w:rPr>
              <w:t>高可用；</w:t>
            </w:r>
          </w:p>
        </w:tc>
      </w:tr>
      <w:tr w:rsidR="00446578" w:rsidRPr="0075378B" w14:paraId="76E3D87A" w14:textId="77777777" w:rsidTr="0027560F">
        <w:trPr>
          <w:trHeight w:val="107"/>
          <w:jc w:val="center"/>
        </w:trPr>
        <w:tc>
          <w:tcPr>
            <w:tcW w:w="740" w:type="dxa"/>
            <w:vAlign w:val="center"/>
          </w:tcPr>
          <w:p w14:paraId="1206E929"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ign w:val="center"/>
          </w:tcPr>
          <w:p w14:paraId="2E2B7E0C"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p>
        </w:tc>
        <w:tc>
          <w:tcPr>
            <w:tcW w:w="7139" w:type="dxa"/>
            <w:shd w:val="clear" w:color="auto" w:fill="auto"/>
            <w:vAlign w:val="center"/>
          </w:tcPr>
          <w:p w14:paraId="558F5605" w14:textId="236F889B" w:rsidR="00D74710" w:rsidRPr="0075378B" w:rsidRDefault="000F257B" w:rsidP="003B28DD">
            <w:pPr>
              <w:spacing w:beforeLines="50" w:before="120" w:line="360" w:lineRule="auto"/>
              <w:jc w:val="left"/>
              <w:rPr>
                <w:rFonts w:ascii="仿宋" w:eastAsiaTheme="minorEastAsia" w:hAnsi="仿宋" w:cs="宋体"/>
                <w:color w:val="000000" w:themeColor="text1"/>
                <w:szCs w:val="21"/>
                <w:lang w:eastAsia="zh-Hans"/>
              </w:rPr>
            </w:pPr>
            <w:r w:rsidRPr="0075378B">
              <w:rPr>
                <w:rFonts w:ascii="仿宋" w:eastAsiaTheme="minorEastAsia" w:hAnsi="仿宋" w:hint="eastAsia"/>
                <w:color w:val="000000" w:themeColor="text1"/>
                <w:szCs w:val="21"/>
              </w:rPr>
              <w:t>▲</w:t>
            </w:r>
            <w:r w:rsidR="00D74710" w:rsidRPr="0075378B">
              <w:rPr>
                <w:rFonts w:ascii="仿宋" w:eastAsiaTheme="minorEastAsia" w:hAnsi="仿宋" w:hint="eastAsia"/>
                <w:color w:val="000000" w:themeColor="text1"/>
                <w:szCs w:val="21"/>
              </w:rPr>
              <w:t>要求</w:t>
            </w:r>
            <w:r w:rsidR="00D74710" w:rsidRPr="0075378B">
              <w:rPr>
                <w:rFonts w:ascii="仿宋" w:eastAsiaTheme="minorEastAsia" w:hAnsi="仿宋" w:cs="宋体" w:hint="eastAsia"/>
                <w:color w:val="000000" w:themeColor="text1"/>
                <w:szCs w:val="21"/>
                <w:lang w:eastAsia="zh-Hans"/>
              </w:rPr>
              <w:t>内置互联网公开的根服务器</w:t>
            </w:r>
            <w:r w:rsidR="00D74710" w:rsidRPr="0075378B">
              <w:rPr>
                <w:rFonts w:ascii="仿宋" w:eastAsiaTheme="minorEastAsia" w:hAnsi="仿宋" w:cs="宋体" w:hint="eastAsia"/>
                <w:color w:val="000000" w:themeColor="text1"/>
                <w:szCs w:val="21"/>
                <w:lang w:eastAsia="zh-Hans"/>
              </w:rPr>
              <w:t>(</w:t>
            </w:r>
            <w:r w:rsidR="00D74710" w:rsidRPr="0075378B">
              <w:rPr>
                <w:rFonts w:ascii="仿宋" w:eastAsiaTheme="minorEastAsia" w:hAnsi="仿宋" w:cs="宋体" w:hint="eastAsia"/>
                <w:color w:val="000000" w:themeColor="text1"/>
                <w:szCs w:val="21"/>
                <w:lang w:eastAsia="zh-Hans"/>
              </w:rPr>
              <w:t>包括</w:t>
            </w:r>
            <w:r w:rsidR="00D74710" w:rsidRPr="0075378B">
              <w:rPr>
                <w:rFonts w:ascii="仿宋" w:eastAsiaTheme="minorEastAsia" w:hAnsi="仿宋" w:cs="宋体" w:hint="eastAsia"/>
                <w:color w:val="000000" w:themeColor="text1"/>
                <w:szCs w:val="21"/>
                <w:lang w:eastAsia="zh-Hans"/>
              </w:rPr>
              <w:t>Ipv4</w:t>
            </w:r>
            <w:r w:rsidR="00D74710" w:rsidRPr="0075378B">
              <w:rPr>
                <w:rFonts w:ascii="仿宋" w:eastAsiaTheme="minorEastAsia" w:hAnsi="仿宋" w:cs="宋体" w:hint="eastAsia"/>
                <w:color w:val="000000" w:themeColor="text1"/>
                <w:szCs w:val="21"/>
                <w:lang w:eastAsia="zh-Hans"/>
              </w:rPr>
              <w:t>和</w:t>
            </w:r>
            <w:r w:rsidR="00D74710" w:rsidRPr="0075378B">
              <w:rPr>
                <w:rFonts w:ascii="仿宋" w:eastAsiaTheme="minorEastAsia" w:hAnsi="仿宋" w:cs="宋体" w:hint="eastAsia"/>
                <w:color w:val="000000" w:themeColor="text1"/>
                <w:szCs w:val="21"/>
                <w:lang w:eastAsia="zh-Hans"/>
              </w:rPr>
              <w:t>ipv6)</w:t>
            </w:r>
            <w:r w:rsidR="00D74710" w:rsidRPr="0075378B">
              <w:rPr>
                <w:rFonts w:ascii="仿宋" w:eastAsiaTheme="minorEastAsia" w:hAnsi="仿宋" w:cs="宋体" w:hint="eastAsia"/>
                <w:color w:val="000000" w:themeColor="text1"/>
                <w:szCs w:val="21"/>
                <w:lang w:eastAsia="zh-Hans"/>
              </w:rPr>
              <w:t>，并且可自定义根服务器，支持一键恢复默认值；</w:t>
            </w:r>
            <w:r w:rsidRPr="0075378B">
              <w:rPr>
                <w:rFonts w:ascii="仿宋" w:eastAsiaTheme="minorEastAsia" w:hAnsi="仿宋" w:cs="宋体" w:hint="eastAsia"/>
                <w:color w:val="000000" w:themeColor="text1"/>
                <w:szCs w:val="21"/>
              </w:rPr>
              <w:t>（提供国家信息安全测评中心或公安部信息安全产品检测中心出具的相关证明材料或提供封面具有“</w:t>
            </w:r>
            <w:r w:rsidRPr="0075378B">
              <w:rPr>
                <w:rFonts w:ascii="仿宋" w:eastAsiaTheme="minorEastAsia" w:hAnsi="仿宋" w:cs="宋体" w:hint="eastAsia"/>
                <w:color w:val="000000" w:themeColor="text1"/>
                <w:szCs w:val="21"/>
              </w:rPr>
              <w:t>CMA</w:t>
            </w:r>
            <w:r w:rsidRPr="0075378B">
              <w:rPr>
                <w:rFonts w:ascii="仿宋" w:eastAsiaTheme="minorEastAsia" w:hAnsi="仿宋" w:cs="宋体" w:hint="eastAsia"/>
                <w:color w:val="000000" w:themeColor="text1"/>
                <w:szCs w:val="21"/>
              </w:rPr>
              <w:t>”或“</w:t>
            </w:r>
            <w:r w:rsidRPr="0075378B">
              <w:rPr>
                <w:rFonts w:ascii="仿宋" w:eastAsiaTheme="minorEastAsia" w:hAnsi="仿宋" w:cs="宋体" w:hint="eastAsia"/>
                <w:color w:val="000000" w:themeColor="text1"/>
                <w:szCs w:val="21"/>
              </w:rPr>
              <w:t>CNAS</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lastRenderedPageBreak/>
              <w:t>标识的检测报告）</w:t>
            </w:r>
          </w:p>
        </w:tc>
      </w:tr>
      <w:tr w:rsidR="00446578" w:rsidRPr="0075378B" w14:paraId="1C4BA1CE" w14:textId="77777777" w:rsidTr="0027560F">
        <w:trPr>
          <w:trHeight w:val="107"/>
          <w:jc w:val="center"/>
        </w:trPr>
        <w:tc>
          <w:tcPr>
            <w:tcW w:w="740" w:type="dxa"/>
            <w:vAlign w:val="center"/>
          </w:tcPr>
          <w:p w14:paraId="1DF4B848"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ign w:val="center"/>
          </w:tcPr>
          <w:p w14:paraId="504E74A7"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p>
        </w:tc>
        <w:tc>
          <w:tcPr>
            <w:tcW w:w="7139" w:type="dxa"/>
            <w:shd w:val="clear" w:color="auto" w:fill="auto"/>
            <w:vAlign w:val="center"/>
          </w:tcPr>
          <w:p w14:paraId="6CDE03FB" w14:textId="2B582A50" w:rsidR="00D74710" w:rsidRPr="0075378B" w:rsidRDefault="000F257B" w:rsidP="003B28DD">
            <w:pPr>
              <w:spacing w:beforeLines="50" w:before="120" w:line="360" w:lineRule="auto"/>
              <w:jc w:val="left"/>
              <w:rPr>
                <w:rFonts w:ascii="仿宋" w:eastAsiaTheme="minorEastAsia" w:hAnsi="仿宋" w:cs="宋体"/>
                <w:color w:val="000000" w:themeColor="text1"/>
                <w:szCs w:val="21"/>
                <w:lang w:eastAsia="zh-Hans"/>
              </w:rPr>
            </w:pPr>
            <w:r w:rsidRPr="0075378B">
              <w:rPr>
                <w:rFonts w:ascii="仿宋" w:eastAsiaTheme="minorEastAsia" w:hAnsi="仿宋" w:hint="eastAsia"/>
                <w:color w:val="000000" w:themeColor="text1"/>
                <w:szCs w:val="21"/>
              </w:rPr>
              <w:t>▲</w:t>
            </w:r>
            <w:r w:rsidR="00D74710" w:rsidRPr="0075378B">
              <w:rPr>
                <w:rFonts w:ascii="仿宋" w:eastAsiaTheme="minorEastAsia" w:hAnsi="仿宋" w:hint="eastAsia"/>
                <w:color w:val="000000" w:themeColor="text1"/>
                <w:szCs w:val="21"/>
              </w:rPr>
              <w:t>要求</w:t>
            </w:r>
            <w:r w:rsidR="00D74710" w:rsidRPr="0075378B">
              <w:rPr>
                <w:rFonts w:ascii="仿宋" w:eastAsiaTheme="minorEastAsia" w:hAnsi="仿宋" w:cs="宋体" w:hint="eastAsia"/>
                <w:color w:val="000000" w:themeColor="text1"/>
                <w:szCs w:val="21"/>
                <w:lang w:eastAsia="zh-Hans"/>
              </w:rPr>
              <w:t>支持通过</w:t>
            </w:r>
            <w:r w:rsidR="00D74710" w:rsidRPr="0075378B">
              <w:rPr>
                <w:rFonts w:ascii="仿宋" w:eastAsiaTheme="minorEastAsia" w:hAnsi="仿宋" w:cs="宋体" w:hint="eastAsia"/>
                <w:color w:val="000000" w:themeColor="text1"/>
                <w:szCs w:val="21"/>
                <w:lang w:eastAsia="zh-Hans"/>
              </w:rPr>
              <w:t>Web</w:t>
            </w:r>
            <w:r w:rsidR="00D74710" w:rsidRPr="0075378B">
              <w:rPr>
                <w:rFonts w:ascii="仿宋" w:eastAsiaTheme="minorEastAsia" w:hAnsi="仿宋" w:cs="宋体" w:hint="eastAsia"/>
                <w:color w:val="000000" w:themeColor="text1"/>
                <w:szCs w:val="21"/>
                <w:lang w:eastAsia="zh-Hans"/>
              </w:rPr>
              <w:t>页面进行智能</w:t>
            </w:r>
            <w:r w:rsidR="00D74710" w:rsidRPr="0075378B">
              <w:rPr>
                <w:rFonts w:ascii="仿宋" w:eastAsiaTheme="minorEastAsia" w:hAnsi="仿宋" w:cs="宋体" w:hint="eastAsia"/>
                <w:color w:val="000000" w:themeColor="text1"/>
                <w:szCs w:val="21"/>
                <w:lang w:eastAsia="zh-Hans"/>
              </w:rPr>
              <w:t>DNS</w:t>
            </w:r>
            <w:r w:rsidR="00D74710" w:rsidRPr="0075378B">
              <w:rPr>
                <w:rFonts w:ascii="仿宋" w:eastAsiaTheme="minorEastAsia" w:hAnsi="仿宋" w:cs="宋体" w:hint="eastAsia"/>
                <w:color w:val="000000" w:themeColor="text1"/>
                <w:szCs w:val="21"/>
                <w:lang w:eastAsia="zh-Hans"/>
              </w:rPr>
              <w:t>解析规则测试；</w:t>
            </w:r>
            <w:r w:rsidRPr="0075378B">
              <w:rPr>
                <w:rFonts w:ascii="仿宋" w:eastAsiaTheme="minorEastAsia" w:hAnsi="仿宋" w:cs="宋体" w:hint="eastAsia"/>
                <w:color w:val="000000" w:themeColor="text1"/>
                <w:szCs w:val="21"/>
              </w:rPr>
              <w:t>（提供国家信息安全测评中心或公安部信息安全产品检测中心出具的相关证明材料或提供封面具有“</w:t>
            </w:r>
            <w:r w:rsidRPr="0075378B">
              <w:rPr>
                <w:rFonts w:ascii="仿宋" w:eastAsiaTheme="minorEastAsia" w:hAnsi="仿宋" w:cs="宋体" w:hint="eastAsia"/>
                <w:color w:val="000000" w:themeColor="text1"/>
                <w:szCs w:val="21"/>
              </w:rPr>
              <w:t>CMA</w:t>
            </w:r>
            <w:r w:rsidRPr="0075378B">
              <w:rPr>
                <w:rFonts w:ascii="仿宋" w:eastAsiaTheme="minorEastAsia" w:hAnsi="仿宋" w:cs="宋体" w:hint="eastAsia"/>
                <w:color w:val="000000" w:themeColor="text1"/>
                <w:szCs w:val="21"/>
              </w:rPr>
              <w:t>”或“</w:t>
            </w:r>
            <w:r w:rsidRPr="0075378B">
              <w:rPr>
                <w:rFonts w:ascii="仿宋" w:eastAsiaTheme="minorEastAsia" w:hAnsi="仿宋" w:cs="宋体" w:hint="eastAsia"/>
                <w:color w:val="000000" w:themeColor="text1"/>
                <w:szCs w:val="21"/>
              </w:rPr>
              <w:t>CNAS</w:t>
            </w:r>
            <w:r w:rsidRPr="0075378B">
              <w:rPr>
                <w:rFonts w:ascii="仿宋" w:eastAsiaTheme="minorEastAsia" w:hAnsi="仿宋" w:cs="宋体" w:hint="eastAsia"/>
                <w:color w:val="000000" w:themeColor="text1"/>
                <w:szCs w:val="21"/>
              </w:rPr>
              <w:t>”标识的检测报告）</w:t>
            </w:r>
          </w:p>
        </w:tc>
      </w:tr>
      <w:tr w:rsidR="00446578" w:rsidRPr="0075378B" w14:paraId="4D121537" w14:textId="77777777" w:rsidTr="0027560F">
        <w:trPr>
          <w:trHeight w:val="107"/>
          <w:jc w:val="center"/>
        </w:trPr>
        <w:tc>
          <w:tcPr>
            <w:tcW w:w="740" w:type="dxa"/>
            <w:vAlign w:val="center"/>
          </w:tcPr>
          <w:p w14:paraId="1C8B2BC9"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ign w:val="center"/>
          </w:tcPr>
          <w:p w14:paraId="221B9098"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p>
        </w:tc>
        <w:tc>
          <w:tcPr>
            <w:tcW w:w="7139" w:type="dxa"/>
            <w:vAlign w:val="center"/>
          </w:tcPr>
          <w:p w14:paraId="1686D124"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SLB</w:t>
            </w:r>
            <w:r w:rsidRPr="0075378B">
              <w:rPr>
                <w:rFonts w:ascii="仿宋" w:eastAsiaTheme="minorEastAsia" w:hAnsi="仿宋" w:cs="宋体" w:hint="eastAsia"/>
                <w:color w:val="000000" w:themeColor="text1"/>
                <w:szCs w:val="21"/>
              </w:rPr>
              <w:t>能够通过健康检查来获取后端服务器状态，同时将服务可用性、设备</w:t>
            </w:r>
            <w:r w:rsidRPr="0075378B">
              <w:rPr>
                <w:rFonts w:ascii="仿宋" w:eastAsiaTheme="minorEastAsia" w:hAnsi="仿宋" w:cs="宋体" w:hint="eastAsia"/>
                <w:color w:val="000000" w:themeColor="text1"/>
                <w:szCs w:val="21"/>
              </w:rPr>
              <w:t>CPU</w:t>
            </w:r>
            <w:r w:rsidRPr="0075378B">
              <w:rPr>
                <w:rFonts w:ascii="仿宋" w:eastAsiaTheme="minorEastAsia" w:hAnsi="仿宋" w:cs="宋体" w:hint="eastAsia"/>
                <w:color w:val="000000" w:themeColor="text1"/>
                <w:szCs w:val="21"/>
              </w:rPr>
              <w:t>、新建并发吞吐等数据上报</w:t>
            </w:r>
            <w:r w:rsidRPr="0075378B">
              <w:rPr>
                <w:rFonts w:ascii="仿宋" w:eastAsiaTheme="minorEastAsia" w:hAnsi="仿宋" w:cs="宋体" w:hint="eastAsia"/>
                <w:color w:val="000000" w:themeColor="text1"/>
                <w:szCs w:val="21"/>
              </w:rPr>
              <w:t>GSLB</w:t>
            </w:r>
            <w:r w:rsidRPr="0075378B">
              <w:rPr>
                <w:rFonts w:ascii="仿宋" w:eastAsiaTheme="minorEastAsia" w:hAnsi="仿宋" w:cs="宋体" w:hint="eastAsia"/>
                <w:color w:val="000000" w:themeColor="text1"/>
                <w:szCs w:val="21"/>
              </w:rPr>
              <w:t>，设备之间的联动使得</w:t>
            </w:r>
            <w:r w:rsidRPr="0075378B">
              <w:rPr>
                <w:rFonts w:ascii="仿宋" w:eastAsiaTheme="minorEastAsia" w:hAnsi="仿宋" w:cs="宋体" w:hint="eastAsia"/>
                <w:color w:val="000000" w:themeColor="text1"/>
                <w:szCs w:val="21"/>
              </w:rPr>
              <w:t>GSLB</w:t>
            </w:r>
            <w:r w:rsidRPr="0075378B">
              <w:rPr>
                <w:rFonts w:ascii="仿宋" w:eastAsiaTheme="minorEastAsia" w:hAnsi="仿宋" w:cs="宋体" w:hint="eastAsia"/>
                <w:color w:val="000000" w:themeColor="text1"/>
                <w:szCs w:val="21"/>
              </w:rPr>
              <w:t>能根据链路和服务器两者的综合状态实现智能切换，为用户选择最优的数据中心和服务器分配方式；</w:t>
            </w:r>
          </w:p>
        </w:tc>
      </w:tr>
      <w:tr w:rsidR="00446578" w:rsidRPr="0075378B" w14:paraId="7E56CDBE" w14:textId="77777777" w:rsidTr="0027560F">
        <w:trPr>
          <w:trHeight w:val="107"/>
          <w:jc w:val="center"/>
        </w:trPr>
        <w:tc>
          <w:tcPr>
            <w:tcW w:w="740" w:type="dxa"/>
            <w:vAlign w:val="center"/>
          </w:tcPr>
          <w:p w14:paraId="49C4AF3A"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ign w:val="center"/>
          </w:tcPr>
          <w:p w14:paraId="19833284"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p>
        </w:tc>
        <w:tc>
          <w:tcPr>
            <w:tcW w:w="7139" w:type="dxa"/>
            <w:vAlign w:val="center"/>
          </w:tcPr>
          <w:p w14:paraId="5935C1C0"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lang w:eastAsia="zh-Hans"/>
              </w:rPr>
              <w:t>支持设置允许递归的访问控制列表信息，避免递归查询带来的性能消耗，同时防止递归放大攻击；</w:t>
            </w:r>
          </w:p>
        </w:tc>
      </w:tr>
      <w:tr w:rsidR="00446578" w:rsidRPr="0075378B" w14:paraId="0D8C185F" w14:textId="77777777" w:rsidTr="0027560F">
        <w:trPr>
          <w:trHeight w:val="107"/>
          <w:jc w:val="center"/>
        </w:trPr>
        <w:tc>
          <w:tcPr>
            <w:tcW w:w="740" w:type="dxa"/>
            <w:vAlign w:val="center"/>
          </w:tcPr>
          <w:p w14:paraId="632000E9"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restart"/>
            <w:vAlign w:val="center"/>
          </w:tcPr>
          <w:p w14:paraId="5DCFD378"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r w:rsidRPr="0075378B">
              <w:rPr>
                <w:rFonts w:ascii="仿宋" w:eastAsiaTheme="minorEastAsia" w:hAnsi="仿宋" w:cs="宋体" w:hint="eastAsia"/>
                <w:color w:val="000000" w:themeColor="text1"/>
                <w:szCs w:val="21"/>
                <w:lang w:eastAsia="zh-Hans"/>
              </w:rPr>
              <w:t>SSL</w:t>
            </w:r>
            <w:r w:rsidRPr="0075378B">
              <w:rPr>
                <w:rFonts w:ascii="仿宋" w:eastAsiaTheme="minorEastAsia" w:hAnsi="仿宋" w:cs="宋体" w:hint="eastAsia"/>
                <w:color w:val="000000" w:themeColor="text1"/>
                <w:szCs w:val="21"/>
                <w:lang w:eastAsia="zh-Hans"/>
              </w:rPr>
              <w:t>卸载</w:t>
            </w:r>
          </w:p>
        </w:tc>
        <w:tc>
          <w:tcPr>
            <w:tcW w:w="7139" w:type="dxa"/>
            <w:vAlign w:val="center"/>
          </w:tcPr>
          <w:p w14:paraId="08F080DB"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设备支持制作</w:t>
            </w:r>
            <w:r w:rsidRPr="0075378B">
              <w:rPr>
                <w:rFonts w:ascii="仿宋" w:eastAsiaTheme="minorEastAsia" w:hAnsi="仿宋" w:cs="宋体" w:hint="eastAsia"/>
                <w:color w:val="000000" w:themeColor="text1"/>
                <w:szCs w:val="21"/>
              </w:rPr>
              <w:t>RSA2048</w:t>
            </w:r>
            <w:r w:rsidRPr="0075378B">
              <w:rPr>
                <w:rFonts w:ascii="仿宋" w:eastAsiaTheme="minorEastAsia" w:hAnsi="仿宋" w:cs="宋体" w:hint="eastAsia"/>
                <w:color w:val="000000" w:themeColor="text1"/>
                <w:szCs w:val="21"/>
              </w:rPr>
              <w:t>算法的</w:t>
            </w:r>
            <w:r w:rsidRPr="0075378B">
              <w:rPr>
                <w:rFonts w:ascii="仿宋" w:eastAsiaTheme="minorEastAsia" w:hAnsi="仿宋" w:cs="宋体" w:hint="eastAsia"/>
                <w:color w:val="000000" w:themeColor="text1"/>
                <w:szCs w:val="21"/>
              </w:rPr>
              <w:t>CSR</w:t>
            </w:r>
            <w:r w:rsidRPr="0075378B">
              <w:rPr>
                <w:rFonts w:ascii="仿宋" w:eastAsiaTheme="minorEastAsia" w:hAnsi="仿宋" w:cs="宋体" w:hint="eastAsia"/>
                <w:color w:val="000000" w:themeColor="text1"/>
                <w:szCs w:val="21"/>
              </w:rPr>
              <w:t>证书请求和导入；</w:t>
            </w:r>
          </w:p>
        </w:tc>
      </w:tr>
      <w:tr w:rsidR="00446578" w:rsidRPr="0075378B" w14:paraId="3164173F" w14:textId="77777777" w:rsidTr="0027560F">
        <w:trPr>
          <w:trHeight w:val="107"/>
          <w:jc w:val="center"/>
        </w:trPr>
        <w:tc>
          <w:tcPr>
            <w:tcW w:w="740" w:type="dxa"/>
            <w:vAlign w:val="center"/>
          </w:tcPr>
          <w:p w14:paraId="528F9A93"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lang w:eastAsia="zh-Hans"/>
              </w:rPr>
            </w:pPr>
          </w:p>
        </w:tc>
        <w:tc>
          <w:tcPr>
            <w:tcW w:w="1701" w:type="dxa"/>
            <w:vMerge/>
            <w:vAlign w:val="center"/>
          </w:tcPr>
          <w:p w14:paraId="6A29DDBB"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lang w:eastAsia="zh-Hans"/>
              </w:rPr>
            </w:pPr>
          </w:p>
        </w:tc>
        <w:tc>
          <w:tcPr>
            <w:tcW w:w="7139" w:type="dxa"/>
            <w:vAlign w:val="center"/>
          </w:tcPr>
          <w:p w14:paraId="632C3116"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管理页面可查看证书算法、证书有效期开始和结束的时间等所有证书信息；</w:t>
            </w:r>
          </w:p>
        </w:tc>
      </w:tr>
      <w:tr w:rsidR="006224FD" w:rsidRPr="0075378B" w14:paraId="7C1A1EEC" w14:textId="77777777" w:rsidTr="0027560F">
        <w:trPr>
          <w:trHeight w:val="107"/>
          <w:jc w:val="center"/>
        </w:trPr>
        <w:tc>
          <w:tcPr>
            <w:tcW w:w="740" w:type="dxa"/>
            <w:vAlign w:val="center"/>
          </w:tcPr>
          <w:p w14:paraId="67DCA832" w14:textId="77777777" w:rsidR="006224FD" w:rsidRPr="0075378B" w:rsidRDefault="006224FD"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restart"/>
            <w:vAlign w:val="center"/>
          </w:tcPr>
          <w:p w14:paraId="172D7DFA" w14:textId="77777777" w:rsidR="006224FD" w:rsidRPr="0075378B" w:rsidRDefault="006224FD"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高可用性</w:t>
            </w:r>
          </w:p>
        </w:tc>
        <w:tc>
          <w:tcPr>
            <w:tcW w:w="7139" w:type="dxa"/>
            <w:shd w:val="clear" w:color="auto" w:fill="auto"/>
            <w:vAlign w:val="center"/>
          </w:tcPr>
          <w:p w14:paraId="4746A44E" w14:textId="77777777" w:rsidR="006224FD" w:rsidRPr="0075378B" w:rsidRDefault="006224FD"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支持会话保持表项与连接表项独立同步功能，可根据使用需要定义同步的会话保持表；</w:t>
            </w:r>
          </w:p>
        </w:tc>
      </w:tr>
      <w:tr w:rsidR="006224FD" w:rsidRPr="0075378B" w14:paraId="4A337620" w14:textId="77777777" w:rsidTr="0027560F">
        <w:trPr>
          <w:trHeight w:val="107"/>
          <w:jc w:val="center"/>
        </w:trPr>
        <w:tc>
          <w:tcPr>
            <w:tcW w:w="740" w:type="dxa"/>
            <w:vAlign w:val="center"/>
          </w:tcPr>
          <w:p w14:paraId="112134BB" w14:textId="77777777" w:rsidR="006224FD" w:rsidRPr="0075378B" w:rsidRDefault="006224FD"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41F09A1D" w14:textId="77777777" w:rsidR="006224FD" w:rsidRPr="0075378B" w:rsidRDefault="006224FD" w:rsidP="003B28DD">
            <w:pPr>
              <w:spacing w:beforeLines="50" w:before="120" w:line="360" w:lineRule="auto"/>
              <w:jc w:val="center"/>
              <w:rPr>
                <w:rFonts w:ascii="仿宋" w:eastAsiaTheme="minorEastAsia" w:hAnsi="仿宋" w:cs="宋体"/>
                <w:color w:val="000000" w:themeColor="text1"/>
                <w:szCs w:val="21"/>
              </w:rPr>
            </w:pPr>
          </w:p>
        </w:tc>
        <w:tc>
          <w:tcPr>
            <w:tcW w:w="7139" w:type="dxa"/>
            <w:shd w:val="clear" w:color="auto" w:fill="auto"/>
            <w:vAlign w:val="center"/>
          </w:tcPr>
          <w:p w14:paraId="46551C82" w14:textId="77777777" w:rsidR="006224FD" w:rsidRPr="0075378B" w:rsidRDefault="006224FD"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支持基于</w:t>
            </w:r>
            <w:r w:rsidRPr="0075378B">
              <w:rPr>
                <w:rFonts w:ascii="仿宋" w:eastAsiaTheme="minorEastAsia" w:hAnsi="仿宋" w:cs="宋体" w:hint="eastAsia"/>
                <w:color w:val="000000" w:themeColor="text1"/>
                <w:szCs w:val="21"/>
              </w:rPr>
              <w:t>vlan</w:t>
            </w:r>
            <w:r w:rsidRPr="0075378B">
              <w:rPr>
                <w:rFonts w:ascii="仿宋" w:eastAsiaTheme="minorEastAsia" w:hAnsi="仿宋" w:cs="宋体" w:hint="eastAsia"/>
                <w:color w:val="000000" w:themeColor="text1"/>
                <w:szCs w:val="21"/>
              </w:rPr>
              <w:t>链路的零流量状态来进行高可用故障切换；</w:t>
            </w:r>
          </w:p>
        </w:tc>
      </w:tr>
      <w:tr w:rsidR="006224FD" w:rsidRPr="0075378B" w14:paraId="26B856AC" w14:textId="77777777" w:rsidTr="0027560F">
        <w:trPr>
          <w:trHeight w:val="107"/>
          <w:jc w:val="center"/>
        </w:trPr>
        <w:tc>
          <w:tcPr>
            <w:tcW w:w="740" w:type="dxa"/>
            <w:vAlign w:val="center"/>
          </w:tcPr>
          <w:p w14:paraId="441381DE" w14:textId="77777777" w:rsidR="006224FD" w:rsidRPr="0075378B" w:rsidRDefault="006224FD"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3B69F63E" w14:textId="77777777" w:rsidR="006224FD" w:rsidRPr="0075378B" w:rsidRDefault="006224FD" w:rsidP="003B28DD">
            <w:pPr>
              <w:spacing w:beforeLines="50" w:before="120" w:line="360" w:lineRule="auto"/>
              <w:jc w:val="center"/>
              <w:rPr>
                <w:rFonts w:ascii="仿宋" w:eastAsiaTheme="minorEastAsia" w:hAnsi="仿宋" w:cs="宋体"/>
                <w:color w:val="000000" w:themeColor="text1"/>
                <w:szCs w:val="21"/>
              </w:rPr>
            </w:pPr>
          </w:p>
        </w:tc>
        <w:tc>
          <w:tcPr>
            <w:tcW w:w="7139" w:type="dxa"/>
            <w:shd w:val="clear" w:color="auto" w:fill="auto"/>
            <w:vAlign w:val="center"/>
          </w:tcPr>
          <w:p w14:paraId="6B188522" w14:textId="587A5732" w:rsidR="006224FD" w:rsidRPr="0075378B" w:rsidRDefault="006224FD" w:rsidP="003B28DD">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cs="宋体" w:hint="eastAsia"/>
                <w:color w:val="000000" w:themeColor="text1"/>
                <w:szCs w:val="21"/>
              </w:rPr>
              <w:t>★</w:t>
            </w:r>
            <w:r w:rsidRPr="0075378B">
              <w:rPr>
                <w:rFonts w:ascii="仿宋" w:eastAsiaTheme="minorEastAsia" w:hAnsi="仿宋" w:hint="eastAsia"/>
                <w:color w:val="000000" w:themeColor="text1"/>
                <w:szCs w:val="21"/>
              </w:rPr>
              <w:t>要求支持与原有网络中的负载均衡设备进行热备，达到与原有设备双机切换功能；</w:t>
            </w:r>
          </w:p>
        </w:tc>
      </w:tr>
      <w:tr w:rsidR="00446578" w:rsidRPr="0075378B" w14:paraId="6833B0B4" w14:textId="77777777" w:rsidTr="0027560F">
        <w:trPr>
          <w:trHeight w:val="782"/>
          <w:jc w:val="center"/>
        </w:trPr>
        <w:tc>
          <w:tcPr>
            <w:tcW w:w="740" w:type="dxa"/>
            <w:vAlign w:val="center"/>
          </w:tcPr>
          <w:p w14:paraId="33478DBB"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restart"/>
            <w:vAlign w:val="center"/>
          </w:tcPr>
          <w:p w14:paraId="5B150C2F"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运维管理</w:t>
            </w:r>
          </w:p>
        </w:tc>
        <w:tc>
          <w:tcPr>
            <w:tcW w:w="7139" w:type="dxa"/>
            <w:vAlign w:val="center"/>
          </w:tcPr>
          <w:p w14:paraId="51814B54"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支持全中文管理界面</w:t>
            </w:r>
            <w:r w:rsidRPr="0075378B">
              <w:rPr>
                <w:rFonts w:ascii="仿宋" w:eastAsiaTheme="minorEastAsia" w:hAnsi="仿宋" w:cs="宋体" w:hint="eastAsia"/>
                <w:color w:val="000000" w:themeColor="text1"/>
                <w:szCs w:val="21"/>
              </w:rPr>
              <w:t>HTTPS</w:t>
            </w:r>
            <w:r w:rsidRPr="0075378B">
              <w:rPr>
                <w:rFonts w:ascii="仿宋" w:eastAsiaTheme="minorEastAsia" w:hAnsi="仿宋" w:cs="宋体" w:hint="eastAsia"/>
                <w:color w:val="000000" w:themeColor="text1"/>
                <w:szCs w:val="21"/>
              </w:rPr>
              <w:t>方式登录、</w:t>
            </w:r>
            <w:r w:rsidRPr="0075378B">
              <w:rPr>
                <w:rFonts w:ascii="仿宋" w:eastAsiaTheme="minorEastAsia" w:hAnsi="仿宋" w:cs="宋体" w:hint="eastAsia"/>
                <w:color w:val="000000" w:themeColor="text1"/>
                <w:szCs w:val="21"/>
                <w:lang w:eastAsia="zh-Hans"/>
              </w:rPr>
              <w:t>SSH</w:t>
            </w:r>
            <w:r w:rsidRPr="0075378B">
              <w:rPr>
                <w:rFonts w:ascii="仿宋" w:eastAsiaTheme="minorEastAsia" w:hAnsi="仿宋" w:cs="宋体" w:hint="eastAsia"/>
                <w:color w:val="000000" w:themeColor="text1"/>
                <w:szCs w:val="21"/>
                <w:lang w:eastAsia="zh-Hans"/>
              </w:rPr>
              <w:t>命令行方式管理、</w:t>
            </w:r>
            <w:r w:rsidRPr="0075378B">
              <w:rPr>
                <w:rFonts w:ascii="仿宋" w:eastAsiaTheme="minorEastAsia" w:hAnsi="仿宋" w:cs="宋体" w:hint="eastAsia"/>
                <w:color w:val="000000" w:themeColor="text1"/>
                <w:szCs w:val="21"/>
              </w:rPr>
              <w:t>用户角色管理、多级授权管理，</w:t>
            </w:r>
            <w:r w:rsidRPr="0075378B">
              <w:rPr>
                <w:rFonts w:ascii="仿宋" w:eastAsiaTheme="minorEastAsia" w:hAnsi="仿宋" w:cs="宋体" w:hint="eastAsia"/>
                <w:color w:val="000000" w:themeColor="text1"/>
                <w:szCs w:val="21"/>
                <w:lang w:eastAsia="zh-Hans"/>
              </w:rPr>
              <w:t>HTTPS</w:t>
            </w:r>
            <w:r w:rsidRPr="0075378B">
              <w:rPr>
                <w:rFonts w:ascii="仿宋" w:eastAsiaTheme="minorEastAsia" w:hAnsi="仿宋" w:cs="宋体" w:hint="eastAsia"/>
                <w:color w:val="000000" w:themeColor="text1"/>
                <w:szCs w:val="21"/>
                <w:lang w:eastAsia="zh-Hans"/>
              </w:rPr>
              <w:t>登陆时可设置</w:t>
            </w:r>
            <w:r w:rsidRPr="0075378B">
              <w:rPr>
                <w:rFonts w:ascii="仿宋" w:eastAsiaTheme="minorEastAsia" w:hAnsi="仿宋" w:cs="宋体" w:hint="eastAsia"/>
                <w:color w:val="000000" w:themeColor="text1"/>
                <w:szCs w:val="21"/>
                <w:lang w:eastAsia="zh-Hans"/>
              </w:rPr>
              <w:t>TLS</w:t>
            </w:r>
            <w:r w:rsidRPr="0075378B">
              <w:rPr>
                <w:rFonts w:ascii="仿宋" w:eastAsiaTheme="minorEastAsia" w:hAnsi="仿宋" w:cs="宋体" w:hint="eastAsia"/>
                <w:color w:val="000000" w:themeColor="text1"/>
                <w:szCs w:val="21"/>
                <w:lang w:eastAsia="zh-Hans"/>
              </w:rPr>
              <w:t>协议版本</w:t>
            </w:r>
            <w:r w:rsidRPr="0075378B">
              <w:rPr>
                <w:rFonts w:ascii="仿宋" w:eastAsiaTheme="minorEastAsia" w:hAnsi="仿宋" w:cs="宋体" w:hint="eastAsia"/>
                <w:color w:val="000000" w:themeColor="text1"/>
                <w:szCs w:val="21"/>
                <w:lang w:eastAsia="zh-Hans"/>
              </w:rPr>
              <w:t>SSH</w:t>
            </w:r>
            <w:r w:rsidRPr="0075378B">
              <w:rPr>
                <w:rFonts w:ascii="仿宋" w:eastAsiaTheme="minorEastAsia" w:hAnsi="仿宋" w:cs="宋体" w:hint="eastAsia"/>
                <w:color w:val="000000" w:themeColor="text1"/>
                <w:szCs w:val="21"/>
                <w:lang w:eastAsia="zh-Hans"/>
              </w:rPr>
              <w:t>登陆时可设置加密算法、</w:t>
            </w:r>
            <w:r w:rsidRPr="0075378B">
              <w:rPr>
                <w:rFonts w:ascii="仿宋" w:eastAsiaTheme="minorEastAsia" w:hAnsi="仿宋" w:cs="宋体" w:hint="eastAsia"/>
                <w:color w:val="000000" w:themeColor="text1"/>
                <w:szCs w:val="21"/>
                <w:lang w:eastAsia="zh-Hans"/>
              </w:rPr>
              <w:t>SSH MAC</w:t>
            </w:r>
            <w:r w:rsidRPr="0075378B">
              <w:rPr>
                <w:rFonts w:ascii="仿宋" w:eastAsiaTheme="minorEastAsia" w:hAnsi="仿宋" w:cs="宋体" w:hint="eastAsia"/>
                <w:color w:val="000000" w:themeColor="text1"/>
                <w:szCs w:val="21"/>
                <w:lang w:eastAsia="zh-Hans"/>
              </w:rPr>
              <w:t>算法和</w:t>
            </w:r>
            <w:r w:rsidRPr="0075378B">
              <w:rPr>
                <w:rFonts w:ascii="仿宋" w:eastAsiaTheme="minorEastAsia" w:hAnsi="仿宋" w:cs="宋体" w:hint="eastAsia"/>
                <w:color w:val="000000" w:themeColor="text1"/>
                <w:szCs w:val="21"/>
                <w:lang w:eastAsia="zh-Hans"/>
              </w:rPr>
              <w:t>SSH</w:t>
            </w:r>
            <w:r w:rsidRPr="0075378B">
              <w:rPr>
                <w:rFonts w:ascii="仿宋" w:eastAsiaTheme="minorEastAsia" w:hAnsi="仿宋" w:cs="宋体" w:hint="eastAsia"/>
                <w:color w:val="000000" w:themeColor="text1"/>
                <w:szCs w:val="21"/>
                <w:lang w:eastAsia="zh-Hans"/>
              </w:rPr>
              <w:t>密钥交换算法</w:t>
            </w:r>
            <w:r w:rsidRPr="0075378B">
              <w:rPr>
                <w:rFonts w:ascii="仿宋" w:eastAsiaTheme="minorEastAsia" w:hAnsi="仿宋" w:cs="宋体" w:hint="eastAsia"/>
                <w:color w:val="000000" w:themeColor="text1"/>
                <w:szCs w:val="21"/>
              </w:rPr>
              <w:t>；</w:t>
            </w:r>
          </w:p>
        </w:tc>
      </w:tr>
      <w:tr w:rsidR="00446578" w:rsidRPr="0075378B" w14:paraId="164339A3" w14:textId="77777777" w:rsidTr="0027560F">
        <w:trPr>
          <w:trHeight w:val="435"/>
          <w:jc w:val="center"/>
        </w:trPr>
        <w:tc>
          <w:tcPr>
            <w:tcW w:w="740" w:type="dxa"/>
            <w:vAlign w:val="center"/>
          </w:tcPr>
          <w:p w14:paraId="220EC568"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2BB7DC5B"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478D6407" w14:textId="77777777"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支持大数据输出功能，输出必须包括客户端</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x-forwarded-For IP</w:t>
            </w:r>
            <w:r w:rsidRPr="0075378B">
              <w:rPr>
                <w:rFonts w:ascii="仿宋" w:eastAsiaTheme="minorEastAsia" w:hAnsi="仿宋" w:cs="宋体" w:hint="eastAsia"/>
                <w:color w:val="000000" w:themeColor="text1"/>
                <w:szCs w:val="21"/>
              </w:rPr>
              <w:t>、访问时间、访问</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、访问</w:t>
            </w:r>
            <w:r w:rsidRPr="0075378B">
              <w:rPr>
                <w:rFonts w:ascii="仿宋" w:eastAsiaTheme="minorEastAsia" w:hAnsi="仿宋" w:cs="宋体" w:hint="eastAsia"/>
                <w:color w:val="000000" w:themeColor="text1"/>
                <w:szCs w:val="21"/>
              </w:rPr>
              <w:t>URL</w:t>
            </w:r>
            <w:r w:rsidRPr="0075378B">
              <w:rPr>
                <w:rFonts w:ascii="仿宋" w:eastAsiaTheme="minorEastAsia" w:hAnsi="仿宋" w:cs="宋体" w:hint="eastAsia"/>
                <w:color w:val="000000" w:themeColor="text1"/>
                <w:szCs w:val="21"/>
              </w:rPr>
              <w:t>、响应时间和资源大小；</w:t>
            </w:r>
          </w:p>
        </w:tc>
      </w:tr>
      <w:tr w:rsidR="00446578" w:rsidRPr="0075378B" w14:paraId="44ABFD04" w14:textId="77777777" w:rsidTr="0027560F">
        <w:trPr>
          <w:trHeight w:val="782"/>
          <w:jc w:val="center"/>
        </w:trPr>
        <w:tc>
          <w:tcPr>
            <w:tcW w:w="740" w:type="dxa"/>
            <w:vAlign w:val="center"/>
          </w:tcPr>
          <w:p w14:paraId="2C06D491"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1D159AEA"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60E4CD7C" w14:textId="0E37F3CF"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支持启用</w:t>
            </w:r>
            <w:r w:rsidRPr="0075378B">
              <w:rPr>
                <w:rFonts w:ascii="仿宋" w:eastAsiaTheme="minorEastAsia" w:hAnsi="仿宋" w:cs="宋体" w:hint="eastAsia"/>
                <w:color w:val="000000" w:themeColor="text1"/>
                <w:szCs w:val="21"/>
              </w:rPr>
              <w:t>RAS</w:t>
            </w:r>
            <w:r w:rsidRPr="0075378B">
              <w:rPr>
                <w:rFonts w:ascii="仿宋" w:eastAsiaTheme="minorEastAsia" w:hAnsi="仿宋" w:cs="宋体" w:hint="eastAsia"/>
                <w:color w:val="000000" w:themeColor="text1"/>
                <w:szCs w:val="21"/>
              </w:rPr>
              <w:t>事件告警，当设备</w:t>
            </w:r>
            <w:r w:rsidRPr="0075378B">
              <w:rPr>
                <w:rFonts w:ascii="仿宋" w:eastAsiaTheme="minorEastAsia" w:hAnsi="仿宋" w:cs="宋体" w:hint="eastAsia"/>
                <w:color w:val="000000" w:themeColor="text1"/>
                <w:szCs w:val="21"/>
              </w:rPr>
              <w:t>PCIE</w:t>
            </w:r>
            <w:r w:rsidRPr="0075378B">
              <w:rPr>
                <w:rFonts w:ascii="仿宋" w:eastAsiaTheme="minorEastAsia" w:hAnsi="仿宋" w:cs="宋体" w:hint="eastAsia"/>
                <w:color w:val="000000" w:themeColor="text1"/>
                <w:szCs w:val="21"/>
              </w:rPr>
              <w:t>或内存出现硬件故障时发送</w:t>
            </w:r>
            <w:r w:rsidRPr="0075378B">
              <w:rPr>
                <w:rFonts w:ascii="仿宋" w:eastAsiaTheme="minorEastAsia" w:hAnsi="仿宋" w:cs="宋体" w:hint="eastAsia"/>
                <w:color w:val="000000" w:themeColor="text1"/>
                <w:szCs w:val="21"/>
              </w:rPr>
              <w:t>RAS</w:t>
            </w:r>
            <w:r w:rsidRPr="0075378B">
              <w:rPr>
                <w:rFonts w:ascii="仿宋" w:eastAsiaTheme="minorEastAsia" w:hAnsi="仿宋" w:cs="宋体" w:hint="eastAsia"/>
                <w:color w:val="000000" w:themeColor="text1"/>
                <w:szCs w:val="21"/>
              </w:rPr>
              <w:t>告警；</w:t>
            </w:r>
            <w:r w:rsidR="000F257B" w:rsidRPr="0075378B">
              <w:rPr>
                <w:rFonts w:ascii="仿宋" w:eastAsiaTheme="minorEastAsia" w:hAnsi="仿宋" w:cs="宋体"/>
                <w:color w:val="000000" w:themeColor="text1"/>
                <w:szCs w:val="21"/>
              </w:rPr>
              <w:t xml:space="preserve"> </w:t>
            </w:r>
          </w:p>
        </w:tc>
      </w:tr>
      <w:tr w:rsidR="00446578" w:rsidRPr="0075378B" w14:paraId="5E063214" w14:textId="77777777" w:rsidTr="0027560F">
        <w:trPr>
          <w:trHeight w:val="782"/>
          <w:jc w:val="center"/>
        </w:trPr>
        <w:tc>
          <w:tcPr>
            <w:tcW w:w="740" w:type="dxa"/>
            <w:vAlign w:val="center"/>
          </w:tcPr>
          <w:p w14:paraId="15165CAB" w14:textId="77777777" w:rsidR="00D74710" w:rsidRPr="0075378B" w:rsidRDefault="00D74710" w:rsidP="003B28DD">
            <w:pPr>
              <w:pStyle w:val="a5"/>
              <w:numPr>
                <w:ilvl w:val="0"/>
                <w:numId w:val="26"/>
              </w:numPr>
              <w:spacing w:beforeLines="50" w:before="120" w:line="360" w:lineRule="auto"/>
              <w:ind w:left="0" w:firstLine="0"/>
              <w:contextualSpacing w:val="0"/>
              <w:jc w:val="center"/>
              <w:rPr>
                <w:rFonts w:ascii="仿宋" w:eastAsiaTheme="minorEastAsia" w:hAnsi="仿宋" w:cs="宋体"/>
                <w:color w:val="000000" w:themeColor="text1"/>
                <w:szCs w:val="21"/>
              </w:rPr>
            </w:pPr>
          </w:p>
        </w:tc>
        <w:tc>
          <w:tcPr>
            <w:tcW w:w="1701" w:type="dxa"/>
            <w:vMerge/>
            <w:vAlign w:val="center"/>
          </w:tcPr>
          <w:p w14:paraId="15EDDA46" w14:textId="77777777" w:rsidR="00D74710" w:rsidRPr="0075378B" w:rsidRDefault="00D74710" w:rsidP="003B28DD">
            <w:pPr>
              <w:spacing w:beforeLines="50" w:before="120" w:line="360" w:lineRule="auto"/>
              <w:jc w:val="center"/>
              <w:rPr>
                <w:rFonts w:ascii="仿宋" w:eastAsiaTheme="minorEastAsia" w:hAnsi="仿宋" w:cs="宋体"/>
                <w:color w:val="000000" w:themeColor="text1"/>
                <w:szCs w:val="21"/>
              </w:rPr>
            </w:pPr>
          </w:p>
        </w:tc>
        <w:tc>
          <w:tcPr>
            <w:tcW w:w="7139" w:type="dxa"/>
            <w:vAlign w:val="center"/>
          </w:tcPr>
          <w:p w14:paraId="60DB7436" w14:textId="16A62AAC" w:rsidR="00D74710" w:rsidRPr="0075378B" w:rsidRDefault="00D74710" w:rsidP="003B28DD">
            <w:pPr>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支持设备巡检功能，被检测设备无需访问互联网，实现离线巡检，并且可针对安全巡检、功能巡检以及健康巡检等多场景进行需要巡检的模块；</w:t>
            </w:r>
            <w:r w:rsidR="000F257B" w:rsidRPr="0075378B">
              <w:rPr>
                <w:rFonts w:ascii="仿宋" w:eastAsiaTheme="minorEastAsia" w:hAnsi="仿宋" w:cs="宋体"/>
                <w:color w:val="000000" w:themeColor="text1"/>
                <w:szCs w:val="21"/>
              </w:rPr>
              <w:t xml:space="preserve"> </w:t>
            </w:r>
          </w:p>
        </w:tc>
      </w:tr>
    </w:tbl>
    <w:p w14:paraId="088EBF4C" w14:textId="77777777" w:rsidR="00146D3D" w:rsidRPr="0075378B" w:rsidRDefault="00146D3D" w:rsidP="00A151FF">
      <w:pPr>
        <w:widowControl/>
        <w:shd w:val="clear" w:color="auto" w:fill="FFFFFF"/>
        <w:spacing w:line="360" w:lineRule="auto"/>
        <w:rPr>
          <w:rFonts w:ascii="仿宋" w:eastAsiaTheme="minorEastAsia" w:hAnsi="仿宋" w:cs="宋体"/>
          <w:b/>
          <w:bCs/>
          <w:color w:val="000000" w:themeColor="text1"/>
          <w:szCs w:val="21"/>
          <w:shd w:val="clear" w:color="auto" w:fill="FFFFFF"/>
        </w:rPr>
      </w:pPr>
    </w:p>
    <w:bookmarkEnd w:id="14"/>
    <w:p w14:paraId="1481C40B" w14:textId="53505D26" w:rsidR="00D74710" w:rsidRPr="0075378B" w:rsidRDefault="00D74710" w:rsidP="00546716">
      <w:pPr>
        <w:widowControl/>
        <w:shd w:val="clear" w:color="auto" w:fill="FFFFFF"/>
        <w:spacing w:beforeLines="50" w:before="120" w:line="360" w:lineRule="auto"/>
        <w:rPr>
          <w:rFonts w:ascii="仿宋" w:eastAsiaTheme="minorEastAsia" w:hAnsi="仿宋" w:cs="宋体"/>
          <w:b/>
          <w:bCs/>
          <w:color w:val="000000" w:themeColor="text1"/>
          <w:szCs w:val="21"/>
          <w:shd w:val="clear" w:color="auto" w:fill="FFFFFF"/>
        </w:rPr>
      </w:pPr>
      <w:r w:rsidRPr="0075378B">
        <w:rPr>
          <w:rFonts w:ascii="仿宋" w:eastAsiaTheme="minorEastAsia" w:hAnsi="仿宋" w:cs="宋体" w:hint="eastAsia"/>
          <w:b/>
          <w:bCs/>
          <w:color w:val="000000" w:themeColor="text1"/>
          <w:szCs w:val="21"/>
          <w:shd w:val="clear" w:color="auto" w:fill="FFFFFF"/>
        </w:rPr>
        <w:t>10.</w:t>
      </w:r>
      <w:r w:rsidRPr="0075378B">
        <w:rPr>
          <w:rFonts w:ascii="仿宋" w:eastAsiaTheme="minorEastAsia" w:hAnsi="仿宋" w:cs="宋体" w:hint="eastAsia"/>
          <w:b/>
          <w:bCs/>
          <w:color w:val="000000" w:themeColor="text1"/>
          <w:szCs w:val="21"/>
          <w:shd w:val="clear" w:color="auto" w:fill="FFFFFF"/>
        </w:rPr>
        <w:t>杀毒软件扩容（</w:t>
      </w:r>
      <w:r w:rsidRPr="0075378B">
        <w:rPr>
          <w:rFonts w:ascii="仿宋" w:eastAsiaTheme="minorEastAsia" w:hAnsi="仿宋" w:cs="宋体" w:hint="eastAsia"/>
          <w:b/>
          <w:bCs/>
          <w:color w:val="000000" w:themeColor="text1"/>
          <w:szCs w:val="21"/>
          <w:shd w:val="clear" w:color="auto" w:fill="FFFFFF"/>
        </w:rPr>
        <w:t>1</w:t>
      </w:r>
      <w:r w:rsidR="00FC5802" w:rsidRPr="0075378B">
        <w:rPr>
          <w:rFonts w:ascii="仿宋" w:eastAsiaTheme="minorEastAsia" w:hAnsi="仿宋" w:cs="宋体" w:hint="eastAsia"/>
          <w:b/>
          <w:bCs/>
          <w:color w:val="000000" w:themeColor="text1"/>
          <w:szCs w:val="21"/>
          <w:shd w:val="clear" w:color="auto" w:fill="FFFFFF"/>
        </w:rPr>
        <w:t>套</w:t>
      </w:r>
      <w:r w:rsidRPr="0075378B">
        <w:rPr>
          <w:rFonts w:ascii="仿宋" w:eastAsiaTheme="minorEastAsia" w:hAnsi="仿宋" w:cs="宋体" w:hint="eastAsia"/>
          <w:b/>
          <w:bCs/>
          <w:color w:val="000000" w:themeColor="text1"/>
          <w:szCs w:val="21"/>
          <w:shd w:val="clear" w:color="auto" w:fill="FFFFFF"/>
        </w:rPr>
        <w:t>）</w:t>
      </w:r>
    </w:p>
    <w:tbl>
      <w:tblPr>
        <w:tblW w:w="9606" w:type="dxa"/>
        <w:jc w:val="center"/>
        <w:tblLook w:val="04A0" w:firstRow="1" w:lastRow="0" w:firstColumn="1" w:lastColumn="0" w:noHBand="0" w:noVBand="1"/>
      </w:tblPr>
      <w:tblGrid>
        <w:gridCol w:w="673"/>
        <w:gridCol w:w="930"/>
        <w:gridCol w:w="773"/>
        <w:gridCol w:w="7230"/>
      </w:tblGrid>
      <w:tr w:rsidR="003B28DD" w:rsidRPr="0075378B" w14:paraId="16731175" w14:textId="77777777" w:rsidTr="009E3F6B">
        <w:trPr>
          <w:trHeight w:val="709"/>
          <w:jc w:val="center"/>
        </w:trPr>
        <w:tc>
          <w:tcPr>
            <w:tcW w:w="673" w:type="dxa"/>
            <w:tcBorders>
              <w:top w:val="single" w:sz="4" w:space="0" w:color="auto"/>
              <w:left w:val="single" w:sz="4" w:space="0" w:color="auto"/>
              <w:bottom w:val="single" w:sz="4" w:space="0" w:color="auto"/>
              <w:right w:val="single" w:sz="4" w:space="0" w:color="auto"/>
            </w:tcBorders>
            <w:vAlign w:val="center"/>
          </w:tcPr>
          <w:p w14:paraId="532F10A6" w14:textId="149DE3AD" w:rsidR="003B28DD" w:rsidRPr="0075378B" w:rsidRDefault="003B28DD" w:rsidP="003B28DD">
            <w:pPr>
              <w:widowControl/>
              <w:spacing w:beforeLines="50" w:before="120" w:line="360" w:lineRule="auto"/>
              <w:rPr>
                <w:rFonts w:ascii="仿宋" w:eastAsiaTheme="minorEastAsia" w:hAnsi="仿宋" w:cs="宋体"/>
                <w:b/>
                <w:bCs/>
                <w:color w:val="000000" w:themeColor="text1"/>
                <w:szCs w:val="21"/>
              </w:rPr>
            </w:pPr>
            <w:r w:rsidRPr="0075378B">
              <w:rPr>
                <w:rFonts w:ascii="仿宋" w:eastAsiaTheme="minorEastAsia" w:hAnsi="仿宋" w:hint="eastAsia"/>
                <w:bCs/>
                <w:color w:val="000000" w:themeColor="text1"/>
                <w:szCs w:val="21"/>
                <w:lang w:bidi="ar"/>
              </w:rPr>
              <w:lastRenderedPageBreak/>
              <w:t>序号</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E844C" w14:textId="505E891C" w:rsidR="003B28DD" w:rsidRPr="0075378B" w:rsidRDefault="003B28DD" w:rsidP="003B28DD">
            <w:pPr>
              <w:widowControl/>
              <w:spacing w:beforeLines="50" w:before="120" w:line="360" w:lineRule="auto"/>
              <w:jc w:val="center"/>
              <w:rPr>
                <w:rFonts w:ascii="仿宋" w:eastAsiaTheme="minorEastAsia" w:hAnsi="仿宋" w:cs="宋体"/>
                <w:b/>
                <w:bCs/>
                <w:color w:val="000000" w:themeColor="text1"/>
                <w:szCs w:val="21"/>
              </w:rPr>
            </w:pPr>
            <w:r w:rsidRPr="0075378B">
              <w:rPr>
                <w:rFonts w:ascii="仿宋" w:eastAsiaTheme="minorEastAsia" w:hAnsi="仿宋" w:hint="eastAsia"/>
                <w:bCs/>
                <w:color w:val="000000" w:themeColor="text1"/>
                <w:szCs w:val="21"/>
                <w:lang w:bidi="ar"/>
              </w:rPr>
              <w:t>功能项</w:t>
            </w:r>
          </w:p>
        </w:tc>
        <w:tc>
          <w:tcPr>
            <w:tcW w:w="7230" w:type="dxa"/>
            <w:tcBorders>
              <w:top w:val="single" w:sz="4" w:space="0" w:color="auto"/>
              <w:left w:val="nil"/>
              <w:bottom w:val="single" w:sz="4" w:space="0" w:color="auto"/>
              <w:right w:val="single" w:sz="4" w:space="0" w:color="auto"/>
            </w:tcBorders>
            <w:shd w:val="clear" w:color="auto" w:fill="auto"/>
            <w:vAlign w:val="center"/>
          </w:tcPr>
          <w:p w14:paraId="0F464934" w14:textId="1581C4F6" w:rsidR="003B28DD" w:rsidRPr="0075378B" w:rsidRDefault="003B28DD" w:rsidP="003B28DD">
            <w:pPr>
              <w:widowControl/>
              <w:spacing w:beforeLines="50" w:before="120" w:line="360" w:lineRule="auto"/>
              <w:jc w:val="center"/>
              <w:rPr>
                <w:rFonts w:ascii="仿宋" w:eastAsiaTheme="minorEastAsia" w:hAnsi="仿宋" w:cs="宋体"/>
                <w:b/>
                <w:bCs/>
                <w:color w:val="000000" w:themeColor="text1"/>
                <w:szCs w:val="21"/>
              </w:rPr>
            </w:pPr>
            <w:r w:rsidRPr="0075378B">
              <w:rPr>
                <w:rFonts w:ascii="仿宋" w:eastAsiaTheme="minorEastAsia" w:hAnsi="仿宋" w:hint="eastAsia"/>
                <w:color w:val="000000" w:themeColor="text1"/>
                <w:szCs w:val="21"/>
              </w:rPr>
              <w:t>指标要求</w:t>
            </w:r>
          </w:p>
        </w:tc>
      </w:tr>
      <w:tr w:rsidR="009E3F6B" w:rsidRPr="0075378B" w14:paraId="037309D1" w14:textId="77777777" w:rsidTr="009E3F6B">
        <w:trPr>
          <w:trHeight w:val="90"/>
          <w:jc w:val="center"/>
        </w:trPr>
        <w:tc>
          <w:tcPr>
            <w:tcW w:w="673" w:type="dxa"/>
            <w:tcBorders>
              <w:top w:val="single" w:sz="4" w:space="0" w:color="auto"/>
              <w:left w:val="single" w:sz="4" w:space="0" w:color="auto"/>
              <w:bottom w:val="single" w:sz="4" w:space="0" w:color="auto"/>
              <w:right w:val="single" w:sz="4" w:space="0" w:color="auto"/>
            </w:tcBorders>
            <w:vAlign w:val="center"/>
          </w:tcPr>
          <w:p w14:paraId="57716682"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65B20"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授权扩容</w:t>
            </w:r>
          </w:p>
        </w:tc>
        <w:tc>
          <w:tcPr>
            <w:tcW w:w="7230" w:type="dxa"/>
            <w:tcBorders>
              <w:top w:val="nil"/>
              <w:left w:val="nil"/>
              <w:bottom w:val="single" w:sz="4" w:space="0" w:color="auto"/>
              <w:right w:val="single" w:sz="4" w:space="0" w:color="auto"/>
            </w:tcBorders>
            <w:shd w:val="clear" w:color="auto" w:fill="auto"/>
            <w:vAlign w:val="center"/>
          </w:tcPr>
          <w:p w14:paraId="3B92A28F"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★在我院现有云主机安全防护平台上扩容授权的方式</w:t>
            </w:r>
            <w:r w:rsidRPr="0075378B">
              <w:rPr>
                <w:rFonts w:ascii="仿宋" w:eastAsiaTheme="minorEastAsia" w:hAnsi="仿宋" w:hint="eastAsia"/>
                <w:color w:val="000000" w:themeColor="text1"/>
                <w:szCs w:val="21"/>
              </w:rPr>
              <w:t>增加</w:t>
            </w:r>
            <w:r w:rsidRPr="0075378B">
              <w:rPr>
                <w:rFonts w:ascii="仿宋" w:eastAsiaTheme="minorEastAsia" w:hAnsi="仿宋" w:cs="宋体" w:hint="eastAsia"/>
                <w:color w:val="000000" w:themeColor="text1"/>
                <w:szCs w:val="21"/>
              </w:rPr>
              <w:t>不少于</w:t>
            </w:r>
            <w:r w:rsidRPr="0075378B">
              <w:rPr>
                <w:rFonts w:ascii="仿宋" w:eastAsiaTheme="minorEastAsia" w:hAnsi="仿宋" w:cs="宋体" w:hint="eastAsia"/>
                <w:color w:val="000000" w:themeColor="text1"/>
                <w:szCs w:val="21"/>
              </w:rPr>
              <w:t>50</w:t>
            </w:r>
            <w:r w:rsidRPr="0075378B">
              <w:rPr>
                <w:rFonts w:ascii="仿宋" w:eastAsiaTheme="minorEastAsia" w:hAnsi="仿宋" w:cs="宋体" w:hint="eastAsia"/>
                <w:color w:val="000000" w:themeColor="text1"/>
                <w:szCs w:val="21"/>
              </w:rPr>
              <w:t>台云主机的安全防护授权，授权功能包括：主机防病毒防护，主机防火墙，主机入侵防御。能对接本院现有云安全管理中心，实现统一管理。</w:t>
            </w:r>
          </w:p>
        </w:tc>
      </w:tr>
      <w:tr w:rsidR="003B28DD" w:rsidRPr="0075378B" w14:paraId="0920D468" w14:textId="77777777" w:rsidTr="009E3F6B">
        <w:trPr>
          <w:trHeight w:val="688"/>
          <w:jc w:val="center"/>
        </w:trPr>
        <w:tc>
          <w:tcPr>
            <w:tcW w:w="673" w:type="dxa"/>
            <w:tcBorders>
              <w:top w:val="single" w:sz="4" w:space="0" w:color="auto"/>
              <w:left w:val="single" w:sz="4" w:space="0" w:color="auto"/>
              <w:bottom w:val="single" w:sz="4" w:space="0" w:color="auto"/>
              <w:right w:val="single" w:sz="4" w:space="0" w:color="auto"/>
            </w:tcBorders>
            <w:vAlign w:val="center"/>
          </w:tcPr>
          <w:p w14:paraId="6F4C3D70"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val="restart"/>
            <w:tcBorders>
              <w:top w:val="single" w:sz="4" w:space="0" w:color="auto"/>
              <w:left w:val="single" w:sz="4" w:space="0" w:color="auto"/>
              <w:right w:val="single" w:sz="4" w:space="0" w:color="auto"/>
            </w:tcBorders>
            <w:shd w:val="clear" w:color="auto" w:fill="auto"/>
            <w:vAlign w:val="center"/>
          </w:tcPr>
          <w:p w14:paraId="5ADDD976" w14:textId="77777777" w:rsidR="003B28DD" w:rsidRPr="0075378B" w:rsidRDefault="003B28DD"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安装部署要求</w:t>
            </w:r>
          </w:p>
        </w:tc>
        <w:tc>
          <w:tcPr>
            <w:tcW w:w="7230" w:type="dxa"/>
            <w:tcBorders>
              <w:top w:val="nil"/>
              <w:left w:val="nil"/>
              <w:bottom w:val="single" w:sz="4" w:space="0" w:color="auto"/>
              <w:right w:val="single" w:sz="4" w:space="0" w:color="auto"/>
            </w:tcBorders>
            <w:shd w:val="clear" w:color="auto" w:fill="auto"/>
            <w:vAlign w:val="center"/>
          </w:tcPr>
          <w:p w14:paraId="0BEC73BD"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系统支持两种安装部署模式，需要安装客户端的轻代理模式和无需安装客户端的无代理模式，两种模式可以混合使用</w:t>
            </w:r>
          </w:p>
        </w:tc>
      </w:tr>
      <w:tr w:rsidR="003B28DD" w:rsidRPr="0075378B" w14:paraId="47767811" w14:textId="77777777" w:rsidTr="009E3F6B">
        <w:trPr>
          <w:trHeight w:val="398"/>
          <w:jc w:val="center"/>
        </w:trPr>
        <w:tc>
          <w:tcPr>
            <w:tcW w:w="673" w:type="dxa"/>
            <w:tcBorders>
              <w:top w:val="single" w:sz="4" w:space="0" w:color="auto"/>
              <w:left w:val="single" w:sz="4" w:space="0" w:color="auto"/>
              <w:bottom w:val="single" w:sz="4" w:space="0" w:color="auto"/>
              <w:right w:val="single" w:sz="4" w:space="0" w:color="auto"/>
            </w:tcBorders>
            <w:vAlign w:val="center"/>
          </w:tcPr>
          <w:p w14:paraId="4B815CD7"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3CD393C0"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1BD7F8F4"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轻代理模式客户端</w:t>
            </w: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w:t>
            </w:r>
            <w:r w:rsidRPr="0075378B">
              <w:rPr>
                <w:rFonts w:ascii="仿宋" w:eastAsiaTheme="minorEastAsia" w:hAnsi="仿宋" w:cs="宋体" w:hint="eastAsia"/>
                <w:color w:val="000000" w:themeColor="text1"/>
                <w:szCs w:val="21"/>
              </w:rPr>
              <w:t>Windows</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RHEL</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CentOS</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Oracle Linux</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SUSE</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Ubuntu</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Debian</w:t>
            </w:r>
            <w:r w:rsidRPr="0075378B">
              <w:rPr>
                <w:rFonts w:ascii="仿宋" w:eastAsiaTheme="minorEastAsia" w:hAnsi="仿宋" w:cs="宋体" w:hint="eastAsia"/>
                <w:color w:val="000000" w:themeColor="text1"/>
                <w:szCs w:val="21"/>
              </w:rPr>
              <w:t>等操作系统。</w:t>
            </w:r>
          </w:p>
        </w:tc>
      </w:tr>
      <w:tr w:rsidR="003B28DD" w:rsidRPr="0075378B" w14:paraId="221F61D4" w14:textId="77777777" w:rsidTr="009E3F6B">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26E8EC55"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50BF4FA5"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565F53D1"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系统提供</w:t>
            </w:r>
            <w:r w:rsidRPr="0075378B">
              <w:rPr>
                <w:rFonts w:ascii="仿宋" w:eastAsiaTheme="minorEastAsia" w:hAnsi="仿宋" w:cs="宋体" w:hint="eastAsia"/>
                <w:color w:val="000000" w:themeColor="text1"/>
                <w:szCs w:val="21"/>
              </w:rPr>
              <w:t>Windows</w:t>
            </w:r>
            <w:r w:rsidRPr="0075378B">
              <w:rPr>
                <w:rFonts w:ascii="仿宋" w:eastAsiaTheme="minorEastAsia" w:hAnsi="仿宋" w:cs="宋体" w:hint="eastAsia"/>
                <w:color w:val="000000" w:themeColor="text1"/>
                <w:szCs w:val="21"/>
              </w:rPr>
              <w:t>和</w:t>
            </w:r>
            <w:r w:rsidRPr="0075378B">
              <w:rPr>
                <w:rFonts w:ascii="仿宋" w:eastAsiaTheme="minorEastAsia" w:hAnsi="仿宋" w:cs="宋体" w:hint="eastAsia"/>
                <w:color w:val="000000" w:themeColor="text1"/>
                <w:szCs w:val="21"/>
              </w:rPr>
              <w:t>Linux</w:t>
            </w:r>
            <w:r w:rsidRPr="0075378B">
              <w:rPr>
                <w:rFonts w:ascii="仿宋" w:eastAsiaTheme="minorEastAsia" w:hAnsi="仿宋" w:cs="宋体" w:hint="eastAsia"/>
                <w:color w:val="000000" w:themeColor="text1"/>
                <w:szCs w:val="21"/>
              </w:rPr>
              <w:t>批量化安装部署脚本，主机分组、安全策略、更新源等脚本内容参数支持用户按需选择，并自动生成。</w:t>
            </w:r>
          </w:p>
        </w:tc>
      </w:tr>
      <w:tr w:rsidR="003B28DD" w:rsidRPr="0075378B" w14:paraId="64FCD5E1" w14:textId="77777777" w:rsidTr="009E3F6B">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28F8C0E2"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6A0C60C9"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77E9F22E"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s="Arial"/>
                <w:color w:val="000000" w:themeColor="text1"/>
                <w:szCs w:val="21"/>
                <w:shd w:val="clear" w:color="auto" w:fill="FFFFFF"/>
              </w:rPr>
              <w:t>▲</w:t>
            </w:r>
            <w:r w:rsidRPr="0075378B">
              <w:rPr>
                <w:rFonts w:ascii="仿宋" w:eastAsiaTheme="minorEastAsia" w:hAnsi="仿宋" w:cs="宋体" w:hint="eastAsia"/>
                <w:color w:val="000000" w:themeColor="text1"/>
                <w:szCs w:val="21"/>
              </w:rPr>
              <w:t>无代理模式</w:t>
            </w: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w:t>
            </w:r>
            <w:r w:rsidRPr="0075378B">
              <w:rPr>
                <w:rFonts w:ascii="仿宋" w:eastAsiaTheme="minorEastAsia" w:hAnsi="仿宋" w:cs="宋体" w:hint="eastAsia"/>
                <w:color w:val="000000" w:themeColor="text1"/>
                <w:szCs w:val="21"/>
              </w:rPr>
              <w:t>VMware vSphere</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 xml:space="preserve"> </w:t>
            </w:r>
            <w:r w:rsidRPr="0075378B">
              <w:rPr>
                <w:rFonts w:ascii="仿宋" w:eastAsiaTheme="minorEastAsia" w:hAnsi="仿宋" w:cs="宋体" w:hint="eastAsia"/>
                <w:color w:val="000000" w:themeColor="text1"/>
                <w:szCs w:val="21"/>
              </w:rPr>
              <w:t>新华三</w:t>
            </w:r>
            <w:r w:rsidRPr="0075378B">
              <w:rPr>
                <w:rFonts w:ascii="仿宋" w:eastAsiaTheme="minorEastAsia" w:hAnsi="仿宋" w:cs="宋体" w:hint="eastAsia"/>
                <w:color w:val="000000" w:themeColor="text1"/>
                <w:szCs w:val="21"/>
              </w:rPr>
              <w:t>CAS</w:t>
            </w:r>
            <w:r w:rsidRPr="0075378B">
              <w:rPr>
                <w:rFonts w:ascii="仿宋" w:eastAsiaTheme="minorEastAsia" w:hAnsi="仿宋" w:cs="宋体" w:hint="eastAsia"/>
                <w:color w:val="000000" w:themeColor="text1"/>
                <w:szCs w:val="21"/>
              </w:rPr>
              <w:t>（提供华三认证证明材料）、</w:t>
            </w:r>
            <w:r w:rsidRPr="0075378B">
              <w:rPr>
                <w:rFonts w:ascii="仿宋" w:eastAsiaTheme="minorEastAsia" w:hAnsi="仿宋" w:cs="宋体" w:hint="eastAsia"/>
                <w:szCs w:val="21"/>
              </w:rPr>
              <w:t>深信服</w:t>
            </w:r>
            <w:r w:rsidRPr="0075378B">
              <w:rPr>
                <w:rFonts w:ascii="仿宋" w:eastAsiaTheme="minorEastAsia" w:hAnsi="仿宋" w:cs="宋体" w:hint="eastAsia"/>
                <w:color w:val="000000" w:themeColor="text1"/>
                <w:szCs w:val="21"/>
              </w:rPr>
              <w:t>等云平台</w:t>
            </w:r>
          </w:p>
        </w:tc>
      </w:tr>
      <w:tr w:rsidR="003B28DD" w:rsidRPr="0075378B" w14:paraId="74A79F0D" w14:textId="77777777" w:rsidTr="009E3F6B">
        <w:trPr>
          <w:trHeight w:val="425"/>
          <w:jc w:val="center"/>
        </w:trPr>
        <w:tc>
          <w:tcPr>
            <w:tcW w:w="673" w:type="dxa"/>
            <w:tcBorders>
              <w:top w:val="single" w:sz="4" w:space="0" w:color="auto"/>
              <w:left w:val="single" w:sz="4" w:space="0" w:color="auto"/>
              <w:bottom w:val="single" w:sz="4" w:space="0" w:color="auto"/>
              <w:right w:val="single" w:sz="4" w:space="0" w:color="auto"/>
            </w:tcBorders>
            <w:vAlign w:val="center"/>
          </w:tcPr>
          <w:p w14:paraId="52A60CA7"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47403C6F"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065B3908"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s="Arial"/>
                <w:color w:val="000000" w:themeColor="text1"/>
                <w:szCs w:val="21"/>
                <w:shd w:val="clear" w:color="auto" w:fill="FFFFFF"/>
              </w:rPr>
              <w:t>▲</w:t>
            </w: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无代理部署支持宿主机及虚拟机的防护，</w:t>
            </w:r>
            <w:r w:rsidRPr="0075378B">
              <w:rPr>
                <w:rFonts w:ascii="仿宋" w:eastAsiaTheme="minorEastAsia" w:hAnsi="仿宋" w:cs="宋体" w:hint="eastAsia"/>
                <w:color w:val="000000" w:themeColor="text1"/>
                <w:szCs w:val="21"/>
              </w:rPr>
              <w:t>vmware</w:t>
            </w:r>
            <w:r w:rsidRPr="0075378B">
              <w:rPr>
                <w:rFonts w:ascii="仿宋" w:eastAsiaTheme="minorEastAsia" w:hAnsi="仿宋" w:cs="宋体" w:hint="eastAsia"/>
                <w:color w:val="000000" w:themeColor="text1"/>
                <w:szCs w:val="21"/>
              </w:rPr>
              <w:t>环境无代理方案可不依赖于</w:t>
            </w:r>
            <w:r w:rsidRPr="0075378B">
              <w:rPr>
                <w:rFonts w:ascii="仿宋" w:eastAsiaTheme="minorEastAsia" w:hAnsi="仿宋" w:cs="宋体" w:hint="eastAsia"/>
                <w:color w:val="000000" w:themeColor="text1"/>
                <w:szCs w:val="21"/>
              </w:rPr>
              <w:t>NSX</w:t>
            </w:r>
            <w:r w:rsidRPr="0075378B">
              <w:rPr>
                <w:rFonts w:ascii="仿宋" w:eastAsiaTheme="minorEastAsia" w:hAnsi="仿宋" w:cs="宋体" w:hint="eastAsia"/>
                <w:color w:val="000000" w:themeColor="text1"/>
                <w:szCs w:val="21"/>
              </w:rPr>
              <w:t>进行部署。</w:t>
            </w:r>
          </w:p>
        </w:tc>
      </w:tr>
      <w:tr w:rsidR="003B28DD" w:rsidRPr="0075378B" w14:paraId="4CFE3AAD" w14:textId="77777777" w:rsidTr="009E3F6B">
        <w:trPr>
          <w:trHeight w:val="474"/>
          <w:jc w:val="center"/>
        </w:trPr>
        <w:tc>
          <w:tcPr>
            <w:tcW w:w="673" w:type="dxa"/>
            <w:tcBorders>
              <w:top w:val="single" w:sz="4" w:space="0" w:color="auto"/>
              <w:left w:val="single" w:sz="4" w:space="0" w:color="auto"/>
              <w:bottom w:val="single" w:sz="4" w:space="0" w:color="auto"/>
              <w:right w:val="single" w:sz="4" w:space="0" w:color="auto"/>
            </w:tcBorders>
            <w:vAlign w:val="center"/>
          </w:tcPr>
          <w:p w14:paraId="5D8DA9EF"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1EBD2B8A"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5A3C0E52"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系统控制台支持横向扩容，支持多节点集群化部署，保证系统高可用性。控制台离线，客户端仍可进行安全防护。</w:t>
            </w:r>
          </w:p>
        </w:tc>
      </w:tr>
      <w:tr w:rsidR="003B28DD" w:rsidRPr="0075378B" w14:paraId="3E7CE94E" w14:textId="77777777" w:rsidTr="009E3F6B">
        <w:trPr>
          <w:trHeight w:val="699"/>
          <w:jc w:val="center"/>
        </w:trPr>
        <w:tc>
          <w:tcPr>
            <w:tcW w:w="673" w:type="dxa"/>
            <w:tcBorders>
              <w:top w:val="single" w:sz="4" w:space="0" w:color="auto"/>
              <w:left w:val="single" w:sz="4" w:space="0" w:color="auto"/>
              <w:bottom w:val="single" w:sz="4" w:space="0" w:color="auto"/>
              <w:right w:val="single" w:sz="4" w:space="0" w:color="auto"/>
            </w:tcBorders>
            <w:vAlign w:val="center"/>
          </w:tcPr>
          <w:p w14:paraId="501DE559" w14:textId="77777777" w:rsidR="003B28DD" w:rsidRPr="0075378B" w:rsidRDefault="003B28DD"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25F473C1"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2E098696" w14:textId="77777777" w:rsidR="003B28DD" w:rsidRPr="0075378B" w:rsidRDefault="003B28DD"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支持接入外置企业级数据库，防止因数据库异常导致数据丢失，安全策略无法下发，包括且不限于</w:t>
            </w:r>
            <w:r w:rsidRPr="0075378B">
              <w:rPr>
                <w:rFonts w:ascii="仿宋" w:eastAsiaTheme="minorEastAsia" w:hAnsi="仿宋" w:cs="宋体" w:hint="eastAsia"/>
                <w:color w:val="000000" w:themeColor="text1"/>
                <w:szCs w:val="21"/>
              </w:rPr>
              <w:t>SQL Server</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 xml:space="preserve"> Oracle</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Postgresql</w:t>
            </w:r>
            <w:r w:rsidRPr="0075378B">
              <w:rPr>
                <w:rFonts w:ascii="仿宋" w:eastAsiaTheme="minorEastAsia" w:hAnsi="仿宋" w:cs="宋体" w:hint="eastAsia"/>
                <w:color w:val="000000" w:themeColor="text1"/>
                <w:szCs w:val="21"/>
              </w:rPr>
              <w:t>等。</w:t>
            </w:r>
          </w:p>
        </w:tc>
      </w:tr>
      <w:tr w:rsidR="009E3F6B" w:rsidRPr="0075378B" w14:paraId="379A6BD9" w14:textId="77777777" w:rsidTr="009E3F6B">
        <w:trPr>
          <w:trHeight w:val="171"/>
          <w:jc w:val="center"/>
        </w:trPr>
        <w:tc>
          <w:tcPr>
            <w:tcW w:w="673" w:type="dxa"/>
            <w:tcBorders>
              <w:top w:val="single" w:sz="4" w:space="0" w:color="auto"/>
              <w:left w:val="single" w:sz="4" w:space="0" w:color="auto"/>
              <w:bottom w:val="single" w:sz="4" w:space="0" w:color="auto"/>
              <w:right w:val="single" w:sz="4" w:space="0" w:color="auto"/>
            </w:tcBorders>
            <w:vAlign w:val="center"/>
          </w:tcPr>
          <w:p w14:paraId="590F33BF"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val="restart"/>
            <w:tcBorders>
              <w:top w:val="single" w:sz="4" w:space="0" w:color="auto"/>
              <w:left w:val="single" w:sz="4" w:space="0" w:color="auto"/>
              <w:right w:val="single" w:sz="4" w:space="0" w:color="auto"/>
            </w:tcBorders>
            <w:shd w:val="clear" w:color="auto" w:fill="auto"/>
            <w:vAlign w:val="center"/>
          </w:tcPr>
          <w:p w14:paraId="3740FB22"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主机管理要求</w:t>
            </w:r>
          </w:p>
        </w:tc>
        <w:tc>
          <w:tcPr>
            <w:tcW w:w="7230" w:type="dxa"/>
            <w:tcBorders>
              <w:top w:val="nil"/>
              <w:left w:val="nil"/>
              <w:bottom w:val="single" w:sz="4" w:space="0" w:color="auto"/>
              <w:right w:val="single" w:sz="4" w:space="0" w:color="auto"/>
            </w:tcBorders>
            <w:shd w:val="clear" w:color="auto" w:fill="auto"/>
            <w:vAlign w:val="center"/>
          </w:tcPr>
          <w:p w14:paraId="52EF0B89"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支持通过网络掩码或</w:t>
            </w:r>
            <w:r w:rsidRPr="0075378B">
              <w:rPr>
                <w:rFonts w:ascii="仿宋" w:eastAsiaTheme="minorEastAsia" w:hAnsi="仿宋" w:cs="宋体" w:hint="eastAsia"/>
                <w:color w:val="000000" w:themeColor="text1"/>
                <w:szCs w:val="21"/>
              </w:rPr>
              <w:t xml:space="preserve"> IP </w:t>
            </w:r>
            <w:r w:rsidRPr="0075378B">
              <w:rPr>
                <w:rFonts w:ascii="仿宋" w:eastAsiaTheme="minorEastAsia" w:hAnsi="仿宋" w:cs="宋体" w:hint="eastAsia"/>
                <w:color w:val="000000" w:themeColor="text1"/>
                <w:szCs w:val="21"/>
              </w:rPr>
              <w:t>范围查找未安装客户端的计算机，并且将发现的</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解析为主机名方便管理</w:t>
            </w:r>
          </w:p>
        </w:tc>
      </w:tr>
      <w:tr w:rsidR="009E3F6B" w:rsidRPr="0075378B" w14:paraId="05FA2369" w14:textId="77777777" w:rsidTr="009E3F6B">
        <w:trPr>
          <w:trHeight w:val="90"/>
          <w:jc w:val="center"/>
        </w:trPr>
        <w:tc>
          <w:tcPr>
            <w:tcW w:w="673" w:type="dxa"/>
            <w:tcBorders>
              <w:top w:val="single" w:sz="4" w:space="0" w:color="auto"/>
              <w:left w:val="single" w:sz="4" w:space="0" w:color="auto"/>
              <w:bottom w:val="single" w:sz="4" w:space="0" w:color="auto"/>
              <w:right w:val="single" w:sz="4" w:space="0" w:color="auto"/>
            </w:tcBorders>
            <w:vAlign w:val="center"/>
          </w:tcPr>
          <w:p w14:paraId="3A283EF2"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1703" w:type="dxa"/>
            <w:gridSpan w:val="2"/>
            <w:vMerge/>
            <w:tcBorders>
              <w:left w:val="single" w:sz="4" w:space="0" w:color="auto"/>
              <w:right w:val="single" w:sz="4" w:space="0" w:color="auto"/>
            </w:tcBorders>
            <w:vAlign w:val="center"/>
          </w:tcPr>
          <w:p w14:paraId="35039EF5"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single" w:sz="4" w:space="0" w:color="auto"/>
              <w:left w:val="nil"/>
              <w:bottom w:val="single" w:sz="4" w:space="0" w:color="auto"/>
              <w:right w:val="single" w:sz="4" w:space="0" w:color="auto"/>
            </w:tcBorders>
            <w:shd w:val="clear" w:color="auto" w:fill="auto"/>
            <w:vAlign w:val="center"/>
          </w:tcPr>
          <w:p w14:paraId="66F5FD0F" w14:textId="77777777" w:rsidR="009E3F6B" w:rsidRPr="0075378B" w:rsidRDefault="009E3F6B" w:rsidP="003B28DD">
            <w:pPr>
              <w:spacing w:beforeLines="50" w:before="120" w:line="360" w:lineRule="auto"/>
              <w:jc w:val="left"/>
              <w:rPr>
                <w:rFonts w:ascii="仿宋" w:eastAsiaTheme="minorEastAsia" w:hAnsi="仿宋"/>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w:t>
            </w:r>
            <w:r w:rsidRPr="0075378B">
              <w:rPr>
                <w:rFonts w:ascii="仿宋" w:eastAsiaTheme="minorEastAsia" w:hAnsi="仿宋" w:cs="宋体"/>
                <w:color w:val="000000" w:themeColor="text1"/>
                <w:szCs w:val="21"/>
              </w:rPr>
              <w:t>Linux</w:t>
            </w:r>
            <w:r w:rsidRPr="0075378B">
              <w:rPr>
                <w:rFonts w:ascii="仿宋" w:eastAsiaTheme="minorEastAsia" w:hAnsi="仿宋" w:cs="宋体"/>
                <w:color w:val="000000" w:themeColor="text1"/>
                <w:szCs w:val="21"/>
              </w:rPr>
              <w:t>、</w:t>
            </w:r>
            <w:r w:rsidRPr="0075378B">
              <w:rPr>
                <w:rFonts w:ascii="仿宋" w:eastAsiaTheme="minorEastAsia" w:hAnsi="仿宋" w:cs="宋体"/>
                <w:color w:val="000000" w:themeColor="text1"/>
                <w:szCs w:val="21"/>
              </w:rPr>
              <w:t>windows</w:t>
            </w:r>
            <w:r w:rsidRPr="0075378B">
              <w:rPr>
                <w:rFonts w:ascii="仿宋" w:eastAsiaTheme="minorEastAsia" w:hAnsi="仿宋" w:cs="宋体" w:hint="eastAsia"/>
                <w:color w:val="000000" w:themeColor="text1"/>
                <w:szCs w:val="21"/>
              </w:rPr>
              <w:t>客户端在同一</w:t>
            </w:r>
            <w:r w:rsidRPr="0075378B">
              <w:rPr>
                <w:rFonts w:ascii="仿宋" w:eastAsiaTheme="minorEastAsia" w:hAnsi="仿宋" w:cs="宋体"/>
                <w:color w:val="000000" w:themeColor="text1"/>
                <w:szCs w:val="21"/>
              </w:rPr>
              <w:t>页面</w:t>
            </w:r>
            <w:r w:rsidRPr="0075378B">
              <w:rPr>
                <w:rFonts w:ascii="仿宋" w:eastAsiaTheme="minorEastAsia" w:hAnsi="仿宋" w:cs="宋体" w:hint="eastAsia"/>
                <w:color w:val="000000" w:themeColor="text1"/>
                <w:szCs w:val="21"/>
              </w:rPr>
              <w:t>进行集中</w:t>
            </w:r>
            <w:r w:rsidRPr="0075378B">
              <w:rPr>
                <w:rFonts w:ascii="仿宋" w:eastAsiaTheme="minorEastAsia" w:hAnsi="仿宋" w:cs="宋体"/>
                <w:color w:val="000000" w:themeColor="text1"/>
                <w:szCs w:val="21"/>
              </w:rPr>
              <w:t>管理</w:t>
            </w:r>
          </w:p>
        </w:tc>
      </w:tr>
      <w:tr w:rsidR="009E3F6B" w:rsidRPr="0075378B" w14:paraId="5859F028" w14:textId="77777777" w:rsidTr="003B28DD">
        <w:trPr>
          <w:trHeight w:val="630"/>
          <w:jc w:val="center"/>
        </w:trPr>
        <w:tc>
          <w:tcPr>
            <w:tcW w:w="673" w:type="dxa"/>
            <w:tcBorders>
              <w:top w:val="single" w:sz="4" w:space="0" w:color="auto"/>
              <w:left w:val="single" w:sz="4" w:space="0" w:color="auto"/>
              <w:bottom w:val="single" w:sz="4" w:space="0" w:color="auto"/>
              <w:right w:val="single" w:sz="4" w:space="0" w:color="auto"/>
            </w:tcBorders>
            <w:vAlign w:val="center"/>
          </w:tcPr>
          <w:p w14:paraId="682D2964"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val="restart"/>
            <w:tcBorders>
              <w:top w:val="single" w:sz="4" w:space="0" w:color="auto"/>
              <w:left w:val="single" w:sz="4" w:space="0" w:color="auto"/>
              <w:right w:val="single" w:sz="4" w:space="0" w:color="auto"/>
            </w:tcBorders>
            <w:shd w:val="clear" w:color="auto" w:fill="auto"/>
            <w:vAlign w:val="center"/>
          </w:tcPr>
          <w:p w14:paraId="2799CEA6"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主机防病毒功能</w:t>
            </w:r>
          </w:p>
        </w:tc>
        <w:tc>
          <w:tcPr>
            <w:tcW w:w="773" w:type="dxa"/>
            <w:tcBorders>
              <w:top w:val="single" w:sz="4" w:space="0" w:color="auto"/>
              <w:left w:val="nil"/>
              <w:bottom w:val="single" w:sz="4" w:space="0" w:color="auto"/>
              <w:right w:val="single" w:sz="4" w:space="0" w:color="auto"/>
            </w:tcBorders>
            <w:shd w:val="clear" w:color="auto" w:fill="auto"/>
            <w:vAlign w:val="center"/>
          </w:tcPr>
          <w:p w14:paraId="529990AB"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扫描模式</w:t>
            </w:r>
          </w:p>
        </w:tc>
        <w:tc>
          <w:tcPr>
            <w:tcW w:w="7230" w:type="dxa"/>
            <w:tcBorders>
              <w:top w:val="single" w:sz="4" w:space="0" w:color="auto"/>
              <w:left w:val="nil"/>
              <w:bottom w:val="single" w:sz="4" w:space="0" w:color="auto"/>
              <w:right w:val="single" w:sz="4" w:space="0" w:color="auto"/>
            </w:tcBorders>
            <w:shd w:val="clear" w:color="auto" w:fill="auto"/>
            <w:vAlign w:val="center"/>
          </w:tcPr>
          <w:p w14:paraId="684FCC35"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支持本地扫描和云扫描，支持实时扫描（文件落地即扫描）、预设扫描、手动扫描和快速扫描；如发现特殊情况</w:t>
            </w:r>
            <w:r w:rsidRPr="0075378B">
              <w:rPr>
                <w:rFonts w:ascii="仿宋" w:eastAsiaTheme="minorEastAsia" w:hAnsi="仿宋" w:cs="宋体" w:hint="eastAsia"/>
                <w:color w:val="000000" w:themeColor="text1"/>
                <w:szCs w:val="21"/>
              </w:rPr>
              <w:t xml:space="preserve"> </w:t>
            </w:r>
            <w:r w:rsidRPr="0075378B">
              <w:rPr>
                <w:rFonts w:ascii="仿宋" w:eastAsiaTheme="minorEastAsia" w:hAnsi="仿宋" w:cs="宋体" w:hint="eastAsia"/>
                <w:color w:val="000000" w:themeColor="text1"/>
                <w:szCs w:val="21"/>
              </w:rPr>
              <w:t>（如业务高峰期），可支持终止操作。</w:t>
            </w:r>
          </w:p>
        </w:tc>
      </w:tr>
      <w:tr w:rsidR="009E3F6B" w:rsidRPr="0075378B" w14:paraId="10F225E8" w14:textId="77777777" w:rsidTr="003B28DD">
        <w:trPr>
          <w:trHeight w:val="990"/>
          <w:jc w:val="center"/>
        </w:trPr>
        <w:tc>
          <w:tcPr>
            <w:tcW w:w="673" w:type="dxa"/>
            <w:tcBorders>
              <w:top w:val="single" w:sz="4" w:space="0" w:color="auto"/>
              <w:left w:val="single" w:sz="4" w:space="0" w:color="auto"/>
              <w:bottom w:val="single" w:sz="4" w:space="0" w:color="auto"/>
              <w:right w:val="single" w:sz="4" w:space="0" w:color="auto"/>
            </w:tcBorders>
            <w:vAlign w:val="center"/>
          </w:tcPr>
          <w:p w14:paraId="0D5F25BF"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1637C37E"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7453679A"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勒索病毒</w:t>
            </w:r>
          </w:p>
        </w:tc>
        <w:tc>
          <w:tcPr>
            <w:tcW w:w="7230" w:type="dxa"/>
            <w:tcBorders>
              <w:top w:val="nil"/>
              <w:left w:val="nil"/>
              <w:bottom w:val="single" w:sz="4" w:space="0" w:color="auto"/>
              <w:right w:val="single" w:sz="4" w:space="0" w:color="auto"/>
            </w:tcBorders>
            <w:shd w:val="clear" w:color="auto" w:fill="auto"/>
            <w:vAlign w:val="center"/>
          </w:tcPr>
          <w:p w14:paraId="3EBA6CF1"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支持通过行为监控的方式，如检测可疑活动和未经授权的更改，防止勒索软件感染，并提供针对勒索软件事件专有历史纪录和勒索软件统计的监控组件</w:t>
            </w:r>
          </w:p>
        </w:tc>
      </w:tr>
      <w:tr w:rsidR="009E3F6B" w:rsidRPr="0075378B" w14:paraId="5563ED6C" w14:textId="77777777" w:rsidTr="003B28DD">
        <w:trPr>
          <w:trHeight w:val="330"/>
          <w:jc w:val="center"/>
        </w:trPr>
        <w:tc>
          <w:tcPr>
            <w:tcW w:w="673" w:type="dxa"/>
            <w:tcBorders>
              <w:top w:val="single" w:sz="4" w:space="0" w:color="auto"/>
              <w:left w:val="single" w:sz="4" w:space="0" w:color="auto"/>
              <w:bottom w:val="single" w:sz="4" w:space="0" w:color="auto"/>
              <w:right w:val="single" w:sz="4" w:space="0" w:color="auto"/>
            </w:tcBorders>
            <w:vAlign w:val="center"/>
          </w:tcPr>
          <w:p w14:paraId="34A4EC48"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36094612"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1CD1F80F"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挖矿病毒</w:t>
            </w:r>
          </w:p>
        </w:tc>
        <w:tc>
          <w:tcPr>
            <w:tcW w:w="7230" w:type="dxa"/>
            <w:tcBorders>
              <w:top w:val="nil"/>
              <w:left w:val="nil"/>
              <w:bottom w:val="single" w:sz="4" w:space="0" w:color="auto"/>
              <w:right w:val="single" w:sz="4" w:space="0" w:color="auto"/>
            </w:tcBorders>
            <w:shd w:val="clear" w:color="auto" w:fill="auto"/>
            <w:vAlign w:val="center"/>
          </w:tcPr>
          <w:p w14:paraId="3E2610EB"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s="Arial"/>
                <w:color w:val="000000" w:themeColor="text1"/>
                <w:szCs w:val="21"/>
                <w:shd w:val="clear" w:color="auto" w:fill="FFFFFF"/>
              </w:rPr>
              <w:t>▲</w:t>
            </w: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支持挖矿行为监控及告警，支持提供主机“银狐木马”专杀工具</w:t>
            </w:r>
          </w:p>
        </w:tc>
      </w:tr>
      <w:tr w:rsidR="009E3F6B" w:rsidRPr="0075378B" w14:paraId="2607B5C0" w14:textId="77777777" w:rsidTr="003B28DD">
        <w:trPr>
          <w:trHeight w:val="247"/>
          <w:jc w:val="center"/>
        </w:trPr>
        <w:tc>
          <w:tcPr>
            <w:tcW w:w="673" w:type="dxa"/>
            <w:tcBorders>
              <w:top w:val="single" w:sz="4" w:space="0" w:color="auto"/>
              <w:left w:val="single" w:sz="4" w:space="0" w:color="auto"/>
              <w:bottom w:val="single" w:sz="4" w:space="0" w:color="auto"/>
              <w:right w:val="single" w:sz="4" w:space="0" w:color="auto"/>
            </w:tcBorders>
            <w:vAlign w:val="center"/>
          </w:tcPr>
          <w:p w14:paraId="75983135"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6AA4AA73"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4A2BE2B5"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处理措施</w:t>
            </w:r>
          </w:p>
        </w:tc>
        <w:tc>
          <w:tcPr>
            <w:tcW w:w="7230" w:type="dxa"/>
            <w:tcBorders>
              <w:top w:val="nil"/>
              <w:left w:val="nil"/>
              <w:bottom w:val="single" w:sz="4" w:space="0" w:color="auto"/>
              <w:right w:val="single" w:sz="4" w:space="0" w:color="auto"/>
            </w:tcBorders>
            <w:shd w:val="clear" w:color="auto" w:fill="auto"/>
            <w:vAlign w:val="center"/>
          </w:tcPr>
          <w:p w14:paraId="10A506EF"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提供多种病毒的处理措施：包括不限于清除、删除、拒绝访问、隔离、不处理等，并针对不同的恶意软件类型，定制处理措施。</w:t>
            </w:r>
          </w:p>
        </w:tc>
      </w:tr>
      <w:tr w:rsidR="009E3F6B" w:rsidRPr="0075378B" w14:paraId="792297FC" w14:textId="77777777" w:rsidTr="003B28DD">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10D43FB3"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399C6B4D"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40CD486E"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未知威胁查杀</w:t>
            </w:r>
          </w:p>
        </w:tc>
        <w:tc>
          <w:tcPr>
            <w:tcW w:w="7230" w:type="dxa"/>
            <w:tcBorders>
              <w:top w:val="nil"/>
              <w:left w:val="nil"/>
              <w:bottom w:val="single" w:sz="4" w:space="0" w:color="auto"/>
              <w:right w:val="single" w:sz="4" w:space="0" w:color="auto"/>
            </w:tcBorders>
            <w:shd w:val="clear" w:color="auto" w:fill="auto"/>
            <w:vAlign w:val="center"/>
          </w:tcPr>
          <w:p w14:paraId="1E608D8A"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支持和外部沙箱实现集成，同步沙箱的检测结果，检测未知威胁并处理</w:t>
            </w:r>
          </w:p>
        </w:tc>
      </w:tr>
      <w:tr w:rsidR="009E3F6B" w:rsidRPr="0075378B" w14:paraId="3B48D1E8" w14:textId="77777777" w:rsidTr="003B28DD">
        <w:trPr>
          <w:trHeight w:val="990"/>
          <w:jc w:val="center"/>
        </w:trPr>
        <w:tc>
          <w:tcPr>
            <w:tcW w:w="673" w:type="dxa"/>
            <w:tcBorders>
              <w:top w:val="single" w:sz="4" w:space="0" w:color="auto"/>
              <w:left w:val="single" w:sz="4" w:space="0" w:color="auto"/>
              <w:bottom w:val="single" w:sz="4" w:space="0" w:color="auto"/>
              <w:right w:val="single" w:sz="4" w:space="0" w:color="auto"/>
            </w:tcBorders>
            <w:vAlign w:val="center"/>
          </w:tcPr>
          <w:p w14:paraId="3F2D88DF"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bottom w:val="single" w:sz="4" w:space="0" w:color="auto"/>
              <w:right w:val="single" w:sz="4" w:space="0" w:color="auto"/>
            </w:tcBorders>
            <w:vAlign w:val="center"/>
          </w:tcPr>
          <w:p w14:paraId="50E8A342"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07CC096D"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恶意站点拦截</w:t>
            </w:r>
          </w:p>
        </w:tc>
        <w:tc>
          <w:tcPr>
            <w:tcW w:w="7230" w:type="dxa"/>
            <w:tcBorders>
              <w:top w:val="nil"/>
              <w:left w:val="nil"/>
              <w:bottom w:val="single" w:sz="4" w:space="0" w:color="auto"/>
              <w:right w:val="single" w:sz="4" w:space="0" w:color="auto"/>
            </w:tcBorders>
            <w:shd w:val="clear" w:color="auto" w:fill="auto"/>
            <w:vAlign w:val="center"/>
          </w:tcPr>
          <w:p w14:paraId="39924409"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具备</w:t>
            </w:r>
            <w:r w:rsidRPr="0075378B">
              <w:rPr>
                <w:rFonts w:ascii="仿宋" w:eastAsiaTheme="minorEastAsia" w:hAnsi="仿宋" w:cs="宋体" w:hint="eastAsia"/>
                <w:color w:val="000000" w:themeColor="text1"/>
                <w:szCs w:val="21"/>
              </w:rPr>
              <w:t>web</w:t>
            </w:r>
            <w:r w:rsidRPr="0075378B">
              <w:rPr>
                <w:rFonts w:ascii="仿宋" w:eastAsiaTheme="minorEastAsia" w:hAnsi="仿宋" w:cs="宋体" w:hint="eastAsia"/>
                <w:color w:val="000000" w:themeColor="text1"/>
                <w:szCs w:val="21"/>
              </w:rPr>
              <w:t>信誉库，通过</w:t>
            </w:r>
            <w:r w:rsidRPr="0075378B">
              <w:rPr>
                <w:rFonts w:ascii="仿宋" w:eastAsiaTheme="minorEastAsia" w:hAnsi="仿宋" w:cs="宋体" w:hint="eastAsia"/>
                <w:color w:val="000000" w:themeColor="text1"/>
                <w:szCs w:val="21"/>
              </w:rPr>
              <w:t>Web</w:t>
            </w:r>
            <w:r w:rsidRPr="0075378B">
              <w:rPr>
                <w:rFonts w:ascii="仿宋" w:eastAsiaTheme="minorEastAsia" w:hAnsi="仿宋" w:cs="宋体" w:hint="eastAsia"/>
                <w:color w:val="000000" w:themeColor="text1"/>
                <w:szCs w:val="21"/>
              </w:rPr>
              <w:t>信誉支持阻止主机访问恶意站点，支持恶意站点自定义</w:t>
            </w:r>
          </w:p>
        </w:tc>
      </w:tr>
      <w:tr w:rsidR="009E3F6B" w:rsidRPr="0075378B" w14:paraId="718E8367" w14:textId="77777777" w:rsidTr="003B28DD">
        <w:trPr>
          <w:trHeight w:val="619"/>
          <w:jc w:val="center"/>
        </w:trPr>
        <w:tc>
          <w:tcPr>
            <w:tcW w:w="673" w:type="dxa"/>
            <w:tcBorders>
              <w:top w:val="single" w:sz="4" w:space="0" w:color="auto"/>
              <w:left w:val="single" w:sz="4" w:space="0" w:color="auto"/>
              <w:bottom w:val="single" w:sz="4" w:space="0" w:color="auto"/>
              <w:right w:val="single" w:sz="4" w:space="0" w:color="auto"/>
            </w:tcBorders>
            <w:vAlign w:val="center"/>
          </w:tcPr>
          <w:p w14:paraId="73A97371"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BE9ECD"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主机防火墙</w:t>
            </w:r>
          </w:p>
        </w:tc>
        <w:tc>
          <w:tcPr>
            <w:tcW w:w="773" w:type="dxa"/>
            <w:tcBorders>
              <w:top w:val="single" w:sz="4" w:space="0" w:color="auto"/>
              <w:left w:val="nil"/>
              <w:bottom w:val="single" w:sz="4" w:space="0" w:color="auto"/>
              <w:right w:val="single" w:sz="4" w:space="0" w:color="auto"/>
            </w:tcBorders>
            <w:shd w:val="clear" w:color="auto" w:fill="auto"/>
            <w:vAlign w:val="center"/>
          </w:tcPr>
          <w:p w14:paraId="19DEF5C4"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网络访问控制</w:t>
            </w:r>
          </w:p>
        </w:tc>
        <w:tc>
          <w:tcPr>
            <w:tcW w:w="7230" w:type="dxa"/>
            <w:tcBorders>
              <w:top w:val="single" w:sz="4" w:space="0" w:color="auto"/>
              <w:left w:val="nil"/>
              <w:bottom w:val="single" w:sz="4" w:space="0" w:color="auto"/>
              <w:right w:val="single" w:sz="4" w:space="0" w:color="auto"/>
            </w:tcBorders>
            <w:shd w:val="clear" w:color="auto" w:fill="auto"/>
            <w:vAlign w:val="center"/>
          </w:tcPr>
          <w:p w14:paraId="19872B22"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支持网络访问控制功能，自定义防火墙策略，支持</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MAC</w:t>
            </w:r>
            <w:r w:rsidRPr="0075378B">
              <w:rPr>
                <w:rFonts w:ascii="仿宋" w:eastAsiaTheme="minorEastAsia" w:hAnsi="仿宋" w:cs="宋体" w:hint="eastAsia"/>
                <w:color w:val="000000" w:themeColor="text1"/>
                <w:szCs w:val="21"/>
              </w:rPr>
              <w:t>地址、端口，支持协议：</w:t>
            </w:r>
            <w:r w:rsidRPr="0075378B">
              <w:rPr>
                <w:rFonts w:ascii="仿宋" w:eastAsiaTheme="minorEastAsia" w:hAnsi="仿宋" w:cs="宋体" w:hint="eastAsia"/>
                <w:color w:val="000000" w:themeColor="text1"/>
                <w:szCs w:val="21"/>
              </w:rPr>
              <w:t>TCP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 xml:space="preserve"> UDP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 xml:space="preserve"> ICMP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 xml:space="preserve">ICMPv6 </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IGMP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IDP</w:t>
            </w:r>
            <w:r w:rsidRPr="0075378B">
              <w:rPr>
                <w:rFonts w:ascii="仿宋" w:eastAsiaTheme="minorEastAsia" w:hAnsi="仿宋" w:cs="宋体" w:hint="eastAsia"/>
                <w:color w:val="000000" w:themeColor="text1"/>
                <w:szCs w:val="21"/>
              </w:rPr>
              <w:t>等，支持</w:t>
            </w:r>
            <w:r w:rsidRPr="0075378B">
              <w:rPr>
                <w:rFonts w:ascii="仿宋" w:eastAsiaTheme="minorEastAsia" w:hAnsi="仿宋" w:cs="宋体" w:hint="eastAsia"/>
                <w:color w:val="000000" w:themeColor="text1"/>
                <w:szCs w:val="21"/>
              </w:rPr>
              <w:t>IPv4</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IPv6</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ARP</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RARP</w:t>
            </w:r>
            <w:r w:rsidRPr="0075378B">
              <w:rPr>
                <w:rFonts w:ascii="仿宋" w:eastAsiaTheme="minorEastAsia" w:hAnsi="仿宋" w:cs="宋体" w:hint="eastAsia"/>
                <w:color w:val="000000" w:themeColor="text1"/>
                <w:szCs w:val="21"/>
              </w:rPr>
              <w:t>等</w:t>
            </w:r>
          </w:p>
        </w:tc>
      </w:tr>
      <w:tr w:rsidR="009E3F6B" w:rsidRPr="0075378B" w14:paraId="4B38BCE1" w14:textId="77777777" w:rsidTr="003B28DD">
        <w:trPr>
          <w:trHeight w:val="357"/>
          <w:jc w:val="center"/>
        </w:trPr>
        <w:tc>
          <w:tcPr>
            <w:tcW w:w="673" w:type="dxa"/>
            <w:tcBorders>
              <w:top w:val="single" w:sz="4" w:space="0" w:color="auto"/>
              <w:left w:val="single" w:sz="4" w:space="0" w:color="auto"/>
              <w:bottom w:val="single" w:sz="4" w:space="0" w:color="auto"/>
              <w:right w:val="single" w:sz="4" w:space="0" w:color="auto"/>
            </w:tcBorders>
            <w:vAlign w:val="center"/>
          </w:tcPr>
          <w:p w14:paraId="0353EE46"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top w:val="single" w:sz="4" w:space="0" w:color="auto"/>
              <w:left w:val="single" w:sz="4" w:space="0" w:color="auto"/>
              <w:bottom w:val="single" w:sz="4" w:space="0" w:color="auto"/>
              <w:right w:val="single" w:sz="4" w:space="0" w:color="auto"/>
            </w:tcBorders>
            <w:vAlign w:val="center"/>
          </w:tcPr>
          <w:p w14:paraId="45E89D77"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single" w:sz="4" w:space="0" w:color="auto"/>
              <w:left w:val="nil"/>
              <w:bottom w:val="single" w:sz="4" w:space="0" w:color="auto"/>
              <w:right w:val="single" w:sz="4" w:space="0" w:color="auto"/>
            </w:tcBorders>
            <w:shd w:val="clear" w:color="auto" w:fill="auto"/>
            <w:vAlign w:val="center"/>
          </w:tcPr>
          <w:p w14:paraId="07EDB441"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侦查扫描检测</w:t>
            </w:r>
          </w:p>
        </w:tc>
        <w:tc>
          <w:tcPr>
            <w:tcW w:w="7230" w:type="dxa"/>
            <w:tcBorders>
              <w:top w:val="single" w:sz="4" w:space="0" w:color="auto"/>
              <w:left w:val="nil"/>
              <w:bottom w:val="single" w:sz="4" w:space="0" w:color="auto"/>
              <w:right w:val="single" w:sz="4" w:space="0" w:color="auto"/>
            </w:tcBorders>
            <w:shd w:val="clear" w:color="auto" w:fill="auto"/>
            <w:vAlign w:val="center"/>
          </w:tcPr>
          <w:p w14:paraId="4528D9CF"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支持检测扫描器、黑客工具对主机的探测侦察，支持扫描</w:t>
            </w:r>
            <w:r w:rsidRPr="0075378B">
              <w:rPr>
                <w:rFonts w:ascii="仿宋" w:eastAsiaTheme="minorEastAsia" w:hAnsi="仿宋" w:cs="宋体" w:hint="eastAsia"/>
                <w:color w:val="000000" w:themeColor="text1"/>
                <w:szCs w:val="21"/>
              </w:rPr>
              <w:t>IP</w:t>
            </w:r>
            <w:r w:rsidRPr="0075378B">
              <w:rPr>
                <w:rFonts w:ascii="仿宋" w:eastAsiaTheme="minorEastAsia" w:hAnsi="仿宋" w:cs="宋体" w:hint="eastAsia"/>
                <w:color w:val="000000" w:themeColor="text1"/>
                <w:szCs w:val="21"/>
              </w:rPr>
              <w:t>的阻断周期设置</w:t>
            </w:r>
          </w:p>
        </w:tc>
      </w:tr>
      <w:tr w:rsidR="009E3F6B" w:rsidRPr="0075378B" w14:paraId="6D00D14C" w14:textId="77777777" w:rsidTr="003B28DD">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5AB2E60B"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val="restart"/>
            <w:tcBorders>
              <w:top w:val="single" w:sz="4" w:space="0" w:color="auto"/>
              <w:left w:val="single" w:sz="4" w:space="0" w:color="auto"/>
              <w:right w:val="single" w:sz="4" w:space="0" w:color="auto"/>
            </w:tcBorders>
            <w:shd w:val="clear" w:color="auto" w:fill="auto"/>
            <w:vAlign w:val="center"/>
          </w:tcPr>
          <w:p w14:paraId="1C3019D3"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入侵防御及漏洞防护</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5B87B8"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入侵防御</w:t>
            </w:r>
          </w:p>
        </w:tc>
        <w:tc>
          <w:tcPr>
            <w:tcW w:w="7230" w:type="dxa"/>
            <w:tcBorders>
              <w:top w:val="single" w:sz="4" w:space="0" w:color="auto"/>
              <w:left w:val="nil"/>
              <w:bottom w:val="single" w:sz="4" w:space="0" w:color="auto"/>
              <w:right w:val="single" w:sz="4" w:space="0" w:color="auto"/>
            </w:tcBorders>
            <w:shd w:val="clear" w:color="auto" w:fill="auto"/>
            <w:vAlign w:val="center"/>
          </w:tcPr>
          <w:p w14:paraId="5E729667"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支持网络入侵攻击的防护，包含支持防护</w:t>
            </w:r>
            <w:r w:rsidRPr="0075378B">
              <w:rPr>
                <w:rFonts w:ascii="仿宋" w:eastAsiaTheme="minorEastAsia" w:hAnsi="仿宋" w:cs="宋体" w:hint="eastAsia"/>
                <w:color w:val="000000" w:themeColor="text1"/>
                <w:szCs w:val="21"/>
              </w:rPr>
              <w:t>SQL</w:t>
            </w:r>
            <w:r w:rsidRPr="0075378B">
              <w:rPr>
                <w:rFonts w:ascii="仿宋" w:eastAsiaTheme="minorEastAsia" w:hAnsi="仿宋" w:cs="宋体" w:hint="eastAsia"/>
                <w:color w:val="000000" w:themeColor="text1"/>
                <w:szCs w:val="21"/>
              </w:rPr>
              <w:t>注入</w:t>
            </w:r>
            <w:r w:rsidRPr="0075378B">
              <w:rPr>
                <w:rFonts w:ascii="仿宋" w:eastAsiaTheme="minorEastAsia" w:hAnsi="仿宋" w:cs="宋体" w:hint="eastAsia"/>
                <w:color w:val="000000" w:themeColor="text1"/>
                <w:szCs w:val="21"/>
              </w:rPr>
              <w:t xml:space="preserve">,Cookie </w:t>
            </w:r>
            <w:r w:rsidRPr="0075378B">
              <w:rPr>
                <w:rFonts w:ascii="仿宋" w:eastAsiaTheme="minorEastAsia" w:hAnsi="仿宋" w:cs="宋体" w:hint="eastAsia"/>
                <w:color w:val="000000" w:themeColor="text1"/>
                <w:szCs w:val="21"/>
              </w:rPr>
              <w:t>注入，命令注入，跨站脚本</w:t>
            </w:r>
            <w:r w:rsidRPr="0075378B">
              <w:rPr>
                <w:rFonts w:ascii="仿宋" w:eastAsiaTheme="minorEastAsia" w:hAnsi="仿宋" w:cs="宋体" w:hint="eastAsia"/>
                <w:color w:val="000000" w:themeColor="text1"/>
                <w:szCs w:val="21"/>
              </w:rPr>
              <w:t>(XSS)</w:t>
            </w:r>
            <w:r w:rsidRPr="0075378B">
              <w:rPr>
                <w:rFonts w:ascii="仿宋" w:eastAsiaTheme="minorEastAsia" w:hAnsi="仿宋" w:cs="宋体" w:hint="eastAsia"/>
                <w:color w:val="000000" w:themeColor="text1"/>
                <w:szCs w:val="21"/>
              </w:rPr>
              <w:t>，跨站请求伪造</w:t>
            </w:r>
            <w:r w:rsidRPr="0075378B">
              <w:rPr>
                <w:rFonts w:ascii="仿宋" w:eastAsiaTheme="minorEastAsia" w:hAnsi="仿宋" w:cs="宋体" w:hint="eastAsia"/>
                <w:color w:val="000000" w:themeColor="text1"/>
                <w:szCs w:val="21"/>
              </w:rPr>
              <w:t>(CSRF)</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WebShell</w:t>
            </w:r>
            <w:r w:rsidRPr="0075378B">
              <w:rPr>
                <w:rFonts w:ascii="仿宋" w:eastAsiaTheme="minorEastAsia" w:hAnsi="仿宋" w:cs="宋体" w:hint="eastAsia"/>
                <w:color w:val="000000" w:themeColor="text1"/>
                <w:szCs w:val="21"/>
              </w:rPr>
              <w:t>攻击防护等，</w:t>
            </w:r>
          </w:p>
        </w:tc>
      </w:tr>
      <w:tr w:rsidR="009E3F6B" w:rsidRPr="0075378B" w14:paraId="6FCBEA91" w14:textId="77777777" w:rsidTr="003B28DD">
        <w:trPr>
          <w:trHeight w:val="406"/>
          <w:jc w:val="center"/>
        </w:trPr>
        <w:tc>
          <w:tcPr>
            <w:tcW w:w="673" w:type="dxa"/>
            <w:tcBorders>
              <w:top w:val="single" w:sz="4" w:space="0" w:color="auto"/>
              <w:left w:val="single" w:sz="4" w:space="0" w:color="auto"/>
              <w:bottom w:val="single" w:sz="4" w:space="0" w:color="auto"/>
              <w:right w:val="single" w:sz="4" w:space="0" w:color="auto"/>
            </w:tcBorders>
            <w:vAlign w:val="center"/>
          </w:tcPr>
          <w:p w14:paraId="536A2F51"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2BA6270B"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vMerge/>
            <w:tcBorders>
              <w:top w:val="single" w:sz="4" w:space="0" w:color="auto"/>
              <w:left w:val="single" w:sz="4" w:space="0" w:color="auto"/>
              <w:bottom w:val="single" w:sz="4" w:space="0" w:color="auto"/>
              <w:right w:val="single" w:sz="4" w:space="0" w:color="auto"/>
            </w:tcBorders>
            <w:vAlign w:val="center"/>
          </w:tcPr>
          <w:p w14:paraId="2034AB10"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230" w:type="dxa"/>
            <w:tcBorders>
              <w:top w:val="nil"/>
              <w:left w:val="nil"/>
              <w:bottom w:val="single" w:sz="4" w:space="0" w:color="auto"/>
              <w:right w:val="single" w:sz="4" w:space="0" w:color="auto"/>
            </w:tcBorders>
            <w:shd w:val="clear" w:color="auto" w:fill="auto"/>
            <w:vAlign w:val="center"/>
          </w:tcPr>
          <w:p w14:paraId="1F934507"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内置入侵防御的规则库，支持关联</w:t>
            </w:r>
            <w:r w:rsidRPr="0075378B">
              <w:rPr>
                <w:rFonts w:ascii="仿宋" w:eastAsiaTheme="minorEastAsia" w:hAnsi="仿宋" w:cs="宋体" w:hint="eastAsia"/>
                <w:color w:val="000000" w:themeColor="text1"/>
                <w:szCs w:val="21"/>
              </w:rPr>
              <w:t>ATT&amp;CK</w:t>
            </w:r>
            <w:r w:rsidRPr="0075378B">
              <w:rPr>
                <w:rFonts w:ascii="仿宋" w:eastAsiaTheme="minorEastAsia" w:hAnsi="仿宋" w:cs="宋体" w:hint="eastAsia"/>
                <w:color w:val="000000" w:themeColor="text1"/>
                <w:szCs w:val="21"/>
              </w:rPr>
              <w:t>框架的技术</w:t>
            </w:r>
            <w:r w:rsidRPr="0075378B">
              <w:rPr>
                <w:rFonts w:ascii="仿宋" w:eastAsiaTheme="minorEastAsia" w:hAnsi="仿宋" w:cs="宋体" w:hint="eastAsia"/>
                <w:color w:val="000000" w:themeColor="text1"/>
                <w:szCs w:val="21"/>
              </w:rPr>
              <w:t>ID</w:t>
            </w:r>
            <w:r w:rsidRPr="0075378B">
              <w:rPr>
                <w:rFonts w:ascii="仿宋" w:eastAsiaTheme="minorEastAsia" w:hAnsi="仿宋" w:cs="宋体" w:hint="eastAsia"/>
                <w:color w:val="000000" w:themeColor="text1"/>
                <w:szCs w:val="21"/>
              </w:rPr>
              <w:t>，便于了解网络入侵技战术点。</w:t>
            </w:r>
          </w:p>
        </w:tc>
      </w:tr>
      <w:tr w:rsidR="009E3F6B" w:rsidRPr="0075378B" w14:paraId="42BBFBD3" w14:textId="77777777" w:rsidTr="003B28DD">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7CF2B262"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05B26798"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single" w:sz="4" w:space="0" w:color="auto"/>
              <w:left w:val="nil"/>
              <w:bottom w:val="single" w:sz="4" w:space="0" w:color="auto"/>
              <w:right w:val="single" w:sz="4" w:space="0" w:color="auto"/>
            </w:tcBorders>
            <w:shd w:val="clear" w:color="auto" w:fill="auto"/>
            <w:vAlign w:val="center"/>
          </w:tcPr>
          <w:p w14:paraId="283CEDCA"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漏洞防护</w:t>
            </w:r>
          </w:p>
        </w:tc>
        <w:tc>
          <w:tcPr>
            <w:tcW w:w="7230" w:type="dxa"/>
            <w:tcBorders>
              <w:top w:val="nil"/>
              <w:left w:val="nil"/>
              <w:bottom w:val="single" w:sz="4" w:space="0" w:color="auto"/>
              <w:right w:val="single" w:sz="4" w:space="0" w:color="auto"/>
            </w:tcBorders>
            <w:shd w:val="clear" w:color="auto" w:fill="auto"/>
            <w:vAlign w:val="center"/>
          </w:tcPr>
          <w:p w14:paraId="447B215E"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通过流量检测技术，实现漏洞利用的攻击防护，支持操作系统、数据库、邮件服务、办公软件、中间件、</w:t>
            </w:r>
            <w:r w:rsidRPr="0075378B">
              <w:rPr>
                <w:rFonts w:ascii="仿宋" w:eastAsiaTheme="minorEastAsia" w:hAnsi="仿宋" w:cs="宋体" w:hint="eastAsia"/>
                <w:color w:val="000000" w:themeColor="text1"/>
                <w:szCs w:val="21"/>
              </w:rPr>
              <w:t>Web</w:t>
            </w:r>
            <w:r w:rsidRPr="0075378B">
              <w:rPr>
                <w:rFonts w:ascii="仿宋" w:eastAsiaTheme="minorEastAsia" w:hAnsi="仿宋" w:cs="宋体" w:hint="eastAsia"/>
                <w:color w:val="000000" w:themeColor="text1"/>
                <w:szCs w:val="21"/>
              </w:rPr>
              <w:t>应用、应用等类型的漏洞</w:t>
            </w:r>
          </w:p>
        </w:tc>
      </w:tr>
      <w:tr w:rsidR="009E3F6B" w:rsidRPr="0075378B" w14:paraId="776DE6B3" w14:textId="77777777" w:rsidTr="003B28DD">
        <w:trPr>
          <w:trHeight w:val="330"/>
          <w:jc w:val="center"/>
        </w:trPr>
        <w:tc>
          <w:tcPr>
            <w:tcW w:w="673" w:type="dxa"/>
            <w:tcBorders>
              <w:top w:val="single" w:sz="4" w:space="0" w:color="auto"/>
              <w:left w:val="single" w:sz="4" w:space="0" w:color="auto"/>
              <w:bottom w:val="single" w:sz="4" w:space="0" w:color="auto"/>
              <w:right w:val="single" w:sz="4" w:space="0" w:color="auto"/>
            </w:tcBorders>
            <w:vAlign w:val="center"/>
          </w:tcPr>
          <w:p w14:paraId="40B89DFA"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05914EE0"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328B8CB1"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漏洞扫描</w:t>
            </w:r>
          </w:p>
        </w:tc>
        <w:tc>
          <w:tcPr>
            <w:tcW w:w="7230" w:type="dxa"/>
            <w:tcBorders>
              <w:top w:val="nil"/>
              <w:left w:val="nil"/>
              <w:bottom w:val="single" w:sz="4" w:space="0" w:color="auto"/>
              <w:right w:val="single" w:sz="4" w:space="0" w:color="auto"/>
            </w:tcBorders>
            <w:shd w:val="clear" w:color="auto" w:fill="auto"/>
            <w:vAlign w:val="center"/>
          </w:tcPr>
          <w:p w14:paraId="2EA12750"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提供操作系统和应用漏洞扫描功能，根据扫描结果自动下发对应的防护规则</w:t>
            </w:r>
          </w:p>
        </w:tc>
      </w:tr>
      <w:tr w:rsidR="009E3F6B" w:rsidRPr="0075378B" w14:paraId="03E6CD07" w14:textId="77777777" w:rsidTr="003B28DD">
        <w:trPr>
          <w:trHeight w:val="463"/>
          <w:jc w:val="center"/>
        </w:trPr>
        <w:tc>
          <w:tcPr>
            <w:tcW w:w="673" w:type="dxa"/>
            <w:tcBorders>
              <w:top w:val="single" w:sz="4" w:space="0" w:color="auto"/>
              <w:left w:val="single" w:sz="4" w:space="0" w:color="auto"/>
              <w:bottom w:val="single" w:sz="4" w:space="0" w:color="auto"/>
              <w:right w:val="single" w:sz="4" w:space="0" w:color="auto"/>
            </w:tcBorders>
            <w:vAlign w:val="center"/>
          </w:tcPr>
          <w:p w14:paraId="4E385B89"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631C7002"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5501E361"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定制规则</w:t>
            </w:r>
          </w:p>
        </w:tc>
        <w:tc>
          <w:tcPr>
            <w:tcW w:w="7230" w:type="dxa"/>
            <w:tcBorders>
              <w:top w:val="nil"/>
              <w:left w:val="nil"/>
              <w:bottom w:val="single" w:sz="4" w:space="0" w:color="auto"/>
              <w:right w:val="single" w:sz="4" w:space="0" w:color="auto"/>
            </w:tcBorders>
            <w:shd w:val="clear" w:color="auto" w:fill="auto"/>
            <w:vAlign w:val="center"/>
          </w:tcPr>
          <w:p w14:paraId="447CD43C"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w:t>
            </w:r>
            <w:r w:rsidRPr="0075378B">
              <w:rPr>
                <w:rFonts w:ascii="仿宋" w:eastAsiaTheme="minorEastAsia" w:hAnsi="仿宋" w:cs="宋体" w:hint="eastAsia"/>
                <w:color w:val="000000" w:themeColor="text1"/>
                <w:szCs w:val="21"/>
              </w:rPr>
              <w:t>0Day</w:t>
            </w:r>
            <w:r w:rsidRPr="0075378B">
              <w:rPr>
                <w:rFonts w:ascii="仿宋" w:eastAsiaTheme="minorEastAsia" w:hAnsi="仿宋" w:cs="宋体" w:hint="eastAsia"/>
                <w:color w:val="000000" w:themeColor="text1"/>
                <w:szCs w:val="21"/>
              </w:rPr>
              <w:t>漏洞暴露后，快速定制入侵防御规则，包括不限于签名、特征码、</w:t>
            </w:r>
            <w:r w:rsidRPr="0075378B">
              <w:rPr>
                <w:rFonts w:ascii="仿宋" w:eastAsiaTheme="minorEastAsia" w:hAnsi="仿宋" w:cs="宋体" w:hint="eastAsia"/>
                <w:color w:val="000000" w:themeColor="text1"/>
                <w:szCs w:val="21"/>
              </w:rPr>
              <w:t>XML</w:t>
            </w:r>
            <w:r w:rsidRPr="0075378B">
              <w:rPr>
                <w:rFonts w:ascii="仿宋" w:eastAsiaTheme="minorEastAsia" w:hAnsi="仿宋" w:cs="宋体" w:hint="eastAsia"/>
                <w:color w:val="000000" w:themeColor="text1"/>
                <w:szCs w:val="21"/>
              </w:rPr>
              <w:t>等方式，进行</w:t>
            </w:r>
            <w:r w:rsidRPr="0075378B">
              <w:rPr>
                <w:rFonts w:ascii="仿宋" w:eastAsiaTheme="minorEastAsia" w:hAnsi="仿宋" w:cs="宋体" w:hint="eastAsia"/>
                <w:color w:val="000000" w:themeColor="text1"/>
                <w:szCs w:val="21"/>
              </w:rPr>
              <w:t>0day</w:t>
            </w:r>
            <w:r w:rsidRPr="0075378B">
              <w:rPr>
                <w:rFonts w:ascii="仿宋" w:eastAsiaTheme="minorEastAsia" w:hAnsi="仿宋" w:cs="宋体" w:hint="eastAsia"/>
                <w:color w:val="000000" w:themeColor="text1"/>
                <w:szCs w:val="21"/>
              </w:rPr>
              <w:t>的快速防护，同时可支持配置优先级、检测或阻止模式、严重性等</w:t>
            </w:r>
          </w:p>
        </w:tc>
      </w:tr>
      <w:tr w:rsidR="009E3F6B" w:rsidRPr="0075378B" w14:paraId="09460828" w14:textId="77777777" w:rsidTr="003B28DD">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4854471B"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right w:val="single" w:sz="4" w:space="0" w:color="auto"/>
            </w:tcBorders>
            <w:vAlign w:val="center"/>
          </w:tcPr>
          <w:p w14:paraId="6438AE2C"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nil"/>
              <w:bottom w:val="single" w:sz="4" w:space="0" w:color="auto"/>
              <w:right w:val="single" w:sz="4" w:space="0" w:color="auto"/>
            </w:tcBorders>
            <w:shd w:val="clear" w:color="auto" w:fill="auto"/>
            <w:vAlign w:val="center"/>
          </w:tcPr>
          <w:p w14:paraId="6D7EC63E"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color w:val="000000" w:themeColor="text1"/>
                <w:szCs w:val="21"/>
              </w:rPr>
              <w:t>虚拟补丁规则</w:t>
            </w:r>
          </w:p>
        </w:tc>
        <w:tc>
          <w:tcPr>
            <w:tcW w:w="7230" w:type="dxa"/>
            <w:tcBorders>
              <w:top w:val="nil"/>
              <w:left w:val="nil"/>
              <w:bottom w:val="single" w:sz="4" w:space="0" w:color="auto"/>
              <w:right w:val="single" w:sz="4" w:space="0" w:color="auto"/>
            </w:tcBorders>
            <w:shd w:val="clear" w:color="auto" w:fill="auto"/>
            <w:vAlign w:val="center"/>
          </w:tcPr>
          <w:p w14:paraId="338826D2"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bookmarkStart w:id="15" w:name="OLE_LINK10"/>
            <w:bookmarkStart w:id="16" w:name="OLE_LINK11"/>
            <w:r w:rsidRPr="0075378B">
              <w:rPr>
                <w:rFonts w:ascii="仿宋" w:eastAsiaTheme="minorEastAsia" w:hAnsi="仿宋" w:cs="Arial"/>
                <w:color w:val="000000" w:themeColor="text1"/>
                <w:szCs w:val="21"/>
                <w:shd w:val="clear" w:color="auto" w:fill="FFFFFF"/>
              </w:rPr>
              <w:t>▲</w:t>
            </w:r>
            <w:bookmarkEnd w:id="15"/>
            <w:bookmarkEnd w:id="16"/>
            <w:r w:rsidRPr="0075378B">
              <w:rPr>
                <w:rFonts w:ascii="仿宋" w:eastAsiaTheme="minorEastAsia" w:hAnsi="仿宋" w:hint="eastAsia"/>
                <w:color w:val="000000" w:themeColor="text1"/>
                <w:szCs w:val="21"/>
              </w:rPr>
              <w:t>要求</w:t>
            </w:r>
            <w:r w:rsidRPr="0075378B">
              <w:rPr>
                <w:rFonts w:ascii="仿宋" w:eastAsiaTheme="minorEastAsia" w:hAnsi="仿宋" w:cs="宋体"/>
                <w:color w:val="000000" w:themeColor="text1"/>
                <w:szCs w:val="21"/>
              </w:rPr>
              <w:t>支持虚拟补丁规则自定义</w:t>
            </w:r>
            <w:r w:rsidRPr="0075378B">
              <w:rPr>
                <w:rFonts w:ascii="仿宋" w:eastAsiaTheme="minorEastAsia" w:hAnsi="仿宋" w:cs="宋体" w:hint="eastAsia"/>
                <w:color w:val="000000" w:themeColor="text1"/>
                <w:szCs w:val="21"/>
              </w:rPr>
              <w:t>，内置</w:t>
            </w:r>
            <w:r w:rsidRPr="0075378B">
              <w:rPr>
                <w:rFonts w:ascii="仿宋" w:eastAsiaTheme="minorEastAsia" w:hAnsi="仿宋" w:cs="宋体"/>
                <w:color w:val="000000" w:themeColor="text1"/>
                <w:szCs w:val="21"/>
              </w:rPr>
              <w:t>虚拟补丁规则不少于</w:t>
            </w:r>
            <w:r w:rsidRPr="0075378B">
              <w:rPr>
                <w:rFonts w:ascii="仿宋" w:eastAsiaTheme="minorEastAsia" w:hAnsi="仿宋" w:cs="宋体" w:hint="eastAsia"/>
                <w:color w:val="000000" w:themeColor="text1"/>
                <w:szCs w:val="21"/>
              </w:rPr>
              <w:t>8</w:t>
            </w:r>
            <w:r w:rsidRPr="0075378B">
              <w:rPr>
                <w:rFonts w:ascii="仿宋" w:eastAsiaTheme="minorEastAsia" w:hAnsi="仿宋" w:cs="宋体"/>
                <w:color w:val="000000" w:themeColor="text1"/>
                <w:szCs w:val="21"/>
              </w:rPr>
              <w:t>000</w:t>
            </w:r>
            <w:r w:rsidRPr="0075378B">
              <w:rPr>
                <w:rFonts w:ascii="仿宋" w:eastAsiaTheme="minorEastAsia" w:hAnsi="仿宋" w:cs="宋体"/>
                <w:color w:val="000000" w:themeColor="text1"/>
                <w:szCs w:val="21"/>
              </w:rPr>
              <w:t>条</w:t>
            </w:r>
          </w:p>
        </w:tc>
      </w:tr>
      <w:tr w:rsidR="009E3F6B" w:rsidRPr="0075378B" w14:paraId="2A7A4D7F" w14:textId="77777777" w:rsidTr="003B28DD">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5EB38D0B"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val="restart"/>
            <w:tcBorders>
              <w:top w:val="single" w:sz="4" w:space="0" w:color="auto"/>
              <w:left w:val="single" w:sz="4" w:space="0" w:color="auto"/>
              <w:right w:val="single" w:sz="4" w:space="0" w:color="auto"/>
            </w:tcBorders>
            <w:shd w:val="clear" w:color="auto" w:fill="auto"/>
            <w:vAlign w:val="center"/>
          </w:tcPr>
          <w:p w14:paraId="2936C6C6"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主机加固</w:t>
            </w:r>
          </w:p>
        </w:tc>
        <w:tc>
          <w:tcPr>
            <w:tcW w:w="773" w:type="dxa"/>
            <w:tcBorders>
              <w:top w:val="single" w:sz="4" w:space="0" w:color="auto"/>
              <w:left w:val="nil"/>
              <w:bottom w:val="single" w:sz="4" w:space="0" w:color="auto"/>
              <w:right w:val="single" w:sz="4" w:space="0" w:color="auto"/>
            </w:tcBorders>
            <w:shd w:val="clear" w:color="auto" w:fill="auto"/>
            <w:vAlign w:val="center"/>
          </w:tcPr>
          <w:p w14:paraId="3574635C"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资产清点</w:t>
            </w:r>
          </w:p>
        </w:tc>
        <w:tc>
          <w:tcPr>
            <w:tcW w:w="7230" w:type="dxa"/>
            <w:tcBorders>
              <w:top w:val="single" w:sz="4" w:space="0" w:color="auto"/>
              <w:left w:val="nil"/>
              <w:bottom w:val="single" w:sz="4" w:space="0" w:color="auto"/>
              <w:right w:val="single" w:sz="4" w:space="0" w:color="auto"/>
            </w:tcBorders>
            <w:shd w:val="clear" w:color="auto" w:fill="auto"/>
            <w:vAlign w:val="center"/>
          </w:tcPr>
          <w:p w14:paraId="4D149A8F"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支持对主机的基本信息、账号、应用、安装包、启动项、端口、</w:t>
            </w:r>
            <w:r w:rsidRPr="0075378B">
              <w:rPr>
                <w:rFonts w:ascii="仿宋" w:eastAsiaTheme="minorEastAsia" w:hAnsi="仿宋" w:cs="宋体" w:hint="eastAsia"/>
                <w:color w:val="000000" w:themeColor="text1"/>
                <w:szCs w:val="21"/>
              </w:rPr>
              <w:t>web</w:t>
            </w:r>
            <w:r w:rsidRPr="0075378B">
              <w:rPr>
                <w:rFonts w:ascii="仿宋" w:eastAsiaTheme="minorEastAsia" w:hAnsi="仿宋" w:cs="宋体" w:hint="eastAsia"/>
                <w:color w:val="000000" w:themeColor="text1"/>
                <w:szCs w:val="21"/>
              </w:rPr>
              <w:t>服务、数据库、计划任务、内核模块等资产类别进行清点</w:t>
            </w:r>
          </w:p>
        </w:tc>
      </w:tr>
      <w:tr w:rsidR="009E3F6B" w:rsidRPr="0075378B" w14:paraId="654E8968" w14:textId="77777777" w:rsidTr="003B28DD">
        <w:trPr>
          <w:trHeight w:val="660"/>
          <w:jc w:val="center"/>
        </w:trPr>
        <w:tc>
          <w:tcPr>
            <w:tcW w:w="673" w:type="dxa"/>
            <w:tcBorders>
              <w:top w:val="single" w:sz="4" w:space="0" w:color="auto"/>
              <w:left w:val="single" w:sz="4" w:space="0" w:color="auto"/>
              <w:bottom w:val="single" w:sz="4" w:space="0" w:color="auto"/>
              <w:right w:val="single" w:sz="4" w:space="0" w:color="auto"/>
            </w:tcBorders>
            <w:vAlign w:val="center"/>
          </w:tcPr>
          <w:p w14:paraId="30FBCA0B" w14:textId="77777777" w:rsidR="009E3F6B" w:rsidRPr="0075378B" w:rsidRDefault="009E3F6B" w:rsidP="003B28DD">
            <w:pPr>
              <w:pStyle w:val="a5"/>
              <w:widowControl/>
              <w:numPr>
                <w:ilvl w:val="0"/>
                <w:numId w:val="27"/>
              </w:numPr>
              <w:spacing w:beforeLines="50" w:before="120" w:line="360" w:lineRule="auto"/>
              <w:ind w:left="0" w:firstLine="0"/>
              <w:contextualSpacing w:val="0"/>
              <w:rPr>
                <w:rFonts w:ascii="仿宋" w:eastAsiaTheme="minorEastAsia" w:hAnsi="仿宋" w:cs="宋体"/>
                <w:color w:val="000000" w:themeColor="text1"/>
                <w:szCs w:val="21"/>
              </w:rPr>
            </w:pPr>
          </w:p>
        </w:tc>
        <w:tc>
          <w:tcPr>
            <w:tcW w:w="930" w:type="dxa"/>
            <w:vMerge/>
            <w:tcBorders>
              <w:left w:val="single" w:sz="4" w:space="0" w:color="auto"/>
              <w:bottom w:val="single" w:sz="4" w:space="0" w:color="auto"/>
              <w:right w:val="single" w:sz="4" w:space="0" w:color="auto"/>
            </w:tcBorders>
            <w:vAlign w:val="center"/>
          </w:tcPr>
          <w:p w14:paraId="4682D7B8"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p>
        </w:tc>
        <w:tc>
          <w:tcPr>
            <w:tcW w:w="773" w:type="dxa"/>
            <w:tcBorders>
              <w:top w:val="nil"/>
              <w:left w:val="single" w:sz="4" w:space="0" w:color="auto"/>
              <w:bottom w:val="single" w:sz="4" w:space="0" w:color="auto"/>
              <w:right w:val="single" w:sz="4" w:space="0" w:color="auto"/>
            </w:tcBorders>
            <w:shd w:val="clear" w:color="auto" w:fill="auto"/>
            <w:vAlign w:val="center"/>
          </w:tcPr>
          <w:p w14:paraId="249A91E0" w14:textId="77777777" w:rsidR="009E3F6B" w:rsidRPr="0075378B" w:rsidRDefault="009E3F6B" w:rsidP="003B28DD">
            <w:pPr>
              <w:widowControl/>
              <w:spacing w:beforeLines="50" w:before="120" w:line="360" w:lineRule="auto"/>
              <w:jc w:val="center"/>
              <w:rPr>
                <w:rFonts w:ascii="仿宋" w:eastAsiaTheme="minorEastAsia" w:hAnsi="仿宋" w:cs="宋体"/>
                <w:color w:val="000000" w:themeColor="text1"/>
                <w:szCs w:val="21"/>
              </w:rPr>
            </w:pPr>
            <w:r w:rsidRPr="0075378B">
              <w:rPr>
                <w:rFonts w:ascii="仿宋" w:eastAsiaTheme="minorEastAsia" w:hAnsi="仿宋" w:cs="宋体" w:hint="eastAsia"/>
                <w:color w:val="000000" w:themeColor="text1"/>
                <w:szCs w:val="21"/>
              </w:rPr>
              <w:t>漏洞扫描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8DB04A8" w14:textId="77777777" w:rsidR="009E3F6B" w:rsidRPr="0075378B" w:rsidRDefault="009E3F6B" w:rsidP="003B28DD">
            <w:pPr>
              <w:widowControl/>
              <w:spacing w:beforeLines="50" w:before="120" w:line="360" w:lineRule="auto"/>
              <w:jc w:val="left"/>
              <w:rPr>
                <w:rFonts w:ascii="仿宋" w:eastAsiaTheme="minorEastAsia" w:hAnsi="仿宋" w:cs="宋体"/>
                <w:color w:val="000000" w:themeColor="text1"/>
                <w:szCs w:val="21"/>
              </w:rPr>
            </w:pPr>
            <w:r w:rsidRPr="0075378B">
              <w:rPr>
                <w:rFonts w:ascii="仿宋" w:eastAsiaTheme="minorEastAsia" w:hAnsi="仿宋" w:hint="eastAsia"/>
                <w:color w:val="000000" w:themeColor="text1"/>
                <w:szCs w:val="21"/>
              </w:rPr>
              <w:t>要求</w:t>
            </w:r>
            <w:r w:rsidRPr="0075378B">
              <w:rPr>
                <w:rFonts w:ascii="仿宋" w:eastAsiaTheme="minorEastAsia" w:hAnsi="仿宋" w:cs="宋体" w:hint="eastAsia"/>
                <w:color w:val="000000" w:themeColor="text1"/>
                <w:szCs w:val="21"/>
              </w:rPr>
              <w:t>支持对</w:t>
            </w:r>
            <w:r w:rsidRPr="0075378B">
              <w:rPr>
                <w:rFonts w:ascii="仿宋" w:eastAsiaTheme="minorEastAsia" w:hAnsi="仿宋" w:cs="宋体" w:hint="eastAsia"/>
                <w:color w:val="000000" w:themeColor="text1"/>
                <w:szCs w:val="21"/>
              </w:rPr>
              <w:t>Windows</w:t>
            </w:r>
            <w:r w:rsidRPr="0075378B">
              <w:rPr>
                <w:rFonts w:ascii="仿宋" w:eastAsiaTheme="minorEastAsia" w:hAnsi="仿宋" w:cs="宋体" w:hint="eastAsia"/>
                <w:color w:val="000000" w:themeColor="text1"/>
                <w:szCs w:val="21"/>
              </w:rPr>
              <w:t>、</w:t>
            </w:r>
            <w:r w:rsidRPr="0075378B">
              <w:rPr>
                <w:rFonts w:ascii="仿宋" w:eastAsiaTheme="minorEastAsia" w:hAnsi="仿宋" w:cs="宋体" w:hint="eastAsia"/>
                <w:color w:val="000000" w:themeColor="text1"/>
                <w:szCs w:val="21"/>
              </w:rPr>
              <w:t>Linux</w:t>
            </w:r>
            <w:r w:rsidRPr="0075378B">
              <w:rPr>
                <w:rFonts w:ascii="仿宋" w:eastAsiaTheme="minorEastAsia" w:hAnsi="仿宋" w:cs="宋体" w:hint="eastAsia"/>
                <w:color w:val="000000" w:themeColor="text1"/>
                <w:szCs w:val="21"/>
              </w:rPr>
              <w:t>系统及系统中的</w:t>
            </w:r>
            <w:r w:rsidRPr="0075378B">
              <w:rPr>
                <w:rFonts w:ascii="仿宋" w:eastAsiaTheme="minorEastAsia" w:hAnsi="仿宋" w:cs="宋体" w:hint="eastAsia"/>
                <w:color w:val="000000" w:themeColor="text1"/>
                <w:szCs w:val="21"/>
              </w:rPr>
              <w:t>Web</w:t>
            </w:r>
            <w:r w:rsidRPr="0075378B">
              <w:rPr>
                <w:rFonts w:ascii="仿宋" w:eastAsiaTheme="minorEastAsia" w:hAnsi="仿宋" w:cs="宋体" w:hint="eastAsia"/>
                <w:color w:val="000000" w:themeColor="text1"/>
                <w:szCs w:val="21"/>
              </w:rPr>
              <w:t>服务、数据库及其他应用的漏洞进行扫描，给出编号、漏洞名称、危险程度、</w:t>
            </w:r>
            <w:r w:rsidRPr="0075378B">
              <w:rPr>
                <w:rFonts w:ascii="仿宋" w:eastAsiaTheme="minorEastAsia" w:hAnsi="仿宋" w:cs="宋体"/>
                <w:color w:val="000000" w:themeColor="text1"/>
                <w:szCs w:val="21"/>
              </w:rPr>
              <w:t>CVE</w:t>
            </w:r>
            <w:r w:rsidRPr="0075378B">
              <w:rPr>
                <w:rFonts w:ascii="仿宋" w:eastAsiaTheme="minorEastAsia" w:hAnsi="仿宋" w:cs="宋体"/>
                <w:color w:val="000000" w:themeColor="text1"/>
                <w:szCs w:val="21"/>
              </w:rPr>
              <w:t>编号及修复参考建议</w:t>
            </w:r>
            <w:r w:rsidRPr="0075378B">
              <w:rPr>
                <w:rFonts w:ascii="仿宋" w:eastAsiaTheme="minorEastAsia" w:hAnsi="仿宋" w:cs="宋体" w:hint="eastAsia"/>
                <w:color w:val="000000" w:themeColor="text1"/>
                <w:szCs w:val="21"/>
              </w:rPr>
              <w:t>；</w:t>
            </w:r>
            <w:r w:rsidRPr="0075378B">
              <w:rPr>
                <w:rFonts w:ascii="仿宋" w:eastAsiaTheme="minorEastAsia" w:hAnsi="仿宋" w:cs="宋体"/>
                <w:color w:val="000000" w:themeColor="text1"/>
                <w:szCs w:val="21"/>
              </w:rPr>
              <w:t>并支持高价值漏洞、</w:t>
            </w:r>
            <w:r w:rsidRPr="0075378B">
              <w:rPr>
                <w:rFonts w:ascii="仿宋" w:eastAsiaTheme="minorEastAsia" w:hAnsi="仿宋" w:cs="宋体"/>
                <w:color w:val="000000" w:themeColor="text1"/>
                <w:szCs w:val="21"/>
              </w:rPr>
              <w:t>POC</w:t>
            </w:r>
            <w:r w:rsidRPr="0075378B">
              <w:rPr>
                <w:rFonts w:ascii="仿宋" w:eastAsiaTheme="minorEastAsia" w:hAnsi="仿宋" w:cs="宋体"/>
                <w:color w:val="000000" w:themeColor="text1"/>
                <w:szCs w:val="21"/>
              </w:rPr>
              <w:t>检测以及漏洞处置优先级</w:t>
            </w:r>
            <w:r w:rsidRPr="0075378B">
              <w:rPr>
                <w:rFonts w:ascii="仿宋" w:eastAsiaTheme="minorEastAsia" w:hAnsi="仿宋" w:cs="宋体"/>
                <w:color w:val="000000" w:themeColor="text1"/>
                <w:szCs w:val="21"/>
              </w:rPr>
              <w:t>(VPT)</w:t>
            </w:r>
          </w:p>
        </w:tc>
      </w:tr>
    </w:tbl>
    <w:p w14:paraId="4D12540B" w14:textId="77777777" w:rsidR="009E3F6B" w:rsidRPr="0075378B" w:rsidRDefault="009E3F6B" w:rsidP="009E3F6B">
      <w:pPr>
        <w:widowControl/>
        <w:shd w:val="clear" w:color="auto" w:fill="FFFFFF"/>
        <w:spacing w:line="360" w:lineRule="auto"/>
        <w:rPr>
          <w:rFonts w:ascii="仿宋" w:eastAsiaTheme="minorEastAsia" w:hAnsi="仿宋" w:cs="宋体"/>
          <w:b/>
          <w:bCs/>
          <w:color w:val="000000" w:themeColor="text1"/>
          <w:szCs w:val="21"/>
          <w:shd w:val="clear" w:color="auto" w:fill="FFFFFF"/>
        </w:rPr>
      </w:pPr>
    </w:p>
    <w:bookmarkEnd w:id="0"/>
    <w:bookmarkEnd w:id="1"/>
    <w:bookmarkEnd w:id="2"/>
    <w:bookmarkEnd w:id="3"/>
    <w:p w14:paraId="5FFAF3D6" w14:textId="77777777" w:rsidR="00041226" w:rsidRPr="0075378B" w:rsidRDefault="00041226" w:rsidP="00AD767A">
      <w:pPr>
        <w:spacing w:beforeLines="50" w:before="120" w:afterLines="50" w:after="120" w:line="360" w:lineRule="auto"/>
        <w:jc w:val="left"/>
        <w:rPr>
          <w:rFonts w:ascii="仿宋" w:eastAsiaTheme="minorEastAsia" w:hAnsi="仿宋"/>
          <w:b/>
          <w:color w:val="000000" w:themeColor="text1"/>
          <w:szCs w:val="21"/>
        </w:rPr>
      </w:pPr>
      <w:r w:rsidRPr="0075378B">
        <w:rPr>
          <w:rFonts w:ascii="仿宋" w:eastAsiaTheme="minorEastAsia" w:hAnsi="仿宋" w:hint="eastAsia"/>
          <w:b/>
          <w:color w:val="000000" w:themeColor="text1"/>
          <w:szCs w:val="21"/>
        </w:rPr>
        <w:t>四、服务需求</w:t>
      </w:r>
    </w:p>
    <w:p w14:paraId="3969380D" w14:textId="77777777" w:rsidR="00041226" w:rsidRPr="0075378B" w:rsidRDefault="00041226" w:rsidP="00AD767A">
      <w:pPr>
        <w:spacing w:line="360" w:lineRule="auto"/>
        <w:ind w:firstLine="420"/>
        <w:jc w:val="left"/>
        <w:rPr>
          <w:rFonts w:ascii="仿宋" w:eastAsiaTheme="minorEastAsia" w:hAnsi="仿宋"/>
          <w:i/>
          <w:szCs w:val="21"/>
          <w:u w:val="single"/>
        </w:rPr>
      </w:pPr>
      <w:r w:rsidRPr="0075378B">
        <w:rPr>
          <w:rFonts w:ascii="仿宋" w:eastAsiaTheme="minorEastAsia" w:hAnsi="仿宋" w:hint="eastAsia"/>
          <w:i/>
          <w:szCs w:val="21"/>
          <w:u w:val="single"/>
        </w:rPr>
        <w:t>1</w:t>
      </w:r>
      <w:r w:rsidRPr="0075378B">
        <w:rPr>
          <w:rFonts w:ascii="仿宋" w:eastAsiaTheme="minorEastAsia" w:hAnsi="仿宋" w:hint="eastAsia"/>
          <w:i/>
          <w:szCs w:val="21"/>
          <w:u w:val="single"/>
        </w:rPr>
        <w:t>、中标供应商在供货时，必须提交生产厂商出具的书面质保证明材料，保证该设备为原厂全新产品且由原厂提供不低于伍年的免费维保服务，包括但不限于设备免费硬件维保服务、软件升级服务、电话技术支持服务以及定期上门巡检服务等。</w:t>
      </w:r>
      <w:r w:rsidRPr="0075378B">
        <w:rPr>
          <w:rFonts w:ascii="仿宋" w:eastAsiaTheme="minorEastAsia" w:hAnsi="仿宋" w:hint="eastAsia"/>
          <w:i/>
          <w:szCs w:val="21"/>
          <w:u w:val="single"/>
        </w:rPr>
        <w:t xml:space="preserve"> </w:t>
      </w:r>
    </w:p>
    <w:p w14:paraId="1498265D" w14:textId="77777777" w:rsidR="00041226" w:rsidRPr="0075378B" w:rsidRDefault="00041226" w:rsidP="00AD767A">
      <w:pPr>
        <w:spacing w:line="360" w:lineRule="auto"/>
        <w:ind w:firstLine="420"/>
        <w:jc w:val="left"/>
        <w:rPr>
          <w:rFonts w:ascii="仿宋" w:eastAsiaTheme="minorEastAsia" w:hAnsi="仿宋"/>
          <w:i/>
          <w:szCs w:val="21"/>
          <w:u w:val="single"/>
        </w:rPr>
      </w:pPr>
      <w:r w:rsidRPr="0075378B">
        <w:rPr>
          <w:rFonts w:ascii="仿宋" w:eastAsiaTheme="minorEastAsia" w:hAnsi="仿宋" w:hint="eastAsia"/>
          <w:i/>
          <w:szCs w:val="21"/>
          <w:u w:val="single"/>
        </w:rPr>
        <w:t>2</w:t>
      </w:r>
      <w:r w:rsidRPr="0075378B">
        <w:rPr>
          <w:rFonts w:ascii="仿宋" w:eastAsiaTheme="minorEastAsia" w:hAnsi="仿宋" w:hint="eastAsia"/>
          <w:i/>
          <w:szCs w:val="21"/>
          <w:u w:val="single"/>
        </w:rPr>
        <w:t>、中标供应商应在中标一周内提供所投运维管理软件到用户现场环境测试</w:t>
      </w:r>
      <w:r w:rsidRPr="0075378B">
        <w:rPr>
          <w:rFonts w:ascii="仿宋" w:eastAsiaTheme="minorEastAsia" w:hAnsi="仿宋" w:hint="eastAsia"/>
          <w:i/>
          <w:szCs w:val="21"/>
          <w:u w:val="single"/>
        </w:rPr>
        <w:t xml:space="preserve">, </w:t>
      </w:r>
      <w:r w:rsidRPr="0075378B">
        <w:rPr>
          <w:rFonts w:ascii="仿宋" w:eastAsiaTheme="minorEastAsia" w:hAnsi="仿宋" w:hint="eastAsia"/>
          <w:i/>
          <w:szCs w:val="21"/>
          <w:u w:val="single"/>
        </w:rPr>
        <w:t>对招标参数的每项指标均进行功能有效性验证，以确保产品实际质量及交付功能满足需求，以上招标要求的各项指标验证测试</w:t>
      </w:r>
      <w:r w:rsidRPr="0075378B">
        <w:rPr>
          <w:rFonts w:ascii="仿宋" w:eastAsiaTheme="minorEastAsia" w:hAnsi="仿宋" w:hint="eastAsia"/>
          <w:i/>
          <w:szCs w:val="21"/>
          <w:u w:val="single"/>
        </w:rPr>
        <w:t>,</w:t>
      </w:r>
      <w:r w:rsidRPr="0075378B">
        <w:rPr>
          <w:rFonts w:ascii="仿宋" w:eastAsiaTheme="minorEastAsia" w:hAnsi="仿宋" w:hint="eastAsia"/>
          <w:i/>
          <w:szCs w:val="21"/>
          <w:u w:val="single"/>
        </w:rPr>
        <w:t>经确认无误后签订合同。若测试结果与投标文件中提供的技术偏离表不一致</w:t>
      </w:r>
      <w:r w:rsidRPr="0075378B">
        <w:rPr>
          <w:rFonts w:ascii="仿宋" w:eastAsiaTheme="minorEastAsia" w:hAnsi="仿宋" w:hint="eastAsia"/>
          <w:i/>
          <w:szCs w:val="21"/>
          <w:u w:val="single"/>
        </w:rPr>
        <w:t>,</w:t>
      </w:r>
      <w:r w:rsidRPr="0075378B">
        <w:rPr>
          <w:rFonts w:ascii="仿宋" w:eastAsiaTheme="minorEastAsia" w:hAnsi="仿宋" w:hint="eastAsia"/>
          <w:i/>
          <w:szCs w:val="21"/>
          <w:u w:val="single"/>
        </w:rPr>
        <w:t>用户方有权追究其责任。</w:t>
      </w:r>
    </w:p>
    <w:p w14:paraId="2C0476E2" w14:textId="77777777" w:rsidR="00041226" w:rsidRPr="0075378B" w:rsidRDefault="00041226" w:rsidP="00AD767A">
      <w:pPr>
        <w:spacing w:line="360" w:lineRule="auto"/>
        <w:ind w:firstLine="420"/>
        <w:jc w:val="left"/>
        <w:rPr>
          <w:rFonts w:ascii="仿宋" w:eastAsiaTheme="minorEastAsia" w:hAnsi="仿宋"/>
          <w:i/>
          <w:szCs w:val="21"/>
          <w:u w:val="single"/>
        </w:rPr>
      </w:pPr>
      <w:r w:rsidRPr="0075378B">
        <w:rPr>
          <w:rFonts w:ascii="仿宋" w:eastAsiaTheme="minorEastAsia" w:hAnsi="仿宋" w:hint="eastAsia"/>
          <w:i/>
          <w:szCs w:val="21"/>
          <w:u w:val="single"/>
        </w:rPr>
        <w:t>3</w:t>
      </w:r>
      <w:r w:rsidRPr="0075378B">
        <w:rPr>
          <w:rFonts w:ascii="仿宋" w:eastAsiaTheme="minorEastAsia" w:hAnsi="仿宋" w:hint="eastAsia"/>
          <w:i/>
          <w:szCs w:val="21"/>
          <w:u w:val="single"/>
        </w:rPr>
        <w:t>、中标供应商在项目实施过程中不得影响全院正常工作，不得更改医院现有网络架构，必须在保证医院业务不受影响的前提下完成本项目的事实。</w:t>
      </w:r>
    </w:p>
    <w:p w14:paraId="42517F50" w14:textId="77777777" w:rsidR="00041226" w:rsidRPr="0075378B" w:rsidRDefault="00041226" w:rsidP="00AD767A">
      <w:pPr>
        <w:spacing w:line="360" w:lineRule="auto"/>
        <w:ind w:firstLine="420"/>
        <w:jc w:val="left"/>
        <w:rPr>
          <w:rFonts w:ascii="仿宋" w:eastAsiaTheme="minorEastAsia" w:hAnsi="仿宋" w:cs="宋体"/>
          <w:i/>
          <w:szCs w:val="21"/>
          <w:u w:val="single"/>
          <w:lang w:val="zh-CN"/>
        </w:rPr>
      </w:pPr>
      <w:r w:rsidRPr="0075378B">
        <w:rPr>
          <w:rFonts w:ascii="仿宋" w:eastAsiaTheme="minorEastAsia" w:hAnsi="仿宋" w:hint="eastAsia"/>
          <w:i/>
          <w:szCs w:val="21"/>
          <w:u w:val="single"/>
        </w:rPr>
        <w:t>4</w:t>
      </w:r>
      <w:r w:rsidRPr="0075378B">
        <w:rPr>
          <w:rFonts w:ascii="仿宋" w:eastAsiaTheme="minorEastAsia" w:hAnsi="仿宋" w:hint="eastAsia"/>
          <w:i/>
          <w:szCs w:val="21"/>
          <w:u w:val="single"/>
        </w:rPr>
        <w:t>、中标供应商</w:t>
      </w:r>
      <w:r w:rsidRPr="0075378B">
        <w:rPr>
          <w:rFonts w:ascii="仿宋" w:eastAsiaTheme="minorEastAsia" w:hAnsi="仿宋" w:cs="宋体" w:hint="eastAsia"/>
          <w:i/>
          <w:szCs w:val="21"/>
          <w:u w:val="single"/>
          <w:lang w:val="zh-CN"/>
        </w:rPr>
        <w:t>必须为本项目中所有的设备提供全年</w:t>
      </w:r>
      <w:r w:rsidRPr="0075378B">
        <w:rPr>
          <w:rFonts w:ascii="仿宋" w:eastAsiaTheme="minorEastAsia" w:hAnsi="仿宋" w:cs="宋体" w:hint="eastAsia"/>
          <w:i/>
          <w:szCs w:val="21"/>
          <w:u w:val="single"/>
          <w:lang w:val="zh-CN"/>
        </w:rPr>
        <w:t>7</w:t>
      </w:r>
      <w:r w:rsidRPr="0075378B">
        <w:rPr>
          <w:rFonts w:ascii="仿宋" w:eastAsiaTheme="minorEastAsia" w:hAnsi="仿宋" w:cs="宋体" w:hint="eastAsia"/>
          <w:i/>
          <w:szCs w:val="21"/>
          <w:u w:val="single"/>
          <w:lang w:val="zh-CN"/>
        </w:rPr>
        <w:t>×</w:t>
      </w:r>
      <w:r w:rsidRPr="0075378B">
        <w:rPr>
          <w:rFonts w:ascii="仿宋" w:eastAsiaTheme="minorEastAsia" w:hAnsi="仿宋" w:cs="宋体" w:hint="eastAsia"/>
          <w:i/>
          <w:szCs w:val="21"/>
          <w:u w:val="single"/>
          <w:lang w:val="zh-CN"/>
        </w:rPr>
        <w:t>24</w:t>
      </w:r>
      <w:r w:rsidRPr="0075378B">
        <w:rPr>
          <w:rFonts w:ascii="仿宋" w:eastAsiaTheme="minorEastAsia" w:hAnsi="仿宋" w:cs="宋体" w:hint="eastAsia"/>
          <w:i/>
          <w:szCs w:val="21"/>
          <w:u w:val="single"/>
          <w:lang w:val="zh-CN"/>
        </w:rPr>
        <w:t>小时驻场服务，明确到人，晚班值班人员不得无故离岗、脱岗。</w:t>
      </w:r>
    </w:p>
    <w:p w14:paraId="4B8DF747" w14:textId="77777777" w:rsidR="00041226" w:rsidRPr="0075378B" w:rsidRDefault="00041226" w:rsidP="00AD767A">
      <w:pPr>
        <w:spacing w:line="360" w:lineRule="auto"/>
        <w:ind w:firstLine="420"/>
        <w:jc w:val="left"/>
        <w:rPr>
          <w:rFonts w:ascii="仿宋" w:eastAsiaTheme="minorEastAsia" w:hAnsi="仿宋"/>
          <w:i/>
          <w:szCs w:val="21"/>
          <w:u w:val="single"/>
        </w:rPr>
      </w:pPr>
      <w:r w:rsidRPr="0075378B">
        <w:rPr>
          <w:rFonts w:ascii="仿宋" w:eastAsiaTheme="minorEastAsia" w:hAnsi="仿宋" w:hint="eastAsia"/>
          <w:i/>
          <w:szCs w:val="21"/>
          <w:u w:val="single"/>
        </w:rPr>
        <w:t>5</w:t>
      </w:r>
      <w:r w:rsidRPr="0075378B">
        <w:rPr>
          <w:rFonts w:ascii="仿宋" w:eastAsiaTheme="minorEastAsia" w:hAnsi="仿宋" w:hint="eastAsia"/>
          <w:i/>
          <w:szCs w:val="21"/>
          <w:u w:val="single"/>
        </w:rPr>
        <w:t>、中标供应商按要求提供完整的项目建设档案，包括施工方案、竣工和技术文档、使用说明等；</w:t>
      </w:r>
      <w:r w:rsidRPr="0075378B">
        <w:rPr>
          <w:rFonts w:ascii="仿宋" w:eastAsiaTheme="minorEastAsia" w:hAnsi="仿宋" w:hint="eastAsia"/>
          <w:color w:val="000000"/>
          <w:szCs w:val="21"/>
        </w:rPr>
        <w:t>必</w:t>
      </w:r>
      <w:r w:rsidRPr="0075378B">
        <w:rPr>
          <w:rFonts w:ascii="仿宋" w:eastAsiaTheme="minorEastAsia" w:hAnsi="仿宋" w:hint="eastAsia"/>
          <w:i/>
          <w:szCs w:val="21"/>
          <w:u w:val="single"/>
        </w:rPr>
        <w:t>须按医院三级等保整改报告相关要求部署安装本项目里相关设备，并配合医院完成本次等保测评工作，否则不予验收。</w:t>
      </w:r>
    </w:p>
    <w:p w14:paraId="2054491E" w14:textId="77777777" w:rsidR="00041226" w:rsidRPr="0075378B" w:rsidRDefault="00041226" w:rsidP="00AD767A">
      <w:pPr>
        <w:spacing w:line="360" w:lineRule="auto"/>
        <w:ind w:firstLine="420"/>
        <w:jc w:val="left"/>
        <w:rPr>
          <w:rFonts w:ascii="仿宋" w:eastAsiaTheme="minorEastAsia" w:hAnsi="仿宋"/>
          <w:szCs w:val="21"/>
        </w:rPr>
      </w:pPr>
      <w:r w:rsidRPr="0075378B">
        <w:rPr>
          <w:rFonts w:ascii="仿宋" w:eastAsiaTheme="minorEastAsia" w:hAnsi="仿宋" w:hint="eastAsia"/>
          <w:szCs w:val="21"/>
        </w:rPr>
        <w:t>6</w:t>
      </w:r>
      <w:r w:rsidRPr="0075378B">
        <w:rPr>
          <w:rFonts w:ascii="仿宋" w:eastAsiaTheme="minorEastAsia" w:hAnsi="仿宋" w:hint="eastAsia"/>
          <w:szCs w:val="21"/>
        </w:rPr>
        <w:t>、中标供应商所提供的设备必须为全新生产，设备到货后，用户方将与供应商及生产厂商代表三方共同对设备进行非破坏性拆解验收，如发现设备内部有长时间使用、维修痕迹以及主要零部件生产日期过久等异常现象而供应商对此不能做出合理解释的话，则用户方将终止合同、并报政府采购监督管理相关部门进行处理，</w:t>
      </w:r>
      <w:r w:rsidRPr="0075378B">
        <w:rPr>
          <w:rFonts w:ascii="仿宋" w:eastAsiaTheme="minorEastAsia" w:hAnsi="仿宋" w:hint="eastAsia"/>
          <w:szCs w:val="21"/>
        </w:rPr>
        <w:t xml:space="preserve"> </w:t>
      </w:r>
      <w:r w:rsidRPr="0075378B">
        <w:rPr>
          <w:rFonts w:ascii="仿宋" w:eastAsiaTheme="minorEastAsia" w:hAnsi="仿宋" w:hint="eastAsia"/>
          <w:szCs w:val="21"/>
        </w:rPr>
        <w:t>供应商应承担相应违约法律责任。</w:t>
      </w:r>
    </w:p>
    <w:p w14:paraId="5C85D412" w14:textId="77777777" w:rsidR="00041226" w:rsidRPr="0075378B" w:rsidRDefault="00041226" w:rsidP="00AD767A">
      <w:pPr>
        <w:spacing w:line="360" w:lineRule="auto"/>
        <w:ind w:firstLine="420"/>
        <w:jc w:val="left"/>
        <w:rPr>
          <w:rFonts w:ascii="仿宋" w:eastAsiaTheme="minorEastAsia" w:hAnsi="仿宋"/>
          <w:szCs w:val="21"/>
        </w:rPr>
      </w:pPr>
      <w:r w:rsidRPr="0075378B">
        <w:rPr>
          <w:rFonts w:ascii="仿宋" w:eastAsiaTheme="minorEastAsia" w:hAnsi="仿宋" w:hint="eastAsia"/>
          <w:szCs w:val="21"/>
        </w:rPr>
        <w:t>7</w:t>
      </w:r>
      <w:r w:rsidRPr="0075378B">
        <w:rPr>
          <w:rFonts w:ascii="仿宋" w:eastAsiaTheme="minorEastAsia" w:hAnsi="仿宋" w:hint="eastAsia"/>
          <w:szCs w:val="21"/>
        </w:rPr>
        <w:t>、中标供应商提供</w:t>
      </w:r>
      <w:r w:rsidRPr="0075378B">
        <w:rPr>
          <w:rFonts w:ascii="仿宋" w:eastAsiaTheme="minorEastAsia" w:hAnsi="仿宋" w:hint="eastAsia"/>
          <w:szCs w:val="21"/>
        </w:rPr>
        <w:t xml:space="preserve"> 7*24 </w:t>
      </w:r>
      <w:r w:rsidRPr="0075378B">
        <w:rPr>
          <w:rFonts w:ascii="仿宋" w:eastAsiaTheme="minorEastAsia" w:hAnsi="仿宋" w:hint="eastAsia"/>
          <w:szCs w:val="21"/>
        </w:rPr>
        <w:t>小时售后服务，须确定专人接受采购人故障申告。接到申告，</w:t>
      </w:r>
      <w:r w:rsidRPr="0075378B">
        <w:rPr>
          <w:rFonts w:ascii="仿宋" w:eastAsiaTheme="minorEastAsia" w:hAnsi="仿宋"/>
          <w:szCs w:val="21"/>
        </w:rPr>
        <w:t>0.5</w:t>
      </w:r>
      <w:r w:rsidRPr="0075378B">
        <w:rPr>
          <w:rFonts w:ascii="仿宋" w:eastAsiaTheme="minorEastAsia" w:hAnsi="仿宋" w:hint="eastAsia"/>
          <w:szCs w:val="21"/>
        </w:rPr>
        <w:t>小时内到达现场，并在到达现场后</w:t>
      </w:r>
      <w:r w:rsidRPr="0075378B">
        <w:rPr>
          <w:rFonts w:ascii="仿宋" w:eastAsiaTheme="minorEastAsia" w:hAnsi="仿宋"/>
          <w:szCs w:val="21"/>
        </w:rPr>
        <w:t>4</w:t>
      </w:r>
      <w:r w:rsidRPr="0075378B">
        <w:rPr>
          <w:rFonts w:ascii="仿宋" w:eastAsiaTheme="minorEastAsia" w:hAnsi="仿宋" w:hint="eastAsia"/>
          <w:szCs w:val="21"/>
        </w:rPr>
        <w:t>小时内将故障修复。</w:t>
      </w:r>
      <w:r w:rsidRPr="0075378B">
        <w:rPr>
          <w:rFonts w:ascii="仿宋" w:eastAsiaTheme="minorEastAsia" w:hAnsi="仿宋" w:hint="eastAsia"/>
          <w:szCs w:val="21"/>
        </w:rPr>
        <w:t>4</w:t>
      </w:r>
      <w:r w:rsidRPr="0075378B">
        <w:rPr>
          <w:rFonts w:ascii="仿宋" w:eastAsiaTheme="minorEastAsia" w:hAnsi="仿宋" w:hint="eastAsia"/>
          <w:szCs w:val="21"/>
        </w:rPr>
        <w:t>小时内不能修复的，启动备品备件的调用，设备修复后予以恢复。</w:t>
      </w:r>
    </w:p>
    <w:p w14:paraId="15259E05" w14:textId="77777777" w:rsidR="00041226" w:rsidRPr="0075378B" w:rsidRDefault="00041226" w:rsidP="00AD767A">
      <w:pPr>
        <w:spacing w:line="360" w:lineRule="auto"/>
        <w:ind w:firstLine="420"/>
        <w:jc w:val="left"/>
        <w:rPr>
          <w:rFonts w:ascii="仿宋" w:eastAsiaTheme="minorEastAsia" w:hAnsi="仿宋"/>
          <w:szCs w:val="21"/>
        </w:rPr>
      </w:pPr>
      <w:r w:rsidRPr="0075378B">
        <w:rPr>
          <w:rFonts w:ascii="仿宋" w:eastAsiaTheme="minorEastAsia" w:hAnsi="仿宋" w:hint="eastAsia"/>
          <w:szCs w:val="21"/>
        </w:rPr>
        <w:t>8</w:t>
      </w:r>
      <w:r w:rsidRPr="0075378B">
        <w:rPr>
          <w:rFonts w:ascii="仿宋" w:eastAsiaTheme="minorEastAsia" w:hAnsi="仿宋" w:hint="eastAsia"/>
          <w:szCs w:val="21"/>
        </w:rPr>
        <w:t>、要求中标供应商提供本项目的相关设备的巡检服务，次数不低于每月一次例行巡检，并出具一份设备巡检报告。配合用户根据运行环境和要求调整性能参数，并根据用户系统变化情况及时调整优化，供应商必须配合采购人完成内外网接入整改工作。对重大的技术问题，供应商应协调组织技术专家小组进行会诊，以确保系统的正常运行。</w:t>
      </w:r>
    </w:p>
    <w:p w14:paraId="5F2BD35F" w14:textId="77777777" w:rsidR="00041226" w:rsidRPr="0075378B" w:rsidRDefault="00041226" w:rsidP="00AD767A">
      <w:pPr>
        <w:spacing w:line="360" w:lineRule="auto"/>
        <w:ind w:firstLine="420"/>
        <w:jc w:val="left"/>
        <w:rPr>
          <w:rFonts w:ascii="仿宋" w:eastAsiaTheme="minorEastAsia" w:hAnsi="仿宋"/>
          <w:szCs w:val="21"/>
        </w:rPr>
      </w:pPr>
      <w:r w:rsidRPr="0075378B">
        <w:rPr>
          <w:rFonts w:ascii="仿宋" w:eastAsiaTheme="minorEastAsia" w:hAnsi="仿宋" w:hint="eastAsia"/>
          <w:szCs w:val="21"/>
        </w:rPr>
        <w:t>9</w:t>
      </w:r>
      <w:r w:rsidRPr="0075378B">
        <w:rPr>
          <w:rFonts w:ascii="仿宋" w:eastAsiaTheme="minorEastAsia" w:hAnsi="仿宋" w:hint="eastAsia"/>
          <w:szCs w:val="21"/>
        </w:rPr>
        <w:t>、在重大活动时，根据采购人要求，中标供应商派出资深工程师做好现场技术保障。</w:t>
      </w:r>
    </w:p>
    <w:p w14:paraId="2F58CE23" w14:textId="77777777" w:rsidR="00041226" w:rsidRPr="0075378B" w:rsidRDefault="00041226" w:rsidP="00AD767A">
      <w:pPr>
        <w:spacing w:line="360" w:lineRule="auto"/>
        <w:ind w:firstLine="420"/>
        <w:jc w:val="left"/>
        <w:rPr>
          <w:rFonts w:ascii="仿宋" w:eastAsiaTheme="minorEastAsia" w:hAnsi="仿宋"/>
          <w:szCs w:val="21"/>
        </w:rPr>
      </w:pPr>
      <w:r w:rsidRPr="0075378B">
        <w:rPr>
          <w:rFonts w:ascii="仿宋" w:eastAsiaTheme="minorEastAsia" w:hAnsi="仿宋" w:hint="eastAsia"/>
          <w:szCs w:val="21"/>
        </w:rPr>
        <w:t>10</w:t>
      </w:r>
      <w:r w:rsidRPr="0075378B">
        <w:rPr>
          <w:rFonts w:ascii="仿宋" w:eastAsiaTheme="minorEastAsia" w:hAnsi="仿宋" w:hint="eastAsia"/>
          <w:szCs w:val="21"/>
        </w:rPr>
        <w:t>、中标供应商提供关于本项目的培训方案，投标人在产品安装调试时，对采购人的技术人员进行现场安装调试培训，讲解产品的结构、安装步骤、调试方法和系统配置等。</w:t>
      </w:r>
    </w:p>
    <w:p w14:paraId="162A2403" w14:textId="23902CA9" w:rsidR="00041226" w:rsidRPr="00851987" w:rsidRDefault="00041226" w:rsidP="00851987">
      <w:pPr>
        <w:spacing w:line="360" w:lineRule="auto"/>
        <w:ind w:firstLine="420"/>
        <w:jc w:val="left"/>
        <w:rPr>
          <w:rFonts w:ascii="仿宋" w:eastAsiaTheme="minorEastAsia" w:hAnsi="仿宋" w:hint="eastAsia"/>
          <w:szCs w:val="21"/>
        </w:rPr>
      </w:pPr>
      <w:r w:rsidRPr="0075378B">
        <w:rPr>
          <w:rFonts w:ascii="仿宋" w:eastAsiaTheme="minorEastAsia" w:hAnsi="仿宋" w:hint="eastAsia"/>
          <w:szCs w:val="21"/>
        </w:rPr>
        <w:lastRenderedPageBreak/>
        <w:t>11</w:t>
      </w:r>
      <w:r w:rsidRPr="0075378B">
        <w:rPr>
          <w:rFonts w:ascii="仿宋" w:eastAsiaTheme="minorEastAsia" w:hAnsi="仿宋" w:hint="eastAsia"/>
          <w:szCs w:val="21"/>
        </w:rPr>
        <w:t>、本项目为交钥匙工程，采购人不再承担任何配套费用。对本次采购的所有软硬件、配件、辅件在到货检查及质保期内应确保货物的正常使用，出现故障等情形必须按同型号无偿更换，提供免费上门维修。免费质保期内，不能修复时中标供应商必须免费提供同种规格配件进行更换，如不能提供同种规格型号的配件，用其它型号配件代替时，需经采购人同意，且不补差价。免费质保期后产品实行终身有偿维修，并且保证在设备的设计使用寿命周期内，能够及时提供原厂正宗的零备件，中标供应商只收取材料费，以确保设备的正常运行。投标人必须承诺后续服务、硬件的配件和软件的选件能以不高于本次采购的价格（或折扣率）购买。</w:t>
      </w:r>
    </w:p>
    <w:p w14:paraId="69B4420E" w14:textId="7F0CFADE" w:rsidR="00041226" w:rsidRPr="0075378B" w:rsidRDefault="00AD767A" w:rsidP="00AD767A">
      <w:pPr>
        <w:spacing w:beforeLines="50" w:before="120" w:afterLines="50" w:after="120" w:line="360" w:lineRule="auto"/>
        <w:jc w:val="left"/>
        <w:rPr>
          <w:rFonts w:ascii="仿宋" w:eastAsiaTheme="minorEastAsia" w:hAnsi="仿宋"/>
          <w:b/>
          <w:color w:val="000000" w:themeColor="text1"/>
          <w:szCs w:val="21"/>
        </w:rPr>
      </w:pPr>
      <w:r w:rsidRPr="0075378B">
        <w:rPr>
          <w:rFonts w:ascii="仿宋" w:eastAsiaTheme="minorEastAsia" w:hAnsi="仿宋" w:hint="eastAsia"/>
          <w:b/>
          <w:color w:val="000000" w:themeColor="text1"/>
          <w:szCs w:val="21"/>
        </w:rPr>
        <w:t>五、</w:t>
      </w:r>
      <w:r w:rsidR="00041226" w:rsidRPr="0075378B">
        <w:rPr>
          <w:rFonts w:ascii="仿宋" w:eastAsiaTheme="minorEastAsia" w:hAnsi="仿宋"/>
          <w:b/>
          <w:color w:val="000000" w:themeColor="text1"/>
          <w:szCs w:val="21"/>
        </w:rPr>
        <w:t>项目实施要求</w:t>
      </w:r>
    </w:p>
    <w:p w14:paraId="4357116A"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项目实施方案需包含项目组织、进度计划、项目风险管理、应急措施网络规划设计等，内容详实，措施得当，阶段划分合理。</w:t>
      </w:r>
    </w:p>
    <w:p w14:paraId="7E43F2C9"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1</w:t>
      </w:r>
      <w:r w:rsidRPr="0075378B">
        <w:rPr>
          <w:rFonts w:ascii="仿宋" w:eastAsiaTheme="minorEastAsia" w:hAnsi="仿宋" w:cs="宋体"/>
          <w:szCs w:val="21"/>
        </w:rPr>
        <w:t>）成立项目组</w:t>
      </w:r>
    </w:p>
    <w:p w14:paraId="0FC5FCB6"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首先成立专业的项目组。项目组负责项目的具体施工、测试、验收等工作，并对施工进度与质量负责。按照项目实施的标准流程在招标方要求的时间内完成交付。</w:t>
      </w:r>
    </w:p>
    <w:p w14:paraId="397C96FA"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2</w:t>
      </w:r>
      <w:r w:rsidRPr="0075378B">
        <w:rPr>
          <w:rFonts w:ascii="仿宋" w:eastAsiaTheme="minorEastAsia" w:hAnsi="仿宋" w:cs="宋体"/>
          <w:szCs w:val="21"/>
        </w:rPr>
        <w:t>）制定详细的项目建设计划</w:t>
      </w:r>
    </w:p>
    <w:p w14:paraId="7BB8CBE2"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项目启动后，需要立即组织项目相关的所有人员熟悉本项目相关的所有细节，熟悉项目的具体内容，制定详细的施工计划与进度表。项目计划文档至少包含如下内容：</w:t>
      </w:r>
    </w:p>
    <w:p w14:paraId="7B729FD9"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项目施工人员名单，确定联络人，项目组人员的具体分工与职责；</w:t>
      </w:r>
    </w:p>
    <w:p w14:paraId="776B46AF"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实施过程需要的工具与设备；</w:t>
      </w:r>
    </w:p>
    <w:p w14:paraId="69839558"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具体的施工计划与详细的进度表；</w:t>
      </w:r>
    </w:p>
    <w:p w14:paraId="78052EDA"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具体的施工方案文档编写与汇总，每个节点都需要提供施工方案文档；</w:t>
      </w:r>
    </w:p>
    <w:p w14:paraId="79E351E2"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阶段性的验收报告；</w:t>
      </w:r>
    </w:p>
    <w:p w14:paraId="20C95280"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施工过程中意外情况的处理；</w:t>
      </w:r>
    </w:p>
    <w:p w14:paraId="666EB4AA"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培训的时间、内容、规模等；</w:t>
      </w:r>
    </w:p>
    <w:p w14:paraId="4015D87E" w14:textId="77777777" w:rsidR="00041226" w:rsidRPr="0075378B" w:rsidRDefault="00041226" w:rsidP="00041226">
      <w:pPr>
        <w:widowControl/>
        <w:numPr>
          <w:ilvl w:val="0"/>
          <w:numId w:val="22"/>
        </w:num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明确具体的安全策略、测试方法、验收标准、完工文档等。</w:t>
      </w:r>
    </w:p>
    <w:p w14:paraId="211F217B"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3</w:t>
      </w:r>
      <w:r w:rsidRPr="0075378B">
        <w:rPr>
          <w:rFonts w:ascii="仿宋" w:eastAsiaTheme="minorEastAsia" w:hAnsi="仿宋" w:cs="宋体"/>
          <w:szCs w:val="21"/>
        </w:rPr>
        <w:t>）工程勘察</w:t>
      </w:r>
    </w:p>
    <w:p w14:paraId="42543F01"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提前与招标方确认好施工时间，在正式施工前提前进行勘察，勘察后编写《工程勘察纪要》，确定设备的安装和集成详细部署方案。</w:t>
      </w:r>
    </w:p>
    <w:p w14:paraId="3501E29B"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4</w:t>
      </w:r>
      <w:r w:rsidRPr="0075378B">
        <w:rPr>
          <w:rFonts w:ascii="仿宋" w:eastAsiaTheme="minorEastAsia" w:hAnsi="仿宋" w:cs="宋体"/>
          <w:szCs w:val="21"/>
        </w:rPr>
        <w:t>）发货与进场施工</w:t>
      </w:r>
    </w:p>
    <w:p w14:paraId="245F1499"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按照招标方要求的时间发货，安装施工人员负责综合布线与设备上架，完成设备互联调试工作，编写实施文档等工作。</w:t>
      </w:r>
    </w:p>
    <w:p w14:paraId="6EA60593"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5</w:t>
      </w:r>
      <w:r w:rsidRPr="0075378B">
        <w:rPr>
          <w:rFonts w:ascii="仿宋" w:eastAsiaTheme="minorEastAsia" w:hAnsi="仿宋" w:cs="宋体"/>
          <w:szCs w:val="21"/>
        </w:rPr>
        <w:t>）项目施工质量管理</w:t>
      </w:r>
    </w:p>
    <w:p w14:paraId="7230C9FE"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为了保证施工质量，需要制定质量管理计划、质量控制标准、质量保证措施、沟通管理计划、变更管理计划等。</w:t>
      </w:r>
    </w:p>
    <w:p w14:paraId="54C1FD33"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6</w:t>
      </w:r>
      <w:r w:rsidRPr="0075378B">
        <w:rPr>
          <w:rFonts w:ascii="仿宋" w:eastAsiaTheme="minorEastAsia" w:hAnsi="仿宋" w:cs="宋体"/>
          <w:szCs w:val="21"/>
        </w:rPr>
        <w:t>）项目风险管理</w:t>
      </w:r>
    </w:p>
    <w:p w14:paraId="311B64F8"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lastRenderedPageBreak/>
        <w:t>在工程实施过程中，需要进行风险管理。风险管理内容至少包含风险识别、风险预警、风险量化、风险对策实施控制等。</w:t>
      </w:r>
    </w:p>
    <w:p w14:paraId="02FD56F6"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7</w:t>
      </w:r>
      <w:r w:rsidRPr="0075378B">
        <w:rPr>
          <w:rFonts w:ascii="仿宋" w:eastAsiaTheme="minorEastAsia" w:hAnsi="仿宋" w:cs="宋体"/>
          <w:szCs w:val="21"/>
        </w:rPr>
        <w:t>）应急措施</w:t>
      </w:r>
    </w:p>
    <w:p w14:paraId="4BFDDF2D"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针对施工过程中的突发情况，需要提前准备应急措施，应对如何在施工时受到意外事件影响而进行恢复。</w:t>
      </w:r>
    </w:p>
    <w:p w14:paraId="6567A9F3"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8</w:t>
      </w:r>
      <w:r w:rsidRPr="0075378B">
        <w:rPr>
          <w:rFonts w:ascii="仿宋" w:eastAsiaTheme="minorEastAsia" w:hAnsi="仿宋" w:cs="宋体"/>
          <w:szCs w:val="21"/>
        </w:rPr>
        <w:t>）服务质量控制方案</w:t>
      </w:r>
    </w:p>
    <w:p w14:paraId="54EFAFA2"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在实施期间双方将本着友好合作的态度完成各自的职责。需要制定成熟可行的方案以保证招标方在整个项目施工过程中任意阶段（比如安装阶段、验收阶段、日常维护阶段）对服务质量不满意的情况下，能够得到及时的响应与改善。</w:t>
      </w:r>
    </w:p>
    <w:p w14:paraId="0A31CA53"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szCs w:val="21"/>
        </w:rPr>
        <w:t>（</w:t>
      </w:r>
      <w:r w:rsidRPr="0075378B">
        <w:rPr>
          <w:rFonts w:ascii="仿宋" w:eastAsiaTheme="minorEastAsia" w:hAnsi="仿宋" w:cs="宋体" w:hint="eastAsia"/>
          <w:szCs w:val="21"/>
        </w:rPr>
        <w:t>9</w:t>
      </w:r>
      <w:r w:rsidRPr="0075378B">
        <w:rPr>
          <w:rFonts w:ascii="仿宋" w:eastAsiaTheme="minorEastAsia" w:hAnsi="仿宋" w:cs="宋体"/>
          <w:szCs w:val="21"/>
        </w:rPr>
        <w:t>）项目培训</w:t>
      </w:r>
    </w:p>
    <w:p w14:paraId="332B77EB" w14:textId="77777777" w:rsidR="00041226" w:rsidRPr="0075378B" w:rsidRDefault="00041226" w:rsidP="00041226">
      <w:pPr>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cs="宋体"/>
          <w:szCs w:val="21"/>
        </w:rPr>
      </w:pPr>
      <w:r w:rsidRPr="0075378B">
        <w:rPr>
          <w:rFonts w:ascii="仿宋" w:eastAsiaTheme="minorEastAsia" w:hAnsi="仿宋" w:cs="宋体"/>
          <w:szCs w:val="21"/>
        </w:rPr>
        <w:t>为了保证项目的质量与运行、维护需要，对产品和系统使用的相关人员进行系统的技术培训。</w:t>
      </w:r>
    </w:p>
    <w:p w14:paraId="25A43AD4" w14:textId="20CB4EC0" w:rsidR="00041226" w:rsidRPr="0075378B" w:rsidRDefault="00851987" w:rsidP="00851987">
      <w:pPr>
        <w:widowControl/>
        <w:pBdr>
          <w:top w:val="none" w:sz="0" w:space="0" w:color="000000"/>
          <w:left w:val="none" w:sz="0" w:space="0" w:color="000000"/>
          <w:bottom w:val="none" w:sz="0" w:space="0" w:color="000000"/>
          <w:right w:val="none" w:sz="0" w:space="0" w:color="000000"/>
        </w:pBdr>
        <w:spacing w:line="360" w:lineRule="auto"/>
        <w:rPr>
          <w:rFonts w:ascii="仿宋" w:eastAsiaTheme="minorEastAsia" w:hAnsi="仿宋" w:cs="黑体"/>
          <w:b/>
          <w:szCs w:val="21"/>
        </w:rPr>
      </w:pPr>
      <w:r>
        <w:rPr>
          <w:rFonts w:ascii="仿宋" w:eastAsiaTheme="minorEastAsia" w:hAnsi="仿宋" w:cs="黑体" w:hint="eastAsia"/>
          <w:b/>
          <w:szCs w:val="21"/>
        </w:rPr>
        <w:t>六、</w:t>
      </w:r>
      <w:r w:rsidR="00041226" w:rsidRPr="0075378B">
        <w:rPr>
          <w:rFonts w:ascii="仿宋" w:eastAsiaTheme="minorEastAsia" w:hAnsi="仿宋" w:cs="黑体" w:hint="eastAsia"/>
          <w:b/>
          <w:szCs w:val="21"/>
        </w:rPr>
        <w:t>项目集成要求</w:t>
      </w:r>
    </w:p>
    <w:p w14:paraId="2871A34B" w14:textId="77777777" w:rsidR="00041226" w:rsidRPr="0075378B" w:rsidRDefault="00041226" w:rsidP="00041226">
      <w:pPr>
        <w:spacing w:line="360" w:lineRule="auto"/>
        <w:ind w:firstLine="420"/>
        <w:rPr>
          <w:rFonts w:ascii="仿宋" w:eastAsiaTheme="minorEastAsia" w:hAnsi="仿宋" w:cs="宋体"/>
          <w:szCs w:val="21"/>
        </w:rPr>
      </w:pPr>
      <w:r w:rsidRPr="0075378B">
        <w:rPr>
          <w:rFonts w:ascii="仿宋" w:eastAsiaTheme="minorEastAsia" w:hAnsi="仿宋" w:cs="宋体" w:hint="eastAsia"/>
          <w:szCs w:val="21"/>
        </w:rPr>
        <w:t>（</w:t>
      </w:r>
      <w:r w:rsidRPr="0075378B">
        <w:rPr>
          <w:rFonts w:ascii="仿宋" w:eastAsiaTheme="minorEastAsia" w:hAnsi="仿宋" w:cs="宋体" w:hint="eastAsia"/>
          <w:szCs w:val="21"/>
        </w:rPr>
        <w:t>1</w:t>
      </w:r>
      <w:r w:rsidRPr="0075378B">
        <w:rPr>
          <w:rFonts w:ascii="仿宋" w:eastAsiaTheme="minorEastAsia" w:hAnsi="仿宋" w:cs="宋体" w:hint="eastAsia"/>
          <w:szCs w:val="21"/>
        </w:rPr>
        <w:t>）负责完成产品免费到货、安装到指定地点和位置，并完成具体的系统安装调试至全部系统投入上线稳定运行。</w:t>
      </w:r>
    </w:p>
    <w:p w14:paraId="2A924AA4" w14:textId="77777777" w:rsidR="00041226" w:rsidRPr="0075378B" w:rsidRDefault="00041226" w:rsidP="00041226">
      <w:pPr>
        <w:spacing w:line="360" w:lineRule="auto"/>
        <w:ind w:firstLine="420"/>
        <w:rPr>
          <w:rFonts w:ascii="仿宋" w:eastAsiaTheme="minorEastAsia" w:hAnsi="仿宋" w:cs="宋体"/>
          <w:szCs w:val="21"/>
        </w:rPr>
      </w:pPr>
      <w:r w:rsidRPr="0075378B">
        <w:rPr>
          <w:rFonts w:ascii="仿宋" w:eastAsiaTheme="minorEastAsia" w:hAnsi="仿宋" w:cs="宋体" w:hint="eastAsia"/>
          <w:szCs w:val="21"/>
        </w:rPr>
        <w:t>（</w:t>
      </w:r>
      <w:r w:rsidRPr="0075378B">
        <w:rPr>
          <w:rFonts w:ascii="仿宋" w:eastAsiaTheme="minorEastAsia" w:hAnsi="仿宋" w:cs="宋体"/>
          <w:szCs w:val="21"/>
        </w:rPr>
        <w:t>2</w:t>
      </w:r>
      <w:r w:rsidRPr="0075378B">
        <w:rPr>
          <w:rFonts w:ascii="仿宋" w:eastAsiaTheme="minorEastAsia" w:hAnsi="仿宋" w:cs="宋体" w:hint="eastAsia"/>
          <w:szCs w:val="21"/>
        </w:rPr>
        <w:t>）提供项目实施所需的线缆等辅材。</w:t>
      </w:r>
    </w:p>
    <w:p w14:paraId="4946399D" w14:textId="77777777" w:rsidR="00041226" w:rsidRPr="0075378B" w:rsidRDefault="00041226" w:rsidP="00041226">
      <w:pPr>
        <w:spacing w:line="360" w:lineRule="auto"/>
        <w:ind w:firstLine="420"/>
        <w:rPr>
          <w:rFonts w:ascii="仿宋" w:eastAsiaTheme="minorEastAsia" w:hAnsi="仿宋" w:cs="宋体"/>
          <w:szCs w:val="21"/>
        </w:rPr>
      </w:pPr>
      <w:r w:rsidRPr="0075378B">
        <w:rPr>
          <w:rFonts w:ascii="仿宋" w:eastAsiaTheme="minorEastAsia" w:hAnsi="仿宋" w:cs="宋体" w:hint="eastAsia"/>
          <w:szCs w:val="21"/>
        </w:rPr>
        <w:t>（</w:t>
      </w:r>
      <w:r w:rsidRPr="0075378B">
        <w:rPr>
          <w:rFonts w:ascii="仿宋" w:eastAsiaTheme="minorEastAsia" w:hAnsi="仿宋" w:cs="宋体"/>
          <w:szCs w:val="21"/>
        </w:rPr>
        <w:t>3</w:t>
      </w:r>
      <w:r w:rsidRPr="0075378B">
        <w:rPr>
          <w:rFonts w:ascii="仿宋" w:eastAsiaTheme="minorEastAsia" w:hAnsi="仿宋" w:cs="宋体" w:hint="eastAsia"/>
          <w:szCs w:val="21"/>
        </w:rPr>
        <w:t>）负责完成项目相关的数据中心容灾网络与数据中心现有网络环境和相关设备的梳理、整合、对接部署、系统调试、网络与安全策略调整、联调优化等服务。</w:t>
      </w:r>
    </w:p>
    <w:p w14:paraId="261D132E" w14:textId="77777777" w:rsidR="00041226" w:rsidRPr="0075378B" w:rsidRDefault="00041226" w:rsidP="00041226">
      <w:pPr>
        <w:spacing w:line="360" w:lineRule="auto"/>
        <w:ind w:firstLine="420"/>
        <w:rPr>
          <w:rFonts w:ascii="仿宋" w:eastAsiaTheme="minorEastAsia" w:hAnsi="仿宋" w:cs="宋体"/>
          <w:szCs w:val="21"/>
        </w:rPr>
      </w:pPr>
      <w:r w:rsidRPr="0075378B">
        <w:rPr>
          <w:rFonts w:ascii="仿宋" w:eastAsiaTheme="minorEastAsia" w:hAnsi="仿宋" w:cs="宋体" w:hint="eastAsia"/>
          <w:szCs w:val="21"/>
        </w:rPr>
        <w:t>（</w:t>
      </w:r>
      <w:r w:rsidRPr="0075378B">
        <w:rPr>
          <w:rFonts w:ascii="仿宋" w:eastAsiaTheme="minorEastAsia" w:hAnsi="仿宋" w:cs="宋体"/>
          <w:szCs w:val="21"/>
        </w:rPr>
        <w:t>4</w:t>
      </w:r>
      <w:r w:rsidRPr="0075378B">
        <w:rPr>
          <w:rFonts w:ascii="仿宋" w:eastAsiaTheme="minorEastAsia" w:hAnsi="仿宋" w:cs="宋体" w:hint="eastAsia"/>
          <w:szCs w:val="21"/>
        </w:rPr>
        <w:t>）负责完成相关安全设备的安装部署、操作系统的安装、配合应用的部署、有关服务器的配置调整与联调部署服务。</w:t>
      </w:r>
    </w:p>
    <w:p w14:paraId="447588B4" w14:textId="77777777" w:rsidR="00041226" w:rsidRPr="0075378B" w:rsidRDefault="00041226" w:rsidP="00041226">
      <w:pPr>
        <w:spacing w:line="360" w:lineRule="auto"/>
        <w:ind w:firstLine="420"/>
        <w:rPr>
          <w:rFonts w:ascii="仿宋" w:eastAsiaTheme="minorEastAsia" w:hAnsi="仿宋" w:cs="宋体"/>
          <w:szCs w:val="21"/>
        </w:rPr>
      </w:pPr>
      <w:r w:rsidRPr="0075378B">
        <w:rPr>
          <w:rFonts w:ascii="仿宋" w:eastAsiaTheme="minorEastAsia" w:hAnsi="仿宋" w:cs="宋体" w:hint="eastAsia"/>
          <w:szCs w:val="21"/>
        </w:rPr>
        <w:t>（</w:t>
      </w:r>
      <w:r w:rsidRPr="0075378B">
        <w:rPr>
          <w:rFonts w:ascii="仿宋" w:eastAsiaTheme="minorEastAsia" w:hAnsi="仿宋" w:cs="宋体"/>
          <w:szCs w:val="21"/>
        </w:rPr>
        <w:t>5</w:t>
      </w:r>
      <w:r w:rsidRPr="0075378B">
        <w:rPr>
          <w:rFonts w:ascii="仿宋" w:eastAsiaTheme="minorEastAsia" w:hAnsi="仿宋" w:cs="宋体" w:hint="eastAsia"/>
          <w:szCs w:val="21"/>
        </w:rPr>
        <w:t>）负责完成有关设备迁移、系统迁移、应用迁移、数据迁移、数据备份与恢复、业务部署等技术服务。</w:t>
      </w:r>
    </w:p>
    <w:p w14:paraId="6C0A35AF" w14:textId="48230FB2" w:rsidR="00041226" w:rsidRPr="0075378B" w:rsidRDefault="00851987" w:rsidP="00851987">
      <w:pPr>
        <w:widowControl/>
        <w:pBdr>
          <w:top w:val="none" w:sz="0" w:space="0" w:color="000000"/>
          <w:left w:val="none" w:sz="0" w:space="0" w:color="000000"/>
          <w:bottom w:val="none" w:sz="0" w:space="0" w:color="000000"/>
          <w:right w:val="none" w:sz="0" w:space="0" w:color="000000"/>
        </w:pBdr>
        <w:spacing w:line="360" w:lineRule="auto"/>
        <w:rPr>
          <w:rFonts w:ascii="仿宋" w:eastAsiaTheme="minorEastAsia" w:hAnsi="仿宋" w:cs="黑体"/>
          <w:b/>
          <w:szCs w:val="21"/>
        </w:rPr>
      </w:pPr>
      <w:r>
        <w:rPr>
          <w:rFonts w:ascii="仿宋" w:eastAsiaTheme="minorEastAsia" w:hAnsi="仿宋" w:cs="黑体" w:hint="eastAsia"/>
          <w:b/>
          <w:szCs w:val="21"/>
        </w:rPr>
        <w:t>七、</w:t>
      </w:r>
      <w:r w:rsidR="00041226" w:rsidRPr="0075378B">
        <w:rPr>
          <w:rFonts w:ascii="仿宋" w:eastAsiaTheme="minorEastAsia" w:hAnsi="仿宋" w:cs="黑体"/>
          <w:b/>
          <w:szCs w:val="21"/>
        </w:rPr>
        <w:t>项目验收要求</w:t>
      </w:r>
    </w:p>
    <w:p w14:paraId="5EBA61AD"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hint="eastAsia"/>
          <w:szCs w:val="21"/>
        </w:rPr>
        <w:t>（</w:t>
      </w:r>
      <w:r w:rsidRPr="0075378B">
        <w:rPr>
          <w:rFonts w:ascii="仿宋" w:eastAsiaTheme="minorEastAsia" w:hAnsi="仿宋" w:cs="宋体" w:hint="eastAsia"/>
          <w:szCs w:val="21"/>
        </w:rPr>
        <w:t>1</w:t>
      </w:r>
      <w:r w:rsidRPr="0075378B">
        <w:rPr>
          <w:rFonts w:ascii="仿宋" w:eastAsiaTheme="minorEastAsia" w:hAnsi="仿宋" w:cs="宋体" w:hint="eastAsia"/>
          <w:szCs w:val="21"/>
        </w:rPr>
        <w:t>）</w:t>
      </w:r>
      <w:r w:rsidRPr="0075378B">
        <w:rPr>
          <w:rFonts w:ascii="仿宋" w:eastAsiaTheme="minorEastAsia" w:hAnsi="仿宋" w:cs="宋体"/>
          <w:szCs w:val="21"/>
        </w:rPr>
        <w:t>验收工作由招标人组织实施，由招标人、中标人及原厂商共同完成。</w:t>
      </w:r>
    </w:p>
    <w:p w14:paraId="2F42014A"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hint="eastAsia"/>
          <w:szCs w:val="21"/>
        </w:rPr>
        <w:t>（</w:t>
      </w:r>
      <w:r w:rsidRPr="0075378B">
        <w:rPr>
          <w:rFonts w:ascii="仿宋" w:eastAsiaTheme="minorEastAsia" w:hAnsi="仿宋" w:cs="宋体" w:hint="eastAsia"/>
          <w:szCs w:val="21"/>
        </w:rPr>
        <w:t>2</w:t>
      </w:r>
      <w:r w:rsidRPr="0075378B">
        <w:rPr>
          <w:rFonts w:ascii="仿宋" w:eastAsiaTheme="minorEastAsia" w:hAnsi="仿宋" w:cs="宋体" w:hint="eastAsia"/>
          <w:szCs w:val="21"/>
        </w:rPr>
        <w:t>）</w:t>
      </w:r>
      <w:r w:rsidRPr="0075378B">
        <w:rPr>
          <w:rFonts w:ascii="仿宋" w:eastAsiaTheme="minorEastAsia" w:hAnsi="仿宋" w:cs="宋体"/>
          <w:szCs w:val="21"/>
        </w:rPr>
        <w:t>中标人保质保量、按整体解决方案如期完成全部工作，满足项目的全部建设要求。</w:t>
      </w:r>
    </w:p>
    <w:p w14:paraId="12384CC0"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szCs w:val="21"/>
        </w:rPr>
      </w:pPr>
      <w:r w:rsidRPr="0075378B">
        <w:rPr>
          <w:rFonts w:ascii="仿宋" w:eastAsiaTheme="minorEastAsia" w:hAnsi="仿宋" w:cs="宋体" w:hint="eastAsia"/>
          <w:szCs w:val="21"/>
        </w:rPr>
        <w:t>（</w:t>
      </w:r>
      <w:r w:rsidRPr="0075378B">
        <w:rPr>
          <w:rFonts w:ascii="仿宋" w:eastAsiaTheme="minorEastAsia" w:hAnsi="仿宋" w:cs="宋体" w:hint="eastAsia"/>
          <w:szCs w:val="21"/>
        </w:rPr>
        <w:t>3</w:t>
      </w:r>
      <w:r w:rsidRPr="0075378B">
        <w:rPr>
          <w:rFonts w:ascii="仿宋" w:eastAsiaTheme="minorEastAsia" w:hAnsi="仿宋" w:cs="宋体" w:hint="eastAsia"/>
          <w:szCs w:val="21"/>
        </w:rPr>
        <w:t>）</w:t>
      </w:r>
      <w:r w:rsidRPr="0075378B">
        <w:rPr>
          <w:rFonts w:ascii="仿宋" w:eastAsiaTheme="minorEastAsia" w:hAnsi="仿宋" w:cs="宋体"/>
          <w:szCs w:val="21"/>
        </w:rPr>
        <w:t>中标人应按照招标人要求，移交本包实施过程中的各类文档，并经过招标人验收签字。</w:t>
      </w:r>
      <w:r w:rsidRPr="0075378B">
        <w:rPr>
          <w:rFonts w:ascii="仿宋" w:eastAsiaTheme="minorEastAsia" w:hAnsi="仿宋" w:cs="宋体" w:hint="eastAsia"/>
          <w:szCs w:val="21"/>
        </w:rPr>
        <w:t>文档包括以下材料</w:t>
      </w:r>
      <w:r w:rsidRPr="0075378B">
        <w:rPr>
          <w:rFonts w:ascii="仿宋" w:eastAsiaTheme="minorEastAsia" w:hAnsi="仿宋" w:cs="宋体" w:hint="eastAsia"/>
          <w:szCs w:val="21"/>
        </w:rPr>
        <w:t>:</w:t>
      </w:r>
      <w:r w:rsidRPr="0075378B">
        <w:rPr>
          <w:rFonts w:ascii="仿宋" w:eastAsiaTheme="minorEastAsia" w:hAnsi="仿宋" w:cs="宋体" w:hint="eastAsia"/>
          <w:szCs w:val="21"/>
        </w:rPr>
        <w:t>设备及集成系统交付清单；用户使用手册</w:t>
      </w:r>
      <w:r w:rsidRPr="0075378B">
        <w:rPr>
          <w:rFonts w:ascii="仿宋" w:eastAsiaTheme="minorEastAsia" w:hAnsi="仿宋" w:cs="宋体" w:hint="eastAsia"/>
          <w:szCs w:val="21"/>
        </w:rPr>
        <w:t>(</w:t>
      </w:r>
      <w:r w:rsidRPr="0075378B">
        <w:rPr>
          <w:rFonts w:ascii="仿宋" w:eastAsiaTheme="minorEastAsia" w:hAnsi="仿宋" w:cs="宋体" w:hint="eastAsia"/>
          <w:szCs w:val="21"/>
        </w:rPr>
        <w:t>含设备及集成系统配置清单、用户操作手册、维护手册、安装手册等</w:t>
      </w:r>
      <w:r w:rsidRPr="0075378B">
        <w:rPr>
          <w:rFonts w:ascii="仿宋" w:eastAsiaTheme="minorEastAsia" w:hAnsi="仿宋" w:cs="宋体" w:hint="eastAsia"/>
          <w:szCs w:val="21"/>
        </w:rPr>
        <w:t>)</w:t>
      </w:r>
      <w:r w:rsidRPr="0075378B">
        <w:rPr>
          <w:rFonts w:ascii="仿宋" w:eastAsiaTheme="minorEastAsia" w:hAnsi="仿宋" w:cs="宋体" w:hint="eastAsia"/>
          <w:szCs w:val="21"/>
        </w:rPr>
        <w:t>；基础测试分析报告（含集成测试大纲、测试结果记录，要有测试负责人得签字或测试单位盖章）；项目施工过程文档、实施总报告等。</w:t>
      </w:r>
    </w:p>
    <w:p w14:paraId="14E52590" w14:textId="77777777" w:rsidR="00041226" w:rsidRPr="0075378B" w:rsidRDefault="00041226" w:rsidP="00041226">
      <w:pPr>
        <w:widowControl/>
        <w:pBdr>
          <w:top w:val="none" w:sz="0" w:space="0" w:color="000000"/>
          <w:left w:val="none" w:sz="0" w:space="0" w:color="000000"/>
          <w:bottom w:val="none" w:sz="0" w:space="0" w:color="000000"/>
          <w:right w:val="none" w:sz="0" w:space="0" w:color="000000"/>
        </w:pBdr>
        <w:spacing w:line="360" w:lineRule="auto"/>
        <w:ind w:firstLine="420"/>
        <w:rPr>
          <w:rFonts w:ascii="仿宋" w:eastAsiaTheme="minorEastAsia" w:hAnsi="仿宋" w:cs="宋体"/>
          <w:szCs w:val="21"/>
        </w:rPr>
      </w:pPr>
      <w:r w:rsidRPr="0075378B">
        <w:rPr>
          <w:rFonts w:ascii="仿宋" w:eastAsiaTheme="minorEastAsia" w:hAnsi="仿宋" w:cs="宋体" w:hint="eastAsia"/>
          <w:szCs w:val="21"/>
        </w:rPr>
        <w:t>（</w:t>
      </w:r>
      <w:r w:rsidRPr="0075378B">
        <w:rPr>
          <w:rFonts w:ascii="仿宋" w:eastAsiaTheme="minorEastAsia" w:hAnsi="仿宋" w:cs="宋体" w:hint="eastAsia"/>
          <w:szCs w:val="21"/>
        </w:rPr>
        <w:t>4</w:t>
      </w:r>
      <w:r w:rsidRPr="0075378B">
        <w:rPr>
          <w:rFonts w:ascii="仿宋" w:eastAsiaTheme="minorEastAsia" w:hAnsi="仿宋" w:cs="宋体" w:hint="eastAsia"/>
          <w:szCs w:val="21"/>
        </w:rPr>
        <w:t>）</w:t>
      </w:r>
      <w:r w:rsidRPr="0075378B">
        <w:rPr>
          <w:rFonts w:ascii="仿宋" w:eastAsiaTheme="minorEastAsia" w:hAnsi="仿宋" w:cs="宋体"/>
          <w:szCs w:val="21"/>
        </w:rPr>
        <w:t>中标人应就安装、调试、集成工作，采取文档讲解、会议研讨、培训、在日常工作中进行传帮带等方式，完成对招标人的知识转移工作。</w:t>
      </w:r>
    </w:p>
    <w:p w14:paraId="536649C0" w14:textId="3AC37E60" w:rsidR="00AD767A" w:rsidRPr="0075378B" w:rsidRDefault="00851987" w:rsidP="00851987">
      <w:pPr>
        <w:widowControl/>
        <w:pBdr>
          <w:top w:val="none" w:sz="0" w:space="0" w:color="000000"/>
          <w:left w:val="none" w:sz="0" w:space="0" w:color="000000"/>
          <w:bottom w:val="none" w:sz="0" w:space="0" w:color="000000"/>
          <w:right w:val="none" w:sz="0" w:space="0" w:color="000000"/>
        </w:pBdr>
        <w:spacing w:line="360" w:lineRule="auto"/>
        <w:rPr>
          <w:rFonts w:ascii="仿宋" w:eastAsiaTheme="minorEastAsia" w:hAnsi="仿宋" w:cs="黑体"/>
          <w:b/>
          <w:szCs w:val="21"/>
        </w:rPr>
      </w:pPr>
      <w:r>
        <w:rPr>
          <w:rFonts w:ascii="仿宋" w:eastAsiaTheme="minorEastAsia" w:hAnsi="仿宋" w:cs="黑体" w:hint="eastAsia"/>
          <w:b/>
          <w:szCs w:val="21"/>
        </w:rPr>
        <w:t>八、</w:t>
      </w:r>
      <w:r w:rsidR="00AD767A" w:rsidRPr="0075378B">
        <w:rPr>
          <w:rFonts w:ascii="仿宋" w:eastAsiaTheme="minorEastAsia" w:hAnsi="仿宋" w:cs="黑体" w:hint="eastAsia"/>
          <w:b/>
          <w:szCs w:val="21"/>
        </w:rPr>
        <w:t>投标人履约能力评价的要求</w:t>
      </w:r>
    </w:p>
    <w:p w14:paraId="16282BA3" w14:textId="77777777" w:rsidR="00AD767A" w:rsidRPr="0075378B" w:rsidRDefault="00AD767A" w:rsidP="00AD767A">
      <w:pPr>
        <w:spacing w:line="360" w:lineRule="auto"/>
        <w:ind w:firstLine="420"/>
        <w:jc w:val="left"/>
        <w:rPr>
          <w:rFonts w:ascii="仿宋" w:eastAsiaTheme="minorEastAsia" w:hAnsi="仿宋" w:cs="宋体"/>
          <w:bCs/>
          <w:szCs w:val="21"/>
        </w:rPr>
      </w:pPr>
      <w:r w:rsidRPr="0075378B">
        <w:rPr>
          <w:rFonts w:ascii="仿宋" w:eastAsiaTheme="minorEastAsia" w:hAnsi="仿宋" w:cs="宋体" w:hint="eastAsia"/>
          <w:bCs/>
          <w:szCs w:val="21"/>
        </w:rPr>
        <w:t>（</w:t>
      </w:r>
      <w:r w:rsidRPr="0075378B">
        <w:rPr>
          <w:rFonts w:ascii="仿宋" w:eastAsiaTheme="minorEastAsia" w:hAnsi="仿宋" w:cs="宋体" w:hint="eastAsia"/>
          <w:bCs/>
          <w:szCs w:val="21"/>
        </w:rPr>
        <w:t>1</w:t>
      </w:r>
      <w:r w:rsidRPr="0075378B">
        <w:rPr>
          <w:rFonts w:ascii="仿宋" w:eastAsiaTheme="minorEastAsia" w:hAnsi="仿宋" w:cs="宋体" w:hint="eastAsia"/>
          <w:bCs/>
          <w:szCs w:val="21"/>
        </w:rPr>
        <w:t>）</w:t>
      </w:r>
      <w:r w:rsidRPr="0075378B">
        <w:rPr>
          <w:rFonts w:ascii="仿宋" w:eastAsiaTheme="minorEastAsia" w:hAnsi="仿宋" w:cs="宋体"/>
          <w:bCs/>
          <w:szCs w:val="21"/>
        </w:rPr>
        <w:t>中标人应按照招标人要求，</w:t>
      </w:r>
      <w:r w:rsidRPr="0075378B">
        <w:rPr>
          <w:rFonts w:ascii="仿宋" w:eastAsiaTheme="minorEastAsia" w:hAnsi="仿宋" w:cs="宋体" w:hint="eastAsia"/>
          <w:bCs/>
          <w:szCs w:val="21"/>
        </w:rPr>
        <w:t>具有国家认监委认可的机构颁发的有效期内的</w:t>
      </w:r>
      <w:r w:rsidRPr="0075378B">
        <w:rPr>
          <w:rFonts w:ascii="仿宋" w:eastAsiaTheme="minorEastAsia" w:hAnsi="仿宋" w:cs="宋体" w:hint="eastAsia"/>
          <w:bCs/>
          <w:szCs w:val="21"/>
        </w:rPr>
        <w:t>ISO9001,ISO27001</w:t>
      </w:r>
      <w:r w:rsidRPr="0075378B">
        <w:rPr>
          <w:rFonts w:ascii="仿宋" w:eastAsiaTheme="minorEastAsia" w:hAnsi="仿宋" w:cs="宋体" w:hint="eastAsia"/>
          <w:bCs/>
          <w:szCs w:val="21"/>
        </w:rPr>
        <w:t>，</w:t>
      </w:r>
      <w:r w:rsidRPr="0075378B">
        <w:rPr>
          <w:rFonts w:ascii="仿宋" w:eastAsiaTheme="minorEastAsia" w:hAnsi="仿宋" w:cs="宋体" w:hint="eastAsia"/>
          <w:bCs/>
          <w:szCs w:val="21"/>
        </w:rPr>
        <w:t>IS020000</w:t>
      </w:r>
      <w:r w:rsidRPr="0075378B">
        <w:rPr>
          <w:rFonts w:ascii="仿宋" w:eastAsiaTheme="minorEastAsia" w:hAnsi="仿宋" w:cs="宋体" w:hint="eastAsia"/>
          <w:bCs/>
          <w:szCs w:val="21"/>
        </w:rPr>
        <w:t>，</w:t>
      </w:r>
      <w:r w:rsidRPr="0075378B">
        <w:rPr>
          <w:rFonts w:ascii="仿宋" w:eastAsiaTheme="minorEastAsia" w:hAnsi="仿宋" w:cs="宋体" w:hint="eastAsia"/>
          <w:bCs/>
          <w:szCs w:val="21"/>
        </w:rPr>
        <w:t>ISO22301</w:t>
      </w:r>
      <w:r w:rsidRPr="0075378B">
        <w:rPr>
          <w:rFonts w:ascii="仿宋" w:eastAsiaTheme="minorEastAsia" w:hAnsi="仿宋" w:cs="宋体" w:hint="eastAsia"/>
          <w:bCs/>
          <w:szCs w:val="21"/>
        </w:rPr>
        <w:t>认证证书。</w:t>
      </w:r>
    </w:p>
    <w:p w14:paraId="1E1EBA60" w14:textId="77777777" w:rsidR="00AD767A" w:rsidRPr="0075378B" w:rsidRDefault="00AD767A" w:rsidP="00AD767A">
      <w:pPr>
        <w:spacing w:line="360" w:lineRule="auto"/>
        <w:ind w:firstLine="420"/>
        <w:jc w:val="left"/>
        <w:rPr>
          <w:rFonts w:ascii="仿宋" w:eastAsiaTheme="minorEastAsia" w:hAnsi="仿宋" w:cs="宋体"/>
          <w:bCs/>
          <w:szCs w:val="21"/>
        </w:rPr>
      </w:pPr>
      <w:r w:rsidRPr="0075378B">
        <w:rPr>
          <w:rFonts w:ascii="仿宋" w:eastAsiaTheme="minorEastAsia" w:hAnsi="仿宋" w:cs="宋体" w:hint="eastAsia"/>
          <w:bCs/>
          <w:szCs w:val="21"/>
        </w:rPr>
        <w:lastRenderedPageBreak/>
        <w:t>（</w:t>
      </w:r>
      <w:r w:rsidRPr="0075378B">
        <w:rPr>
          <w:rFonts w:ascii="仿宋" w:eastAsiaTheme="minorEastAsia" w:hAnsi="仿宋" w:cs="宋体" w:hint="eastAsia"/>
          <w:bCs/>
          <w:szCs w:val="21"/>
        </w:rPr>
        <w:t>2</w:t>
      </w:r>
      <w:r w:rsidRPr="0075378B">
        <w:rPr>
          <w:rFonts w:ascii="仿宋" w:eastAsiaTheme="minorEastAsia" w:hAnsi="仿宋" w:cs="宋体" w:hint="eastAsia"/>
          <w:bCs/>
          <w:szCs w:val="21"/>
        </w:rPr>
        <w:t>）</w:t>
      </w:r>
      <w:r w:rsidRPr="0075378B">
        <w:rPr>
          <w:rFonts w:ascii="仿宋" w:eastAsiaTheme="minorEastAsia" w:hAnsi="仿宋" w:cs="宋体"/>
          <w:bCs/>
          <w:szCs w:val="21"/>
        </w:rPr>
        <w:t>中标人应按照招标人要求，</w:t>
      </w:r>
      <w:r w:rsidRPr="0075378B">
        <w:rPr>
          <w:rFonts w:ascii="仿宋" w:eastAsiaTheme="minorEastAsia" w:hAnsi="仿宋" w:cs="宋体" w:hint="eastAsia"/>
          <w:bCs/>
          <w:szCs w:val="21"/>
        </w:rPr>
        <w:t>项目负责人具有信息系统项目管理师、注册信息安全专业人员</w:t>
      </w:r>
      <w:r w:rsidRPr="0075378B">
        <w:rPr>
          <w:rFonts w:ascii="仿宋" w:eastAsiaTheme="minorEastAsia" w:hAnsi="仿宋" w:cs="宋体" w:hint="eastAsia"/>
          <w:bCs/>
          <w:szCs w:val="21"/>
        </w:rPr>
        <w:t>CISP</w:t>
      </w:r>
      <w:r w:rsidRPr="0075378B">
        <w:rPr>
          <w:rFonts w:ascii="仿宋" w:eastAsiaTheme="minorEastAsia" w:hAnsi="仿宋" w:cs="宋体" w:hint="eastAsia"/>
          <w:bCs/>
          <w:szCs w:val="21"/>
        </w:rPr>
        <w:t>证书。</w:t>
      </w:r>
    </w:p>
    <w:p w14:paraId="1BE0A428" w14:textId="77777777" w:rsidR="00AD767A" w:rsidRPr="0075378B" w:rsidRDefault="00AD767A" w:rsidP="00AD767A">
      <w:pPr>
        <w:spacing w:line="360" w:lineRule="auto"/>
        <w:ind w:firstLine="420"/>
        <w:jc w:val="left"/>
        <w:rPr>
          <w:rFonts w:ascii="仿宋" w:eastAsiaTheme="minorEastAsia" w:hAnsi="仿宋" w:cs="宋体"/>
          <w:bCs/>
          <w:szCs w:val="21"/>
        </w:rPr>
      </w:pPr>
      <w:r w:rsidRPr="0075378B">
        <w:rPr>
          <w:rFonts w:ascii="仿宋" w:eastAsiaTheme="minorEastAsia" w:hAnsi="仿宋" w:cs="宋体" w:hint="eastAsia"/>
          <w:bCs/>
          <w:szCs w:val="21"/>
        </w:rPr>
        <w:t>（</w:t>
      </w:r>
      <w:r w:rsidRPr="0075378B">
        <w:rPr>
          <w:rFonts w:ascii="仿宋" w:eastAsiaTheme="minorEastAsia" w:hAnsi="仿宋" w:cs="宋体" w:hint="eastAsia"/>
          <w:bCs/>
          <w:szCs w:val="21"/>
        </w:rPr>
        <w:t>3</w:t>
      </w:r>
      <w:r w:rsidRPr="0075378B">
        <w:rPr>
          <w:rFonts w:ascii="仿宋" w:eastAsiaTheme="minorEastAsia" w:hAnsi="仿宋" w:cs="宋体" w:hint="eastAsia"/>
          <w:bCs/>
          <w:szCs w:val="21"/>
        </w:rPr>
        <w:t>）</w:t>
      </w:r>
      <w:r w:rsidRPr="0075378B">
        <w:rPr>
          <w:rFonts w:ascii="仿宋" w:eastAsiaTheme="minorEastAsia" w:hAnsi="仿宋" w:cs="宋体"/>
          <w:bCs/>
          <w:szCs w:val="21"/>
        </w:rPr>
        <w:t>中标人应按照招标人要求，</w:t>
      </w:r>
      <w:r w:rsidRPr="0075378B">
        <w:rPr>
          <w:rFonts w:ascii="仿宋" w:eastAsiaTheme="minorEastAsia" w:hAnsi="仿宋" w:cs="宋体" w:hint="eastAsia"/>
          <w:bCs/>
          <w:szCs w:val="21"/>
        </w:rPr>
        <w:t>项目组成员中（除项目负责人外）提供</w:t>
      </w:r>
      <w:r w:rsidRPr="0075378B">
        <w:rPr>
          <w:rFonts w:ascii="仿宋" w:eastAsiaTheme="minorEastAsia" w:hAnsi="仿宋" w:cs="宋体" w:hint="eastAsia"/>
          <w:bCs/>
          <w:szCs w:val="21"/>
        </w:rPr>
        <w:t>1</w:t>
      </w:r>
      <w:r w:rsidRPr="0075378B">
        <w:rPr>
          <w:rFonts w:ascii="仿宋" w:eastAsiaTheme="minorEastAsia" w:hAnsi="仿宋" w:cs="宋体" w:hint="eastAsia"/>
          <w:bCs/>
          <w:szCs w:val="21"/>
        </w:rPr>
        <w:t>名软件设计师、</w:t>
      </w:r>
      <w:r w:rsidRPr="0075378B">
        <w:rPr>
          <w:rFonts w:ascii="仿宋" w:eastAsiaTheme="minorEastAsia" w:hAnsi="仿宋" w:cs="宋体" w:hint="eastAsia"/>
          <w:bCs/>
          <w:szCs w:val="21"/>
        </w:rPr>
        <w:t>2</w:t>
      </w:r>
      <w:r w:rsidRPr="0075378B">
        <w:rPr>
          <w:rFonts w:ascii="仿宋" w:eastAsiaTheme="minorEastAsia" w:hAnsi="仿宋" w:cs="宋体" w:hint="eastAsia"/>
          <w:bCs/>
          <w:szCs w:val="21"/>
        </w:rPr>
        <w:t>名系统集成项目管理工程师、</w:t>
      </w:r>
      <w:r w:rsidRPr="0075378B">
        <w:rPr>
          <w:rFonts w:ascii="仿宋" w:eastAsiaTheme="minorEastAsia" w:hAnsi="仿宋" w:cs="宋体" w:hint="eastAsia"/>
          <w:bCs/>
          <w:szCs w:val="21"/>
        </w:rPr>
        <w:t>1</w:t>
      </w:r>
      <w:r w:rsidRPr="0075378B">
        <w:rPr>
          <w:rFonts w:ascii="仿宋" w:eastAsiaTheme="minorEastAsia" w:hAnsi="仿宋" w:cs="宋体" w:hint="eastAsia"/>
          <w:bCs/>
          <w:szCs w:val="21"/>
        </w:rPr>
        <w:t>名</w:t>
      </w:r>
      <w:r w:rsidRPr="0075378B">
        <w:rPr>
          <w:rFonts w:ascii="仿宋" w:eastAsiaTheme="minorEastAsia" w:hAnsi="仿宋" w:cs="宋体" w:hint="eastAsia"/>
          <w:bCs/>
          <w:szCs w:val="21"/>
        </w:rPr>
        <w:t>CISAW</w:t>
      </w:r>
      <w:r w:rsidRPr="0075378B">
        <w:rPr>
          <w:rFonts w:ascii="仿宋" w:eastAsiaTheme="minorEastAsia" w:hAnsi="仿宋" w:cs="宋体" w:hint="eastAsia"/>
          <w:bCs/>
          <w:szCs w:val="21"/>
        </w:rPr>
        <w:t>信息安全保障人员，</w:t>
      </w:r>
      <w:r w:rsidRPr="0075378B">
        <w:rPr>
          <w:rFonts w:ascii="仿宋" w:eastAsiaTheme="minorEastAsia" w:hAnsi="仿宋" w:cs="宋体" w:hint="eastAsia"/>
          <w:bCs/>
          <w:szCs w:val="21"/>
        </w:rPr>
        <w:t>1</w:t>
      </w:r>
      <w:r w:rsidRPr="0075378B">
        <w:rPr>
          <w:rFonts w:ascii="仿宋" w:eastAsiaTheme="minorEastAsia" w:hAnsi="仿宋" w:cs="宋体" w:hint="eastAsia"/>
          <w:bCs/>
          <w:szCs w:val="21"/>
        </w:rPr>
        <w:t>名网络工程师（中级及以上），</w:t>
      </w:r>
      <w:r w:rsidRPr="0075378B">
        <w:rPr>
          <w:rFonts w:ascii="仿宋" w:eastAsiaTheme="minorEastAsia" w:hAnsi="仿宋" w:cs="宋体" w:hint="eastAsia"/>
          <w:bCs/>
          <w:szCs w:val="21"/>
        </w:rPr>
        <w:t>1</w:t>
      </w:r>
      <w:r w:rsidRPr="0075378B">
        <w:rPr>
          <w:rFonts w:ascii="仿宋" w:eastAsiaTheme="minorEastAsia" w:hAnsi="仿宋" w:cs="宋体" w:hint="eastAsia"/>
          <w:bCs/>
          <w:szCs w:val="21"/>
        </w:rPr>
        <w:t>名</w:t>
      </w:r>
      <w:r w:rsidRPr="0075378B">
        <w:rPr>
          <w:rFonts w:ascii="仿宋" w:eastAsiaTheme="minorEastAsia" w:hAnsi="仿宋" w:cs="宋体" w:hint="eastAsia"/>
          <w:bCs/>
          <w:szCs w:val="21"/>
        </w:rPr>
        <w:t>ITSS IT</w:t>
      </w:r>
      <w:r w:rsidRPr="0075378B">
        <w:rPr>
          <w:rFonts w:ascii="仿宋" w:eastAsiaTheme="minorEastAsia" w:hAnsi="仿宋" w:cs="宋体" w:hint="eastAsia"/>
          <w:bCs/>
          <w:szCs w:val="21"/>
        </w:rPr>
        <w:t>服务项目经理。</w:t>
      </w:r>
    </w:p>
    <w:p w14:paraId="427A3149" w14:textId="040DA1EE" w:rsidR="008D42A8" w:rsidRPr="0075378B" w:rsidRDefault="00AD767A" w:rsidP="0075378B">
      <w:pPr>
        <w:spacing w:line="360" w:lineRule="auto"/>
        <w:ind w:firstLine="420"/>
        <w:jc w:val="left"/>
        <w:rPr>
          <w:rFonts w:ascii="仿宋" w:eastAsiaTheme="minorEastAsia" w:hAnsi="仿宋" w:cs="宋体" w:hint="eastAsia"/>
          <w:bCs/>
          <w:szCs w:val="21"/>
        </w:rPr>
      </w:pPr>
      <w:r w:rsidRPr="0075378B">
        <w:rPr>
          <w:rFonts w:ascii="仿宋" w:eastAsiaTheme="minorEastAsia" w:hAnsi="仿宋" w:cs="宋体" w:hint="eastAsia"/>
          <w:bCs/>
          <w:szCs w:val="21"/>
        </w:rPr>
        <w:t>（</w:t>
      </w:r>
      <w:r w:rsidRPr="0075378B">
        <w:rPr>
          <w:rFonts w:ascii="仿宋" w:eastAsiaTheme="minorEastAsia" w:hAnsi="仿宋" w:cs="宋体" w:hint="eastAsia"/>
          <w:bCs/>
          <w:szCs w:val="21"/>
        </w:rPr>
        <w:t>4</w:t>
      </w:r>
      <w:r w:rsidRPr="0075378B">
        <w:rPr>
          <w:rFonts w:ascii="仿宋" w:eastAsiaTheme="minorEastAsia" w:hAnsi="仿宋" w:cs="宋体" w:hint="eastAsia"/>
          <w:bCs/>
          <w:szCs w:val="21"/>
        </w:rPr>
        <w:t>）</w:t>
      </w:r>
      <w:r w:rsidRPr="0075378B">
        <w:rPr>
          <w:rFonts w:ascii="仿宋" w:eastAsiaTheme="minorEastAsia" w:hAnsi="仿宋" w:cs="宋体"/>
          <w:bCs/>
          <w:szCs w:val="21"/>
        </w:rPr>
        <w:t>中标人应按照招标人要求，</w:t>
      </w:r>
      <w:r w:rsidRPr="0075378B">
        <w:rPr>
          <w:rFonts w:ascii="仿宋" w:eastAsiaTheme="minorEastAsia" w:hAnsi="仿宋" w:cs="宋体" w:hint="eastAsia"/>
          <w:bCs/>
          <w:szCs w:val="21"/>
        </w:rPr>
        <w:t>具备自</w:t>
      </w:r>
      <w:r w:rsidRPr="0075378B">
        <w:rPr>
          <w:rFonts w:ascii="仿宋" w:eastAsiaTheme="minorEastAsia" w:hAnsi="仿宋" w:cs="宋体" w:hint="eastAsia"/>
          <w:bCs/>
          <w:szCs w:val="21"/>
        </w:rPr>
        <w:t>2020</w:t>
      </w:r>
      <w:r w:rsidRPr="0075378B">
        <w:rPr>
          <w:rFonts w:ascii="仿宋" w:eastAsiaTheme="minorEastAsia" w:hAnsi="仿宋" w:cs="宋体" w:hint="eastAsia"/>
          <w:bCs/>
          <w:szCs w:val="21"/>
        </w:rPr>
        <w:t>年</w:t>
      </w:r>
      <w:r w:rsidRPr="0075378B">
        <w:rPr>
          <w:rFonts w:ascii="仿宋" w:eastAsiaTheme="minorEastAsia" w:hAnsi="仿宋" w:cs="宋体" w:hint="eastAsia"/>
          <w:bCs/>
          <w:szCs w:val="21"/>
        </w:rPr>
        <w:t>6</w:t>
      </w:r>
      <w:r w:rsidRPr="0075378B">
        <w:rPr>
          <w:rFonts w:ascii="仿宋" w:eastAsiaTheme="minorEastAsia" w:hAnsi="仿宋" w:cs="宋体" w:hint="eastAsia"/>
          <w:bCs/>
          <w:szCs w:val="21"/>
        </w:rPr>
        <w:t>月以来类似项目案例。</w:t>
      </w:r>
    </w:p>
    <w:p w14:paraId="0F5C1900" w14:textId="769EAD7D" w:rsidR="008D42A8" w:rsidRPr="0075378B" w:rsidRDefault="00851987" w:rsidP="008D42A8">
      <w:pPr>
        <w:spacing w:beforeLines="50" w:before="120" w:afterLines="50" w:after="120" w:line="360" w:lineRule="auto"/>
        <w:jc w:val="left"/>
        <w:rPr>
          <w:rFonts w:ascii="仿宋" w:eastAsiaTheme="minorEastAsia" w:hAnsi="仿宋"/>
          <w:b/>
          <w:color w:val="000000" w:themeColor="text1"/>
          <w:szCs w:val="21"/>
        </w:rPr>
      </w:pPr>
      <w:r>
        <w:rPr>
          <w:rFonts w:ascii="仿宋" w:eastAsiaTheme="minorEastAsia" w:hAnsi="仿宋" w:hint="eastAsia"/>
          <w:b/>
          <w:color w:val="000000" w:themeColor="text1"/>
          <w:szCs w:val="21"/>
        </w:rPr>
        <w:t>八</w:t>
      </w:r>
      <w:bookmarkStart w:id="17" w:name="_GoBack"/>
      <w:bookmarkEnd w:id="17"/>
      <w:r w:rsidR="008D42A8" w:rsidRPr="0075378B">
        <w:rPr>
          <w:rFonts w:ascii="仿宋" w:eastAsiaTheme="minorEastAsia" w:hAnsi="仿宋"/>
          <w:b/>
          <w:color w:val="000000" w:themeColor="text1"/>
          <w:szCs w:val="21"/>
        </w:rPr>
        <w:t>、商务条款</w:t>
      </w:r>
    </w:p>
    <w:p w14:paraId="5B37D8F5" w14:textId="77777777" w:rsidR="008D42A8" w:rsidRPr="0075378B" w:rsidRDefault="008D42A8" w:rsidP="008D42A8">
      <w:pPr>
        <w:pBdr>
          <w:top w:val="none" w:sz="0" w:space="0" w:color="000000"/>
          <w:left w:val="none" w:sz="0" w:space="0" w:color="000000"/>
          <w:bottom w:val="none" w:sz="0" w:space="0" w:color="000000"/>
          <w:right w:val="none" w:sz="0" w:space="0" w:color="000000"/>
        </w:pBdr>
        <w:spacing w:line="360" w:lineRule="auto"/>
        <w:ind w:firstLineChars="200" w:firstLine="420"/>
        <w:rPr>
          <w:rFonts w:ascii="仿宋" w:eastAsiaTheme="minorEastAsia" w:hAnsi="仿宋"/>
          <w:szCs w:val="21"/>
        </w:rPr>
      </w:pPr>
      <w:r w:rsidRPr="0075378B">
        <w:rPr>
          <w:rFonts w:ascii="仿宋" w:eastAsiaTheme="minorEastAsia" w:hAnsi="仿宋" w:cs="宋体"/>
          <w:szCs w:val="21"/>
        </w:rPr>
        <w:t>1.</w:t>
      </w:r>
      <w:r w:rsidRPr="0075378B">
        <w:rPr>
          <w:rFonts w:ascii="仿宋" w:eastAsiaTheme="minorEastAsia" w:hAnsi="仿宋" w:cs="宋体" w:hint="eastAsia"/>
          <w:szCs w:val="21"/>
        </w:rPr>
        <w:t>项目工</w:t>
      </w:r>
      <w:r w:rsidRPr="0075378B">
        <w:rPr>
          <w:rFonts w:ascii="仿宋" w:eastAsiaTheme="minorEastAsia" w:hAnsi="仿宋" w:cs="宋体"/>
          <w:szCs w:val="21"/>
        </w:rPr>
        <w:t>期：</w:t>
      </w:r>
      <w:r w:rsidRPr="0075378B">
        <w:rPr>
          <w:rFonts w:ascii="仿宋" w:eastAsiaTheme="minorEastAsia" w:hAnsi="仿宋" w:cs="宋体" w:hint="eastAsia"/>
          <w:szCs w:val="21"/>
        </w:rPr>
        <w:t>签订合同后</w:t>
      </w:r>
      <w:r w:rsidRPr="0075378B">
        <w:rPr>
          <w:rFonts w:ascii="仿宋" w:eastAsiaTheme="minorEastAsia" w:hAnsi="仿宋" w:cs="宋体" w:hint="eastAsia"/>
          <w:szCs w:val="21"/>
        </w:rPr>
        <w:t>30</w:t>
      </w:r>
      <w:r w:rsidRPr="0075378B">
        <w:rPr>
          <w:rFonts w:ascii="仿宋" w:eastAsiaTheme="minorEastAsia" w:hAnsi="仿宋" w:cs="宋体" w:hint="eastAsia"/>
          <w:szCs w:val="21"/>
        </w:rPr>
        <w:t>天。</w:t>
      </w:r>
    </w:p>
    <w:p w14:paraId="088B258B" w14:textId="77777777" w:rsidR="008D42A8" w:rsidRPr="0075378B" w:rsidRDefault="008D42A8" w:rsidP="008D42A8">
      <w:pPr>
        <w:pBdr>
          <w:top w:val="none" w:sz="0" w:space="0" w:color="000000"/>
          <w:left w:val="none" w:sz="0" w:space="0" w:color="000000"/>
          <w:bottom w:val="none" w:sz="0" w:space="0" w:color="000000"/>
          <w:right w:val="none" w:sz="0" w:space="0" w:color="000000"/>
        </w:pBdr>
        <w:spacing w:line="360" w:lineRule="auto"/>
        <w:ind w:firstLineChars="200" w:firstLine="420"/>
        <w:rPr>
          <w:rFonts w:ascii="仿宋" w:eastAsiaTheme="minorEastAsia" w:hAnsi="仿宋"/>
          <w:szCs w:val="21"/>
        </w:rPr>
      </w:pPr>
      <w:r w:rsidRPr="0075378B">
        <w:rPr>
          <w:rFonts w:ascii="仿宋" w:eastAsiaTheme="minorEastAsia" w:hAnsi="仿宋" w:cs="宋体"/>
          <w:szCs w:val="21"/>
        </w:rPr>
        <w:t>2.</w:t>
      </w:r>
      <w:r w:rsidRPr="0075378B">
        <w:rPr>
          <w:rFonts w:ascii="仿宋" w:eastAsiaTheme="minorEastAsia" w:hAnsi="仿宋" w:cs="宋体"/>
          <w:szCs w:val="21"/>
        </w:rPr>
        <w:t>交付地点：</w:t>
      </w:r>
      <w:r w:rsidRPr="0075378B">
        <w:rPr>
          <w:rFonts w:ascii="仿宋" w:eastAsiaTheme="minorEastAsia" w:hAnsi="仿宋" w:cs="宋体" w:hint="eastAsia"/>
          <w:szCs w:val="21"/>
        </w:rPr>
        <w:t>江苏省镇江市解放路</w:t>
      </w:r>
      <w:r w:rsidRPr="0075378B">
        <w:rPr>
          <w:rFonts w:ascii="仿宋" w:eastAsiaTheme="minorEastAsia" w:hAnsi="仿宋" w:cs="宋体" w:hint="eastAsia"/>
          <w:szCs w:val="21"/>
        </w:rPr>
        <w:t>438</w:t>
      </w:r>
      <w:r w:rsidRPr="0075378B">
        <w:rPr>
          <w:rFonts w:ascii="仿宋" w:eastAsiaTheme="minorEastAsia" w:hAnsi="仿宋" w:cs="宋体" w:hint="eastAsia"/>
          <w:szCs w:val="21"/>
        </w:rPr>
        <w:t>号江苏大学附属医院</w:t>
      </w:r>
    </w:p>
    <w:p w14:paraId="5D2C069B" w14:textId="77777777" w:rsidR="008D42A8" w:rsidRPr="0075378B" w:rsidRDefault="008D42A8" w:rsidP="008D42A8">
      <w:pPr>
        <w:spacing w:line="360" w:lineRule="auto"/>
        <w:ind w:firstLineChars="200" w:firstLine="420"/>
        <w:rPr>
          <w:rFonts w:ascii="仿宋" w:eastAsiaTheme="minorEastAsia" w:hAnsi="仿宋" w:cs="宋体"/>
          <w:szCs w:val="21"/>
          <w:lang w:val="zh-CN"/>
        </w:rPr>
      </w:pPr>
      <w:r w:rsidRPr="0075378B">
        <w:rPr>
          <w:rFonts w:ascii="仿宋" w:eastAsiaTheme="minorEastAsia" w:hAnsi="仿宋" w:cs="宋体"/>
          <w:szCs w:val="21"/>
        </w:rPr>
        <w:t>3.</w:t>
      </w:r>
      <w:r w:rsidRPr="0075378B">
        <w:rPr>
          <w:rFonts w:ascii="仿宋" w:eastAsiaTheme="minorEastAsia" w:hAnsi="仿宋" w:cs="宋体"/>
          <w:szCs w:val="21"/>
        </w:rPr>
        <w:t>付款方式：</w:t>
      </w:r>
      <w:r w:rsidRPr="0075378B">
        <w:rPr>
          <w:rFonts w:ascii="仿宋" w:eastAsiaTheme="minorEastAsia" w:hAnsi="仿宋" w:cs="宋体" w:hint="eastAsia"/>
          <w:szCs w:val="21"/>
          <w:lang w:val="zh-CN"/>
        </w:rPr>
        <w:t>合同签订生效后</w:t>
      </w:r>
      <w:r w:rsidRPr="0075378B">
        <w:rPr>
          <w:rFonts w:ascii="仿宋" w:eastAsiaTheme="minorEastAsia" w:hAnsi="仿宋" w:cs="宋体" w:hint="eastAsia"/>
          <w:szCs w:val="21"/>
          <w:lang w:val="zh-CN"/>
        </w:rPr>
        <w:t>2</w:t>
      </w:r>
      <w:r w:rsidRPr="0075378B">
        <w:rPr>
          <w:rFonts w:ascii="仿宋" w:eastAsiaTheme="minorEastAsia" w:hAnsi="仿宋" w:cs="宋体" w:hint="eastAsia"/>
          <w:szCs w:val="21"/>
          <w:lang w:val="zh-CN"/>
        </w:rPr>
        <w:t>个月内，甲方向乙方支付合同总金额的</w:t>
      </w:r>
      <w:r w:rsidRPr="0075378B">
        <w:rPr>
          <w:rFonts w:ascii="仿宋" w:eastAsiaTheme="minorEastAsia" w:hAnsi="仿宋" w:cs="宋体"/>
          <w:szCs w:val="21"/>
          <w:lang w:val="zh-CN"/>
        </w:rPr>
        <w:t>30%</w:t>
      </w:r>
      <w:r w:rsidRPr="0075378B">
        <w:rPr>
          <w:rFonts w:ascii="仿宋" w:eastAsiaTheme="minorEastAsia" w:hAnsi="仿宋" w:cs="宋体" w:hint="eastAsia"/>
          <w:szCs w:val="21"/>
          <w:lang w:val="zh-CN"/>
        </w:rPr>
        <w:t>，项目竣工验收合格后</w:t>
      </w:r>
      <w:r w:rsidRPr="0075378B">
        <w:rPr>
          <w:rFonts w:ascii="仿宋" w:eastAsiaTheme="minorEastAsia" w:hAnsi="仿宋" w:cs="宋体" w:hint="eastAsia"/>
          <w:szCs w:val="21"/>
          <w:lang w:val="zh-CN"/>
        </w:rPr>
        <w:t>2</w:t>
      </w:r>
      <w:r w:rsidRPr="0075378B">
        <w:rPr>
          <w:rFonts w:ascii="仿宋" w:eastAsiaTheme="minorEastAsia" w:hAnsi="仿宋" w:cs="宋体" w:hint="eastAsia"/>
          <w:szCs w:val="21"/>
          <w:lang w:val="zh-CN"/>
        </w:rPr>
        <w:t>个月内</w:t>
      </w:r>
      <w:r w:rsidRPr="0075378B">
        <w:rPr>
          <w:rFonts w:ascii="仿宋" w:eastAsiaTheme="minorEastAsia" w:hAnsi="仿宋" w:cs="宋体"/>
          <w:szCs w:val="21"/>
          <w:lang w:val="zh-CN"/>
        </w:rPr>
        <w:t>,</w:t>
      </w:r>
      <w:r w:rsidRPr="0075378B">
        <w:rPr>
          <w:rFonts w:ascii="仿宋" w:eastAsiaTheme="minorEastAsia" w:hAnsi="仿宋" w:cs="宋体" w:hint="eastAsia"/>
          <w:szCs w:val="21"/>
          <w:lang w:val="zh-CN"/>
        </w:rPr>
        <w:t>甲方向乙方支付合同总金额的</w:t>
      </w:r>
      <w:r w:rsidRPr="0075378B">
        <w:rPr>
          <w:rFonts w:ascii="仿宋" w:eastAsiaTheme="minorEastAsia" w:hAnsi="仿宋" w:cs="宋体"/>
          <w:szCs w:val="21"/>
          <w:lang w:val="zh-CN"/>
        </w:rPr>
        <w:t>50%</w:t>
      </w:r>
      <w:r w:rsidRPr="0075378B">
        <w:rPr>
          <w:rFonts w:ascii="仿宋" w:eastAsiaTheme="minorEastAsia" w:hAnsi="仿宋" w:cs="宋体" w:hint="eastAsia"/>
          <w:szCs w:val="21"/>
          <w:lang w:val="zh-CN"/>
        </w:rPr>
        <w:t>。</w:t>
      </w:r>
      <w:r w:rsidRPr="0075378B">
        <w:rPr>
          <w:rFonts w:ascii="仿宋" w:eastAsiaTheme="minorEastAsia" w:hAnsi="仿宋" w:cs="Courier New" w:hint="eastAsia"/>
          <w:bCs/>
          <w:szCs w:val="21"/>
        </w:rPr>
        <w:t>尾款支付时间：</w:t>
      </w:r>
      <w:r w:rsidRPr="0075378B">
        <w:rPr>
          <w:rFonts w:ascii="仿宋" w:eastAsiaTheme="minorEastAsia" w:hAnsi="仿宋" w:cs="宋体" w:hint="eastAsia"/>
          <w:szCs w:val="21"/>
          <w:lang w:val="zh-CN"/>
        </w:rPr>
        <w:t>2</w:t>
      </w:r>
      <w:r w:rsidRPr="0075378B">
        <w:rPr>
          <w:rFonts w:ascii="仿宋" w:eastAsiaTheme="minorEastAsia" w:hAnsi="仿宋" w:cs="宋体"/>
          <w:szCs w:val="21"/>
          <w:lang w:val="zh-CN"/>
        </w:rPr>
        <w:t>0%</w:t>
      </w:r>
      <w:r w:rsidRPr="0075378B">
        <w:rPr>
          <w:rFonts w:ascii="仿宋" w:eastAsiaTheme="minorEastAsia" w:hAnsi="仿宋" w:cs="宋体" w:hint="eastAsia"/>
          <w:szCs w:val="21"/>
          <w:lang w:val="zh-CN"/>
        </w:rPr>
        <w:t>尾款在设备能够正常使用，且乙方能够履行本合同约定义务的情况下，填写付款证明，自入库之日起</w:t>
      </w:r>
      <w:r w:rsidRPr="0075378B">
        <w:rPr>
          <w:rFonts w:ascii="仿宋" w:eastAsiaTheme="minorEastAsia" w:hAnsi="仿宋" w:cs="宋体" w:hint="eastAsia"/>
          <w:szCs w:val="21"/>
          <w:lang w:val="zh-CN"/>
        </w:rPr>
        <w:t>1</w:t>
      </w:r>
      <w:r w:rsidRPr="0075378B">
        <w:rPr>
          <w:rFonts w:ascii="仿宋" w:eastAsiaTheme="minorEastAsia" w:hAnsi="仿宋" w:cs="宋体" w:hint="eastAsia"/>
          <w:szCs w:val="21"/>
          <w:lang w:val="zh-CN"/>
        </w:rPr>
        <w:t>年后</w:t>
      </w:r>
      <w:r w:rsidRPr="0075378B">
        <w:rPr>
          <w:rFonts w:ascii="仿宋" w:eastAsiaTheme="minorEastAsia" w:hAnsi="仿宋" w:cs="宋体" w:hint="eastAsia"/>
          <w:szCs w:val="21"/>
          <w:lang w:val="zh-CN"/>
        </w:rPr>
        <w:t>2</w:t>
      </w:r>
      <w:r w:rsidRPr="0075378B">
        <w:rPr>
          <w:rFonts w:ascii="仿宋" w:eastAsiaTheme="minorEastAsia" w:hAnsi="仿宋" w:cs="宋体" w:hint="eastAsia"/>
          <w:szCs w:val="21"/>
          <w:lang w:val="zh-CN"/>
        </w:rPr>
        <w:t>个月内付清，如因乙方发票不能及时提供而影响设备入库手续，则付款以入库日期顺延。</w:t>
      </w:r>
    </w:p>
    <w:p w14:paraId="7D066297" w14:textId="77777777" w:rsidR="008D42A8" w:rsidRPr="0075378B" w:rsidRDefault="008D42A8" w:rsidP="008D42A8">
      <w:pPr>
        <w:spacing w:line="360" w:lineRule="auto"/>
        <w:ind w:firstLine="420"/>
        <w:rPr>
          <w:rFonts w:ascii="宋体" w:eastAsiaTheme="minorEastAsia" w:hAnsi="宋体" w:cs="宋体"/>
          <w:szCs w:val="21"/>
          <w:highlight w:val="yellow"/>
          <w:lang w:val="zh-CN"/>
        </w:rPr>
      </w:pPr>
    </w:p>
    <w:sectPr w:rsidR="008D42A8" w:rsidRPr="0075378B">
      <w:headerReference w:type="default" r:id="rId7"/>
      <w:footerReference w:type="even" r:id="rId8"/>
      <w:footerReference w:type="default" r:id="rId9"/>
      <w:pgSz w:w="11906" w:h="16838"/>
      <w:pgMar w:top="1418" w:right="1588" w:bottom="1418" w:left="1365"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6A06" w14:textId="77777777" w:rsidR="005B4896" w:rsidRDefault="005B4896">
      <w:r>
        <w:separator/>
      </w:r>
    </w:p>
  </w:endnote>
  <w:endnote w:type="continuationSeparator" w:id="0">
    <w:p w14:paraId="1E08B912" w14:textId="77777777" w:rsidR="005B4896" w:rsidRDefault="005B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S Gothic"/>
    <w:charset w:val="00"/>
    <w:family w:val="auto"/>
    <w:pitch w:val="default"/>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EBD6" w14:textId="77777777" w:rsidR="0075378B" w:rsidRDefault="0075378B">
    <w:pPr>
      <w:pStyle w:val="af2"/>
      <w:framePr w:wrap="around" w:vAnchor="text" w:hAnchor="margin" w:xAlign="center" w:y="1"/>
      <w:rPr>
        <w:rStyle w:val="aff2"/>
      </w:rPr>
    </w:pPr>
    <w:r>
      <w:fldChar w:fldCharType="begin"/>
    </w:r>
    <w:r>
      <w:rPr>
        <w:rStyle w:val="aff2"/>
      </w:rPr>
      <w:instrText xml:space="preserve">PAGE  </w:instrText>
    </w:r>
    <w:r>
      <w:fldChar w:fldCharType="separate"/>
    </w:r>
    <w:r>
      <w:rPr>
        <w:rStyle w:val="aff2"/>
      </w:rPr>
      <w:t>1</w:t>
    </w:r>
    <w:r>
      <w:fldChar w:fldCharType="end"/>
    </w:r>
  </w:p>
  <w:p w14:paraId="58D3415D" w14:textId="77777777" w:rsidR="0075378B" w:rsidRDefault="0075378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3C50" w14:textId="5A0BAB39" w:rsidR="0075378B" w:rsidRDefault="0075378B">
    <w:pPr>
      <w:pStyle w:val="af2"/>
      <w:framePr w:wrap="around" w:vAnchor="text" w:hAnchor="margin" w:xAlign="center" w:y="1"/>
      <w:rPr>
        <w:rStyle w:val="aff2"/>
        <w:rFonts w:ascii="宋体" w:hAnsi="宋体"/>
      </w:rPr>
    </w:pPr>
    <w:r>
      <w:rPr>
        <w:rFonts w:ascii="宋体" w:hAnsi="宋体"/>
      </w:rPr>
      <w:fldChar w:fldCharType="begin"/>
    </w:r>
    <w:r>
      <w:rPr>
        <w:rStyle w:val="aff2"/>
        <w:rFonts w:ascii="宋体" w:hAnsi="宋体"/>
      </w:rPr>
      <w:instrText xml:space="preserve">PAGE  </w:instrText>
    </w:r>
    <w:r>
      <w:rPr>
        <w:rFonts w:ascii="宋体" w:hAnsi="宋体"/>
      </w:rPr>
      <w:fldChar w:fldCharType="separate"/>
    </w:r>
    <w:r>
      <w:rPr>
        <w:rStyle w:val="aff2"/>
        <w:rFonts w:ascii="宋体" w:hAnsi="宋体"/>
        <w:noProof/>
      </w:rPr>
      <w:t>39</w:t>
    </w:r>
    <w:r>
      <w:rPr>
        <w:rFonts w:ascii="宋体" w:hAnsi="宋体"/>
      </w:rPr>
      <w:fldChar w:fldCharType="end"/>
    </w:r>
  </w:p>
  <w:p w14:paraId="03B68F93" w14:textId="77777777" w:rsidR="0075378B" w:rsidRDefault="0075378B">
    <w:pPr>
      <w:pStyle w:val="af2"/>
      <w:jc w:val="center"/>
      <w:rPr>
        <w:b/>
        <w:i/>
      </w:rPr>
    </w:pPr>
    <w:r>
      <w:rPr>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DEEF" w14:textId="77777777" w:rsidR="005B4896" w:rsidRDefault="005B4896">
      <w:r>
        <w:separator/>
      </w:r>
    </w:p>
  </w:footnote>
  <w:footnote w:type="continuationSeparator" w:id="0">
    <w:p w14:paraId="75994E2F" w14:textId="77777777" w:rsidR="005B4896" w:rsidRDefault="005B4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590D" w14:textId="77777777" w:rsidR="0075378B" w:rsidRDefault="0075378B">
    <w:pPr>
      <w:pStyle w:val="af0"/>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6BAC"/>
    <w:multiLevelType w:val="hybridMultilevel"/>
    <w:tmpl w:val="0538AD8A"/>
    <w:lvl w:ilvl="0" w:tplc="349A7B50">
      <w:start w:val="1"/>
      <w:numFmt w:val="upperLetter"/>
      <w:pStyle w:val="a"/>
      <w:lvlText w:val="附录%1."/>
      <w:lvlJc w:val="left"/>
      <w:pPr>
        <w:tabs>
          <w:tab w:val="num" w:pos="907"/>
        </w:tabs>
        <w:ind w:left="907" w:hanging="907"/>
      </w:pPr>
      <w:rPr>
        <w:rFonts w:hint="eastAsia"/>
      </w:rPr>
    </w:lvl>
    <w:lvl w:ilvl="1" w:tplc="37181548">
      <w:start w:val="1"/>
      <w:numFmt w:val="bullet"/>
      <w:lvlText w:val="o"/>
      <w:lvlJc w:val="left"/>
      <w:pPr>
        <w:ind w:left="1440" w:hanging="360"/>
      </w:pPr>
      <w:rPr>
        <w:rFonts w:ascii="Courier New" w:eastAsia="Courier New" w:hAnsi="Courier New" w:cs="Courier New" w:hint="default"/>
      </w:rPr>
    </w:lvl>
    <w:lvl w:ilvl="2" w:tplc="AA7A9800">
      <w:start w:val="1"/>
      <w:numFmt w:val="bullet"/>
      <w:lvlText w:val="§"/>
      <w:lvlJc w:val="left"/>
      <w:pPr>
        <w:ind w:left="2160" w:hanging="360"/>
      </w:pPr>
      <w:rPr>
        <w:rFonts w:ascii="Wingdings" w:eastAsia="Wingdings" w:hAnsi="Wingdings" w:cs="Wingdings" w:hint="default"/>
      </w:rPr>
    </w:lvl>
    <w:lvl w:ilvl="3" w:tplc="CB8E87B8">
      <w:start w:val="1"/>
      <w:numFmt w:val="bullet"/>
      <w:lvlText w:val="·"/>
      <w:lvlJc w:val="left"/>
      <w:pPr>
        <w:ind w:left="2880" w:hanging="360"/>
      </w:pPr>
      <w:rPr>
        <w:rFonts w:ascii="Symbol" w:eastAsia="Symbol" w:hAnsi="Symbol" w:cs="Symbol" w:hint="default"/>
      </w:rPr>
    </w:lvl>
    <w:lvl w:ilvl="4" w:tplc="FF96DD72">
      <w:start w:val="1"/>
      <w:numFmt w:val="bullet"/>
      <w:lvlText w:val="o"/>
      <w:lvlJc w:val="left"/>
      <w:pPr>
        <w:ind w:left="3600" w:hanging="360"/>
      </w:pPr>
      <w:rPr>
        <w:rFonts w:ascii="Courier New" w:eastAsia="Courier New" w:hAnsi="Courier New" w:cs="Courier New" w:hint="default"/>
      </w:rPr>
    </w:lvl>
    <w:lvl w:ilvl="5" w:tplc="229638F8">
      <w:start w:val="1"/>
      <w:numFmt w:val="bullet"/>
      <w:lvlText w:val="§"/>
      <w:lvlJc w:val="left"/>
      <w:pPr>
        <w:ind w:left="4320" w:hanging="360"/>
      </w:pPr>
      <w:rPr>
        <w:rFonts w:ascii="Wingdings" w:eastAsia="Wingdings" w:hAnsi="Wingdings" w:cs="Wingdings" w:hint="default"/>
      </w:rPr>
    </w:lvl>
    <w:lvl w:ilvl="6" w:tplc="F904C2DC">
      <w:start w:val="1"/>
      <w:numFmt w:val="bullet"/>
      <w:lvlText w:val="·"/>
      <w:lvlJc w:val="left"/>
      <w:pPr>
        <w:ind w:left="5040" w:hanging="360"/>
      </w:pPr>
      <w:rPr>
        <w:rFonts w:ascii="Symbol" w:eastAsia="Symbol" w:hAnsi="Symbol" w:cs="Symbol" w:hint="default"/>
      </w:rPr>
    </w:lvl>
    <w:lvl w:ilvl="7" w:tplc="E66A302E">
      <w:start w:val="1"/>
      <w:numFmt w:val="bullet"/>
      <w:lvlText w:val="o"/>
      <w:lvlJc w:val="left"/>
      <w:pPr>
        <w:ind w:left="5760" w:hanging="360"/>
      </w:pPr>
      <w:rPr>
        <w:rFonts w:ascii="Courier New" w:eastAsia="Courier New" w:hAnsi="Courier New" w:cs="Courier New" w:hint="default"/>
      </w:rPr>
    </w:lvl>
    <w:lvl w:ilvl="8" w:tplc="D52E031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E53485"/>
    <w:multiLevelType w:val="hybridMultilevel"/>
    <w:tmpl w:val="FAF2BDF0"/>
    <w:lvl w:ilvl="0" w:tplc="4B00BA0A">
      <w:start w:val="1"/>
      <w:numFmt w:val="japaneseCounting"/>
      <w:lvlText w:val="第%1章"/>
      <w:lvlJc w:val="left"/>
      <w:pPr>
        <w:tabs>
          <w:tab w:val="num" w:pos="1440"/>
        </w:tabs>
        <w:ind w:left="1440" w:hanging="1440"/>
      </w:pPr>
      <w:rPr>
        <w:rFonts w:ascii="黑体" w:eastAsia="黑体" w:hint="eastAsia"/>
        <w:b w:val="0"/>
        <w:sz w:val="36"/>
      </w:rPr>
    </w:lvl>
    <w:lvl w:ilvl="1" w:tplc="8E28151E">
      <w:start w:val="1"/>
      <w:numFmt w:val="bullet"/>
      <w:lvlText w:val="o"/>
      <w:lvlJc w:val="left"/>
      <w:pPr>
        <w:ind w:left="1440" w:hanging="360"/>
      </w:pPr>
      <w:rPr>
        <w:rFonts w:ascii="Courier New" w:eastAsia="Courier New" w:hAnsi="Courier New" w:cs="Courier New" w:hint="default"/>
      </w:rPr>
    </w:lvl>
    <w:lvl w:ilvl="2" w:tplc="A7BC5ADE">
      <w:start w:val="1"/>
      <w:numFmt w:val="bullet"/>
      <w:lvlText w:val="§"/>
      <w:lvlJc w:val="left"/>
      <w:pPr>
        <w:ind w:left="2160" w:hanging="360"/>
      </w:pPr>
      <w:rPr>
        <w:rFonts w:ascii="Wingdings" w:eastAsia="Wingdings" w:hAnsi="Wingdings" w:cs="Wingdings" w:hint="default"/>
      </w:rPr>
    </w:lvl>
    <w:lvl w:ilvl="3" w:tplc="53A8A848">
      <w:start w:val="1"/>
      <w:numFmt w:val="bullet"/>
      <w:lvlText w:val="·"/>
      <w:lvlJc w:val="left"/>
      <w:pPr>
        <w:ind w:left="2880" w:hanging="360"/>
      </w:pPr>
      <w:rPr>
        <w:rFonts w:ascii="Symbol" w:eastAsia="Symbol" w:hAnsi="Symbol" w:cs="Symbol" w:hint="default"/>
      </w:rPr>
    </w:lvl>
    <w:lvl w:ilvl="4" w:tplc="6674065C">
      <w:start w:val="1"/>
      <w:numFmt w:val="bullet"/>
      <w:lvlText w:val="o"/>
      <w:lvlJc w:val="left"/>
      <w:pPr>
        <w:ind w:left="3600" w:hanging="360"/>
      </w:pPr>
      <w:rPr>
        <w:rFonts w:ascii="Courier New" w:eastAsia="Courier New" w:hAnsi="Courier New" w:cs="Courier New" w:hint="default"/>
      </w:rPr>
    </w:lvl>
    <w:lvl w:ilvl="5" w:tplc="5D7A8016">
      <w:start w:val="1"/>
      <w:numFmt w:val="bullet"/>
      <w:lvlText w:val="§"/>
      <w:lvlJc w:val="left"/>
      <w:pPr>
        <w:ind w:left="4320" w:hanging="360"/>
      </w:pPr>
      <w:rPr>
        <w:rFonts w:ascii="Wingdings" w:eastAsia="Wingdings" w:hAnsi="Wingdings" w:cs="Wingdings" w:hint="default"/>
      </w:rPr>
    </w:lvl>
    <w:lvl w:ilvl="6" w:tplc="6FB6F31A">
      <w:start w:val="1"/>
      <w:numFmt w:val="bullet"/>
      <w:lvlText w:val="·"/>
      <w:lvlJc w:val="left"/>
      <w:pPr>
        <w:ind w:left="5040" w:hanging="360"/>
      </w:pPr>
      <w:rPr>
        <w:rFonts w:ascii="Symbol" w:eastAsia="Symbol" w:hAnsi="Symbol" w:cs="Symbol" w:hint="default"/>
      </w:rPr>
    </w:lvl>
    <w:lvl w:ilvl="7" w:tplc="AE848CD6">
      <w:start w:val="1"/>
      <w:numFmt w:val="bullet"/>
      <w:lvlText w:val="o"/>
      <w:lvlJc w:val="left"/>
      <w:pPr>
        <w:ind w:left="5760" w:hanging="360"/>
      </w:pPr>
      <w:rPr>
        <w:rFonts w:ascii="Courier New" w:eastAsia="Courier New" w:hAnsi="Courier New" w:cs="Courier New" w:hint="default"/>
      </w:rPr>
    </w:lvl>
    <w:lvl w:ilvl="8" w:tplc="902C8E7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EA4408"/>
    <w:multiLevelType w:val="hybridMultilevel"/>
    <w:tmpl w:val="50A2E140"/>
    <w:lvl w:ilvl="0" w:tplc="C5FCEFA4">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64505"/>
    <w:multiLevelType w:val="hybridMultilevel"/>
    <w:tmpl w:val="041CE354"/>
    <w:lvl w:ilvl="0" w:tplc="EC24CEC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F6498F"/>
    <w:multiLevelType w:val="hybridMultilevel"/>
    <w:tmpl w:val="6240AAF8"/>
    <w:lvl w:ilvl="0" w:tplc="740A0292">
      <w:start w:val="1"/>
      <w:numFmt w:val="decimal"/>
      <w:lvlText w:val="%1、"/>
      <w:lvlJc w:val="left"/>
      <w:pPr>
        <w:ind w:left="360" w:hanging="360"/>
      </w:pPr>
    </w:lvl>
    <w:lvl w:ilvl="1" w:tplc="D4602430">
      <w:start w:val="1"/>
      <w:numFmt w:val="lowerLetter"/>
      <w:lvlText w:val="%2)"/>
      <w:lvlJc w:val="left"/>
      <w:pPr>
        <w:ind w:left="840" w:hanging="420"/>
      </w:pPr>
    </w:lvl>
    <w:lvl w:ilvl="2" w:tplc="AC2E0AD8">
      <w:start w:val="1"/>
      <w:numFmt w:val="lowerRoman"/>
      <w:lvlText w:val="%3."/>
      <w:lvlJc w:val="right"/>
      <w:pPr>
        <w:ind w:left="1260" w:hanging="420"/>
      </w:pPr>
    </w:lvl>
    <w:lvl w:ilvl="3" w:tplc="465C9F66">
      <w:start w:val="1"/>
      <w:numFmt w:val="decimal"/>
      <w:lvlText w:val="%4."/>
      <w:lvlJc w:val="left"/>
      <w:pPr>
        <w:ind w:left="1680" w:hanging="420"/>
      </w:pPr>
    </w:lvl>
    <w:lvl w:ilvl="4" w:tplc="A260D82C">
      <w:start w:val="1"/>
      <w:numFmt w:val="lowerLetter"/>
      <w:lvlText w:val="%5)"/>
      <w:lvlJc w:val="left"/>
      <w:pPr>
        <w:ind w:left="2100" w:hanging="420"/>
      </w:pPr>
    </w:lvl>
    <w:lvl w:ilvl="5" w:tplc="CAA6D392">
      <w:start w:val="1"/>
      <w:numFmt w:val="lowerRoman"/>
      <w:lvlText w:val="%6."/>
      <w:lvlJc w:val="right"/>
      <w:pPr>
        <w:ind w:left="2520" w:hanging="420"/>
      </w:pPr>
    </w:lvl>
    <w:lvl w:ilvl="6" w:tplc="2788F0BC">
      <w:start w:val="1"/>
      <w:numFmt w:val="decimal"/>
      <w:lvlText w:val="%7."/>
      <w:lvlJc w:val="left"/>
      <w:pPr>
        <w:ind w:left="2940" w:hanging="420"/>
      </w:pPr>
    </w:lvl>
    <w:lvl w:ilvl="7" w:tplc="07165B9E">
      <w:start w:val="1"/>
      <w:numFmt w:val="lowerLetter"/>
      <w:lvlText w:val="%8)"/>
      <w:lvlJc w:val="left"/>
      <w:pPr>
        <w:ind w:left="3360" w:hanging="420"/>
      </w:pPr>
    </w:lvl>
    <w:lvl w:ilvl="8" w:tplc="2C728738">
      <w:start w:val="1"/>
      <w:numFmt w:val="lowerRoman"/>
      <w:lvlText w:val="%9."/>
      <w:lvlJc w:val="right"/>
      <w:pPr>
        <w:ind w:left="3780" w:hanging="420"/>
      </w:pPr>
    </w:lvl>
  </w:abstractNum>
  <w:abstractNum w:abstractNumId="5" w15:restartNumberingAfterBreak="0">
    <w:nsid w:val="11D13C2B"/>
    <w:multiLevelType w:val="multilevel"/>
    <w:tmpl w:val="D9B487CA"/>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6" w15:restartNumberingAfterBreak="0">
    <w:nsid w:val="129048D2"/>
    <w:multiLevelType w:val="hybridMultilevel"/>
    <w:tmpl w:val="AF1C3AF0"/>
    <w:lvl w:ilvl="0" w:tplc="9AB0F50A">
      <w:start w:val="1"/>
      <w:numFmt w:val="decimal"/>
      <w:lvlText w:val="%1."/>
      <w:lvlJc w:val="left"/>
      <w:pPr>
        <w:ind w:left="851" w:hanging="425"/>
      </w:pPr>
    </w:lvl>
    <w:lvl w:ilvl="1" w:tplc="1F92A08C">
      <w:start w:val="1"/>
      <w:numFmt w:val="bullet"/>
      <w:lvlText w:val="o"/>
      <w:lvlJc w:val="left"/>
      <w:pPr>
        <w:ind w:left="1866" w:hanging="360"/>
      </w:pPr>
      <w:rPr>
        <w:rFonts w:ascii="Courier New" w:eastAsia="Courier New" w:hAnsi="Courier New" w:cs="Courier New"/>
      </w:rPr>
    </w:lvl>
    <w:lvl w:ilvl="2" w:tplc="B29A53AC">
      <w:start w:val="1"/>
      <w:numFmt w:val="bullet"/>
      <w:lvlText w:val="§"/>
      <w:lvlJc w:val="left"/>
      <w:pPr>
        <w:ind w:left="2586" w:hanging="360"/>
      </w:pPr>
      <w:rPr>
        <w:rFonts w:ascii="Wingdings" w:eastAsia="Wingdings" w:hAnsi="Wingdings" w:cs="Wingdings"/>
      </w:rPr>
    </w:lvl>
    <w:lvl w:ilvl="3" w:tplc="77C2BFEC">
      <w:start w:val="1"/>
      <w:numFmt w:val="bullet"/>
      <w:lvlText w:val="·"/>
      <w:lvlJc w:val="left"/>
      <w:pPr>
        <w:ind w:left="3306" w:hanging="360"/>
      </w:pPr>
      <w:rPr>
        <w:rFonts w:ascii="Symbol" w:eastAsia="Symbol" w:hAnsi="Symbol" w:cs="Symbol"/>
      </w:rPr>
    </w:lvl>
    <w:lvl w:ilvl="4" w:tplc="5740AA06">
      <w:start w:val="1"/>
      <w:numFmt w:val="bullet"/>
      <w:lvlText w:val="o"/>
      <w:lvlJc w:val="left"/>
      <w:pPr>
        <w:ind w:left="4026" w:hanging="360"/>
      </w:pPr>
      <w:rPr>
        <w:rFonts w:ascii="Courier New" w:eastAsia="Courier New" w:hAnsi="Courier New" w:cs="Courier New"/>
      </w:rPr>
    </w:lvl>
    <w:lvl w:ilvl="5" w:tplc="3E5A5E02">
      <w:start w:val="1"/>
      <w:numFmt w:val="bullet"/>
      <w:lvlText w:val="§"/>
      <w:lvlJc w:val="left"/>
      <w:pPr>
        <w:ind w:left="4746" w:hanging="360"/>
      </w:pPr>
      <w:rPr>
        <w:rFonts w:ascii="Wingdings" w:eastAsia="Wingdings" w:hAnsi="Wingdings" w:cs="Wingdings"/>
      </w:rPr>
    </w:lvl>
    <w:lvl w:ilvl="6" w:tplc="D5CED0DE">
      <w:start w:val="1"/>
      <w:numFmt w:val="bullet"/>
      <w:lvlText w:val="·"/>
      <w:lvlJc w:val="left"/>
      <w:pPr>
        <w:ind w:left="5466" w:hanging="360"/>
      </w:pPr>
      <w:rPr>
        <w:rFonts w:ascii="Symbol" w:eastAsia="Symbol" w:hAnsi="Symbol" w:cs="Symbol"/>
      </w:rPr>
    </w:lvl>
    <w:lvl w:ilvl="7" w:tplc="61FED33C">
      <w:start w:val="1"/>
      <w:numFmt w:val="bullet"/>
      <w:lvlText w:val="o"/>
      <w:lvlJc w:val="left"/>
      <w:pPr>
        <w:ind w:left="6186" w:hanging="360"/>
      </w:pPr>
      <w:rPr>
        <w:rFonts w:ascii="Courier New" w:eastAsia="Courier New" w:hAnsi="Courier New" w:cs="Courier New"/>
      </w:rPr>
    </w:lvl>
    <w:lvl w:ilvl="8" w:tplc="44828AC2">
      <w:start w:val="1"/>
      <w:numFmt w:val="bullet"/>
      <w:lvlText w:val="§"/>
      <w:lvlJc w:val="left"/>
      <w:pPr>
        <w:ind w:left="6906" w:hanging="360"/>
      </w:pPr>
      <w:rPr>
        <w:rFonts w:ascii="Wingdings" w:eastAsia="Wingdings" w:hAnsi="Wingdings" w:cs="Wingdings"/>
      </w:rPr>
    </w:lvl>
  </w:abstractNum>
  <w:abstractNum w:abstractNumId="7" w15:restartNumberingAfterBreak="0">
    <w:nsid w:val="13B64F9C"/>
    <w:multiLevelType w:val="hybridMultilevel"/>
    <w:tmpl w:val="A1640A96"/>
    <w:lvl w:ilvl="0" w:tplc="92567AD6">
      <w:start w:val="1"/>
      <w:numFmt w:val="decimal"/>
      <w:lvlText w:val="%1、"/>
      <w:lvlJc w:val="left"/>
      <w:pPr>
        <w:ind w:left="780" w:hanging="360"/>
      </w:pPr>
    </w:lvl>
    <w:lvl w:ilvl="1" w:tplc="F9A4BE1E">
      <w:start w:val="1"/>
      <w:numFmt w:val="lowerLetter"/>
      <w:lvlText w:val="%2)"/>
      <w:lvlJc w:val="left"/>
      <w:pPr>
        <w:ind w:left="1260" w:hanging="420"/>
      </w:pPr>
    </w:lvl>
    <w:lvl w:ilvl="2" w:tplc="21EA564C">
      <w:start w:val="1"/>
      <w:numFmt w:val="lowerRoman"/>
      <w:lvlText w:val="%3."/>
      <w:lvlJc w:val="right"/>
      <w:pPr>
        <w:ind w:left="1680" w:hanging="420"/>
      </w:pPr>
    </w:lvl>
    <w:lvl w:ilvl="3" w:tplc="3144624E">
      <w:start w:val="1"/>
      <w:numFmt w:val="decimal"/>
      <w:lvlText w:val="%4."/>
      <w:lvlJc w:val="left"/>
      <w:pPr>
        <w:ind w:left="2100" w:hanging="420"/>
      </w:pPr>
    </w:lvl>
    <w:lvl w:ilvl="4" w:tplc="B8A05C96">
      <w:start w:val="1"/>
      <w:numFmt w:val="lowerLetter"/>
      <w:lvlText w:val="%5)"/>
      <w:lvlJc w:val="left"/>
      <w:pPr>
        <w:ind w:left="2520" w:hanging="420"/>
      </w:pPr>
    </w:lvl>
    <w:lvl w:ilvl="5" w:tplc="84AE6B42">
      <w:start w:val="1"/>
      <w:numFmt w:val="lowerRoman"/>
      <w:lvlText w:val="%6."/>
      <w:lvlJc w:val="right"/>
      <w:pPr>
        <w:ind w:left="2940" w:hanging="420"/>
      </w:pPr>
    </w:lvl>
    <w:lvl w:ilvl="6" w:tplc="3DA2E87A">
      <w:start w:val="1"/>
      <w:numFmt w:val="decimal"/>
      <w:lvlText w:val="%7."/>
      <w:lvlJc w:val="left"/>
      <w:pPr>
        <w:ind w:left="3360" w:hanging="420"/>
      </w:pPr>
    </w:lvl>
    <w:lvl w:ilvl="7" w:tplc="13B66EA6">
      <w:start w:val="1"/>
      <w:numFmt w:val="lowerLetter"/>
      <w:lvlText w:val="%8)"/>
      <w:lvlJc w:val="left"/>
      <w:pPr>
        <w:ind w:left="3780" w:hanging="420"/>
      </w:pPr>
    </w:lvl>
    <w:lvl w:ilvl="8" w:tplc="72C44694">
      <w:start w:val="1"/>
      <w:numFmt w:val="lowerRoman"/>
      <w:lvlText w:val="%9."/>
      <w:lvlJc w:val="right"/>
      <w:pPr>
        <w:ind w:left="4200" w:hanging="420"/>
      </w:pPr>
    </w:lvl>
  </w:abstractNum>
  <w:abstractNum w:abstractNumId="8" w15:restartNumberingAfterBreak="0">
    <w:nsid w:val="145C4A60"/>
    <w:multiLevelType w:val="hybridMultilevel"/>
    <w:tmpl w:val="363E6E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9D35B6"/>
    <w:multiLevelType w:val="hybridMultilevel"/>
    <w:tmpl w:val="6902C8A4"/>
    <w:lvl w:ilvl="0" w:tplc="DF3227F4">
      <w:start w:val="3"/>
      <w:numFmt w:val="decimal"/>
      <w:lvlText w:val="%1、"/>
      <w:lvlJc w:val="left"/>
      <w:pPr>
        <w:ind w:left="360" w:hanging="360"/>
      </w:pPr>
    </w:lvl>
    <w:lvl w:ilvl="1" w:tplc="01209912">
      <w:start w:val="1"/>
      <w:numFmt w:val="lowerLetter"/>
      <w:lvlText w:val="%2)"/>
      <w:lvlJc w:val="left"/>
      <w:pPr>
        <w:ind w:left="840" w:hanging="420"/>
      </w:pPr>
    </w:lvl>
    <w:lvl w:ilvl="2" w:tplc="F5BCDA8C">
      <w:start w:val="1"/>
      <w:numFmt w:val="lowerRoman"/>
      <w:lvlText w:val="%3."/>
      <w:lvlJc w:val="right"/>
      <w:pPr>
        <w:ind w:left="1260" w:hanging="420"/>
      </w:pPr>
    </w:lvl>
    <w:lvl w:ilvl="3" w:tplc="D44A96BA">
      <w:start w:val="1"/>
      <w:numFmt w:val="decimal"/>
      <w:lvlText w:val="%4."/>
      <w:lvlJc w:val="left"/>
      <w:pPr>
        <w:ind w:left="1680" w:hanging="420"/>
      </w:pPr>
    </w:lvl>
    <w:lvl w:ilvl="4" w:tplc="F4087EEC">
      <w:start w:val="1"/>
      <w:numFmt w:val="lowerLetter"/>
      <w:lvlText w:val="%5)"/>
      <w:lvlJc w:val="left"/>
      <w:pPr>
        <w:ind w:left="2100" w:hanging="420"/>
      </w:pPr>
    </w:lvl>
    <w:lvl w:ilvl="5" w:tplc="B9A6BC2C">
      <w:start w:val="1"/>
      <w:numFmt w:val="lowerRoman"/>
      <w:lvlText w:val="%6."/>
      <w:lvlJc w:val="right"/>
      <w:pPr>
        <w:ind w:left="2520" w:hanging="420"/>
      </w:pPr>
    </w:lvl>
    <w:lvl w:ilvl="6" w:tplc="9DFEC2C2">
      <w:start w:val="1"/>
      <w:numFmt w:val="decimal"/>
      <w:lvlText w:val="%7."/>
      <w:lvlJc w:val="left"/>
      <w:pPr>
        <w:ind w:left="2940" w:hanging="420"/>
      </w:pPr>
    </w:lvl>
    <w:lvl w:ilvl="7" w:tplc="274031C2">
      <w:start w:val="1"/>
      <w:numFmt w:val="lowerLetter"/>
      <w:lvlText w:val="%8)"/>
      <w:lvlJc w:val="left"/>
      <w:pPr>
        <w:ind w:left="3360" w:hanging="420"/>
      </w:pPr>
    </w:lvl>
    <w:lvl w:ilvl="8" w:tplc="5A4C8B42">
      <w:start w:val="1"/>
      <w:numFmt w:val="lowerRoman"/>
      <w:lvlText w:val="%9."/>
      <w:lvlJc w:val="right"/>
      <w:pPr>
        <w:ind w:left="3780" w:hanging="420"/>
      </w:pPr>
    </w:lvl>
  </w:abstractNum>
  <w:abstractNum w:abstractNumId="10" w15:restartNumberingAfterBreak="0">
    <w:nsid w:val="17A667D0"/>
    <w:multiLevelType w:val="hybridMultilevel"/>
    <w:tmpl w:val="B7780C2E"/>
    <w:lvl w:ilvl="0" w:tplc="AB28A5C2">
      <w:start w:val="1"/>
      <w:numFmt w:val="decimal"/>
      <w:lvlText w:val="%1."/>
      <w:lvlJc w:val="left"/>
      <w:pPr>
        <w:ind w:left="420" w:hanging="420"/>
      </w:pPr>
    </w:lvl>
    <w:lvl w:ilvl="1" w:tplc="84203108">
      <w:start w:val="1"/>
      <w:numFmt w:val="lowerLetter"/>
      <w:lvlText w:val="%2)"/>
      <w:lvlJc w:val="left"/>
      <w:pPr>
        <w:ind w:left="840" w:hanging="420"/>
      </w:pPr>
    </w:lvl>
    <w:lvl w:ilvl="2" w:tplc="7F6016A6">
      <w:start w:val="1"/>
      <w:numFmt w:val="lowerRoman"/>
      <w:lvlText w:val="%3."/>
      <w:lvlJc w:val="right"/>
      <w:pPr>
        <w:ind w:left="1260" w:hanging="420"/>
      </w:pPr>
    </w:lvl>
    <w:lvl w:ilvl="3" w:tplc="4470E32A">
      <w:start w:val="1"/>
      <w:numFmt w:val="decimal"/>
      <w:lvlText w:val="%4."/>
      <w:lvlJc w:val="left"/>
      <w:pPr>
        <w:ind w:left="1680" w:hanging="420"/>
      </w:pPr>
    </w:lvl>
    <w:lvl w:ilvl="4" w:tplc="7D1AD250">
      <w:start w:val="1"/>
      <w:numFmt w:val="lowerLetter"/>
      <w:lvlText w:val="%5)"/>
      <w:lvlJc w:val="left"/>
      <w:pPr>
        <w:ind w:left="2100" w:hanging="420"/>
      </w:pPr>
    </w:lvl>
    <w:lvl w:ilvl="5" w:tplc="BE86A406">
      <w:start w:val="1"/>
      <w:numFmt w:val="lowerRoman"/>
      <w:lvlText w:val="%6."/>
      <w:lvlJc w:val="right"/>
      <w:pPr>
        <w:ind w:left="2520" w:hanging="420"/>
      </w:pPr>
    </w:lvl>
    <w:lvl w:ilvl="6" w:tplc="0B74B0B0">
      <w:start w:val="1"/>
      <w:numFmt w:val="decimal"/>
      <w:lvlText w:val="%7."/>
      <w:lvlJc w:val="left"/>
      <w:pPr>
        <w:ind w:left="2940" w:hanging="420"/>
      </w:pPr>
    </w:lvl>
    <w:lvl w:ilvl="7" w:tplc="FCF26F34">
      <w:start w:val="1"/>
      <w:numFmt w:val="lowerLetter"/>
      <w:lvlText w:val="%8)"/>
      <w:lvlJc w:val="left"/>
      <w:pPr>
        <w:ind w:left="3360" w:hanging="420"/>
      </w:pPr>
    </w:lvl>
    <w:lvl w:ilvl="8" w:tplc="B1CC8498">
      <w:start w:val="1"/>
      <w:numFmt w:val="lowerRoman"/>
      <w:lvlText w:val="%9."/>
      <w:lvlJc w:val="right"/>
      <w:pPr>
        <w:ind w:left="3780" w:hanging="420"/>
      </w:pPr>
    </w:lvl>
  </w:abstractNum>
  <w:abstractNum w:abstractNumId="11" w15:restartNumberingAfterBreak="0">
    <w:nsid w:val="1E585085"/>
    <w:multiLevelType w:val="hybridMultilevel"/>
    <w:tmpl w:val="7278F236"/>
    <w:lvl w:ilvl="0" w:tplc="65666904">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157592"/>
    <w:multiLevelType w:val="hybridMultilevel"/>
    <w:tmpl w:val="87EC0220"/>
    <w:lvl w:ilvl="0" w:tplc="D13A3A2E">
      <w:start w:val="1"/>
      <w:numFmt w:val="decimal"/>
      <w:lvlText w:val="%1"/>
      <w:lvlJc w:val="center"/>
      <w:pPr>
        <w:ind w:left="420" w:hanging="132"/>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C23B38"/>
    <w:multiLevelType w:val="hybridMultilevel"/>
    <w:tmpl w:val="0B80B102"/>
    <w:lvl w:ilvl="0" w:tplc="1488F10A">
      <w:start w:val="1"/>
      <w:numFmt w:val="decimal"/>
      <w:lvlText w:val="%1."/>
      <w:lvlJc w:val="left"/>
      <w:pPr>
        <w:ind w:left="420" w:hanging="420"/>
      </w:pPr>
      <w:rPr>
        <w:i w:val="0"/>
        <w:u w:val="none"/>
      </w:rPr>
    </w:lvl>
    <w:lvl w:ilvl="1" w:tplc="A0C2A462">
      <w:start w:val="1"/>
      <w:numFmt w:val="lowerLetter"/>
      <w:lvlText w:val="%2)"/>
      <w:lvlJc w:val="left"/>
      <w:pPr>
        <w:ind w:left="840" w:hanging="420"/>
      </w:pPr>
    </w:lvl>
    <w:lvl w:ilvl="2" w:tplc="D3026BC8">
      <w:start w:val="1"/>
      <w:numFmt w:val="lowerRoman"/>
      <w:lvlText w:val="%3."/>
      <w:lvlJc w:val="right"/>
      <w:pPr>
        <w:ind w:left="1260" w:hanging="420"/>
      </w:pPr>
    </w:lvl>
    <w:lvl w:ilvl="3" w:tplc="3FC035FA">
      <w:start w:val="1"/>
      <w:numFmt w:val="decimal"/>
      <w:lvlText w:val="%4."/>
      <w:lvlJc w:val="left"/>
      <w:pPr>
        <w:ind w:left="1680" w:hanging="420"/>
      </w:pPr>
    </w:lvl>
    <w:lvl w:ilvl="4" w:tplc="44E8DCE4">
      <w:start w:val="1"/>
      <w:numFmt w:val="lowerLetter"/>
      <w:lvlText w:val="%5)"/>
      <w:lvlJc w:val="left"/>
      <w:pPr>
        <w:ind w:left="2100" w:hanging="420"/>
      </w:pPr>
    </w:lvl>
    <w:lvl w:ilvl="5" w:tplc="A9BCFB2C">
      <w:start w:val="1"/>
      <w:numFmt w:val="lowerRoman"/>
      <w:lvlText w:val="%6."/>
      <w:lvlJc w:val="right"/>
      <w:pPr>
        <w:ind w:left="2520" w:hanging="420"/>
      </w:pPr>
    </w:lvl>
    <w:lvl w:ilvl="6" w:tplc="94946402">
      <w:start w:val="1"/>
      <w:numFmt w:val="decimal"/>
      <w:lvlText w:val="%7."/>
      <w:lvlJc w:val="left"/>
      <w:pPr>
        <w:ind w:left="2940" w:hanging="420"/>
      </w:pPr>
    </w:lvl>
    <w:lvl w:ilvl="7" w:tplc="18C82D20">
      <w:start w:val="1"/>
      <w:numFmt w:val="lowerLetter"/>
      <w:lvlText w:val="%8)"/>
      <w:lvlJc w:val="left"/>
      <w:pPr>
        <w:ind w:left="3360" w:hanging="420"/>
      </w:pPr>
    </w:lvl>
    <w:lvl w:ilvl="8" w:tplc="71EC04A8">
      <w:start w:val="1"/>
      <w:numFmt w:val="lowerRoman"/>
      <w:lvlText w:val="%9."/>
      <w:lvlJc w:val="right"/>
      <w:pPr>
        <w:ind w:left="3780" w:hanging="420"/>
      </w:pPr>
    </w:lvl>
  </w:abstractNum>
  <w:abstractNum w:abstractNumId="14" w15:restartNumberingAfterBreak="0">
    <w:nsid w:val="2BBB59DF"/>
    <w:multiLevelType w:val="hybridMultilevel"/>
    <w:tmpl w:val="F25EB98E"/>
    <w:lvl w:ilvl="0" w:tplc="134834DC">
      <w:start w:val="1"/>
      <w:numFmt w:val="decimal"/>
      <w:lvlText w:val="%1、"/>
      <w:lvlJc w:val="left"/>
      <w:pPr>
        <w:ind w:left="360" w:hanging="360"/>
      </w:pPr>
    </w:lvl>
    <w:lvl w:ilvl="1" w:tplc="6B18CE3E">
      <w:start w:val="1"/>
      <w:numFmt w:val="lowerLetter"/>
      <w:lvlText w:val="%2)"/>
      <w:lvlJc w:val="left"/>
      <w:pPr>
        <w:ind w:left="840" w:hanging="420"/>
      </w:pPr>
    </w:lvl>
    <w:lvl w:ilvl="2" w:tplc="A802C664">
      <w:start w:val="1"/>
      <w:numFmt w:val="lowerRoman"/>
      <w:lvlText w:val="%3."/>
      <w:lvlJc w:val="right"/>
      <w:pPr>
        <w:ind w:left="1260" w:hanging="420"/>
      </w:pPr>
    </w:lvl>
    <w:lvl w:ilvl="3" w:tplc="999CA0A6">
      <w:start w:val="1"/>
      <w:numFmt w:val="decimal"/>
      <w:lvlText w:val="%4."/>
      <w:lvlJc w:val="left"/>
      <w:pPr>
        <w:ind w:left="1680" w:hanging="420"/>
      </w:pPr>
    </w:lvl>
    <w:lvl w:ilvl="4" w:tplc="7556CEAE">
      <w:start w:val="1"/>
      <w:numFmt w:val="lowerLetter"/>
      <w:lvlText w:val="%5)"/>
      <w:lvlJc w:val="left"/>
      <w:pPr>
        <w:ind w:left="2100" w:hanging="420"/>
      </w:pPr>
    </w:lvl>
    <w:lvl w:ilvl="5" w:tplc="6F58DF08">
      <w:start w:val="1"/>
      <w:numFmt w:val="lowerRoman"/>
      <w:lvlText w:val="%6."/>
      <w:lvlJc w:val="right"/>
      <w:pPr>
        <w:ind w:left="2520" w:hanging="420"/>
      </w:pPr>
    </w:lvl>
    <w:lvl w:ilvl="6" w:tplc="B20876D6">
      <w:start w:val="1"/>
      <w:numFmt w:val="decimal"/>
      <w:lvlText w:val="%7."/>
      <w:lvlJc w:val="left"/>
      <w:pPr>
        <w:ind w:left="2940" w:hanging="420"/>
      </w:pPr>
    </w:lvl>
    <w:lvl w:ilvl="7" w:tplc="8760FC3E">
      <w:start w:val="1"/>
      <w:numFmt w:val="lowerLetter"/>
      <w:lvlText w:val="%8)"/>
      <w:lvlJc w:val="left"/>
      <w:pPr>
        <w:ind w:left="3360" w:hanging="420"/>
      </w:pPr>
    </w:lvl>
    <w:lvl w:ilvl="8" w:tplc="7A128F76">
      <w:start w:val="1"/>
      <w:numFmt w:val="lowerRoman"/>
      <w:lvlText w:val="%9."/>
      <w:lvlJc w:val="right"/>
      <w:pPr>
        <w:ind w:left="3780" w:hanging="420"/>
      </w:pPr>
    </w:lvl>
  </w:abstractNum>
  <w:abstractNum w:abstractNumId="15" w15:restartNumberingAfterBreak="0">
    <w:nsid w:val="2BC73848"/>
    <w:multiLevelType w:val="hybridMultilevel"/>
    <w:tmpl w:val="E398C124"/>
    <w:lvl w:ilvl="0" w:tplc="1312EAFC">
      <w:start w:val="1"/>
      <w:numFmt w:val="decimal"/>
      <w:lvlText w:val="%1)"/>
      <w:lvlJc w:val="left"/>
      <w:pPr>
        <w:ind w:left="0" w:firstLine="400"/>
      </w:pPr>
    </w:lvl>
    <w:lvl w:ilvl="1" w:tplc="834A4044">
      <w:start w:val="1"/>
      <w:numFmt w:val="bullet"/>
      <w:lvlText w:val="o"/>
      <w:lvlJc w:val="left"/>
      <w:pPr>
        <w:ind w:left="1440" w:hanging="360"/>
      </w:pPr>
      <w:rPr>
        <w:rFonts w:ascii="Courier New" w:eastAsia="Courier New" w:hAnsi="Courier New" w:cs="Courier New"/>
      </w:rPr>
    </w:lvl>
    <w:lvl w:ilvl="2" w:tplc="D17E73CA">
      <w:start w:val="1"/>
      <w:numFmt w:val="bullet"/>
      <w:lvlText w:val="§"/>
      <w:lvlJc w:val="left"/>
      <w:pPr>
        <w:ind w:left="2160" w:hanging="360"/>
      </w:pPr>
      <w:rPr>
        <w:rFonts w:ascii="Wingdings" w:eastAsia="Wingdings" w:hAnsi="Wingdings" w:cs="Wingdings"/>
      </w:rPr>
    </w:lvl>
    <w:lvl w:ilvl="3" w:tplc="9B0A37C4">
      <w:start w:val="1"/>
      <w:numFmt w:val="bullet"/>
      <w:lvlText w:val="·"/>
      <w:lvlJc w:val="left"/>
      <w:pPr>
        <w:ind w:left="2880" w:hanging="360"/>
      </w:pPr>
      <w:rPr>
        <w:rFonts w:ascii="Symbol" w:eastAsia="Symbol" w:hAnsi="Symbol" w:cs="Symbol"/>
      </w:rPr>
    </w:lvl>
    <w:lvl w:ilvl="4" w:tplc="D7DE0CC8">
      <w:start w:val="1"/>
      <w:numFmt w:val="bullet"/>
      <w:lvlText w:val="o"/>
      <w:lvlJc w:val="left"/>
      <w:pPr>
        <w:ind w:left="3600" w:hanging="360"/>
      </w:pPr>
      <w:rPr>
        <w:rFonts w:ascii="Courier New" w:eastAsia="Courier New" w:hAnsi="Courier New" w:cs="Courier New"/>
      </w:rPr>
    </w:lvl>
    <w:lvl w:ilvl="5" w:tplc="9990D3AA">
      <w:start w:val="1"/>
      <w:numFmt w:val="bullet"/>
      <w:lvlText w:val="§"/>
      <w:lvlJc w:val="left"/>
      <w:pPr>
        <w:ind w:left="4320" w:hanging="360"/>
      </w:pPr>
      <w:rPr>
        <w:rFonts w:ascii="Wingdings" w:eastAsia="Wingdings" w:hAnsi="Wingdings" w:cs="Wingdings"/>
      </w:rPr>
    </w:lvl>
    <w:lvl w:ilvl="6" w:tplc="B5B8ED2E">
      <w:start w:val="1"/>
      <w:numFmt w:val="bullet"/>
      <w:lvlText w:val="·"/>
      <w:lvlJc w:val="left"/>
      <w:pPr>
        <w:ind w:left="5040" w:hanging="360"/>
      </w:pPr>
      <w:rPr>
        <w:rFonts w:ascii="Symbol" w:eastAsia="Symbol" w:hAnsi="Symbol" w:cs="Symbol"/>
      </w:rPr>
    </w:lvl>
    <w:lvl w:ilvl="7" w:tplc="87D6C64E">
      <w:start w:val="1"/>
      <w:numFmt w:val="bullet"/>
      <w:lvlText w:val="o"/>
      <w:lvlJc w:val="left"/>
      <w:pPr>
        <w:ind w:left="5760" w:hanging="360"/>
      </w:pPr>
      <w:rPr>
        <w:rFonts w:ascii="Courier New" w:eastAsia="Courier New" w:hAnsi="Courier New" w:cs="Courier New"/>
      </w:rPr>
    </w:lvl>
    <w:lvl w:ilvl="8" w:tplc="429CC29C">
      <w:start w:val="1"/>
      <w:numFmt w:val="bullet"/>
      <w:lvlText w:val="§"/>
      <w:lvlJc w:val="left"/>
      <w:pPr>
        <w:ind w:left="6480" w:hanging="360"/>
      </w:pPr>
      <w:rPr>
        <w:rFonts w:ascii="Wingdings" w:eastAsia="Wingdings" w:hAnsi="Wingdings" w:cs="Wingdings"/>
      </w:rPr>
    </w:lvl>
  </w:abstractNum>
  <w:abstractNum w:abstractNumId="16" w15:restartNumberingAfterBreak="0">
    <w:nsid w:val="30BF3D39"/>
    <w:multiLevelType w:val="hybridMultilevel"/>
    <w:tmpl w:val="D382A21A"/>
    <w:lvl w:ilvl="0" w:tplc="70420F66">
      <w:start w:val="1"/>
      <w:numFmt w:val="decimal"/>
      <w:lvlText w:val="%1."/>
      <w:lvlJc w:val="left"/>
      <w:pPr>
        <w:ind w:left="420" w:hanging="420"/>
      </w:pPr>
    </w:lvl>
    <w:lvl w:ilvl="1" w:tplc="1FCE67A0">
      <w:start w:val="1"/>
      <w:numFmt w:val="lowerLetter"/>
      <w:lvlText w:val="%2)"/>
      <w:lvlJc w:val="left"/>
      <w:pPr>
        <w:ind w:left="840" w:hanging="420"/>
      </w:pPr>
    </w:lvl>
    <w:lvl w:ilvl="2" w:tplc="D63C6D8C">
      <w:start w:val="1"/>
      <w:numFmt w:val="lowerRoman"/>
      <w:lvlText w:val="%3."/>
      <w:lvlJc w:val="right"/>
      <w:pPr>
        <w:ind w:left="1260" w:hanging="420"/>
      </w:pPr>
    </w:lvl>
    <w:lvl w:ilvl="3" w:tplc="FAF4E9E4">
      <w:start w:val="1"/>
      <w:numFmt w:val="decimal"/>
      <w:lvlText w:val="%4."/>
      <w:lvlJc w:val="left"/>
      <w:pPr>
        <w:ind w:left="1680" w:hanging="420"/>
      </w:pPr>
    </w:lvl>
    <w:lvl w:ilvl="4" w:tplc="58120536">
      <w:start w:val="1"/>
      <w:numFmt w:val="lowerLetter"/>
      <w:lvlText w:val="%5)"/>
      <w:lvlJc w:val="left"/>
      <w:pPr>
        <w:ind w:left="2100" w:hanging="420"/>
      </w:pPr>
    </w:lvl>
    <w:lvl w:ilvl="5" w:tplc="3F60B50E">
      <w:start w:val="1"/>
      <w:numFmt w:val="lowerRoman"/>
      <w:lvlText w:val="%6."/>
      <w:lvlJc w:val="right"/>
      <w:pPr>
        <w:ind w:left="2520" w:hanging="420"/>
      </w:pPr>
    </w:lvl>
    <w:lvl w:ilvl="6" w:tplc="8696A4FA">
      <w:start w:val="1"/>
      <w:numFmt w:val="decimal"/>
      <w:lvlText w:val="%7."/>
      <w:lvlJc w:val="left"/>
      <w:pPr>
        <w:ind w:left="2940" w:hanging="420"/>
      </w:pPr>
    </w:lvl>
    <w:lvl w:ilvl="7" w:tplc="7FDECA3E">
      <w:start w:val="1"/>
      <w:numFmt w:val="lowerLetter"/>
      <w:lvlText w:val="%8)"/>
      <w:lvlJc w:val="left"/>
      <w:pPr>
        <w:ind w:left="3360" w:hanging="420"/>
      </w:pPr>
    </w:lvl>
    <w:lvl w:ilvl="8" w:tplc="43E0455C">
      <w:start w:val="1"/>
      <w:numFmt w:val="lowerRoman"/>
      <w:lvlText w:val="%9."/>
      <w:lvlJc w:val="right"/>
      <w:pPr>
        <w:ind w:left="3780" w:hanging="420"/>
      </w:pPr>
    </w:lvl>
  </w:abstractNum>
  <w:abstractNum w:abstractNumId="17" w15:restartNumberingAfterBreak="0">
    <w:nsid w:val="33C265E8"/>
    <w:multiLevelType w:val="multilevel"/>
    <w:tmpl w:val="BB0E7FA4"/>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5194108"/>
    <w:multiLevelType w:val="hybridMultilevel"/>
    <w:tmpl w:val="16D08992"/>
    <w:lvl w:ilvl="0" w:tplc="4B8805EE">
      <w:start w:val="1"/>
      <w:numFmt w:val="decimal"/>
      <w:lvlText w:val="%1、"/>
      <w:lvlJc w:val="left"/>
      <w:pPr>
        <w:ind w:left="360" w:hanging="360"/>
      </w:pPr>
    </w:lvl>
    <w:lvl w:ilvl="1" w:tplc="E5B6054C">
      <w:start w:val="1"/>
      <w:numFmt w:val="lowerLetter"/>
      <w:lvlText w:val="%2)"/>
      <w:lvlJc w:val="left"/>
      <w:pPr>
        <w:ind w:left="840" w:hanging="420"/>
      </w:pPr>
    </w:lvl>
    <w:lvl w:ilvl="2" w:tplc="A34E5B74">
      <w:start w:val="1"/>
      <w:numFmt w:val="lowerRoman"/>
      <w:lvlText w:val="%3."/>
      <w:lvlJc w:val="right"/>
      <w:pPr>
        <w:ind w:left="1260" w:hanging="420"/>
      </w:pPr>
    </w:lvl>
    <w:lvl w:ilvl="3" w:tplc="D5DACE8E">
      <w:start w:val="1"/>
      <w:numFmt w:val="decimal"/>
      <w:lvlText w:val="%4."/>
      <w:lvlJc w:val="left"/>
      <w:pPr>
        <w:ind w:left="1680" w:hanging="420"/>
      </w:pPr>
    </w:lvl>
    <w:lvl w:ilvl="4" w:tplc="A3D23360">
      <w:start w:val="1"/>
      <w:numFmt w:val="lowerLetter"/>
      <w:lvlText w:val="%5)"/>
      <w:lvlJc w:val="left"/>
      <w:pPr>
        <w:ind w:left="2100" w:hanging="420"/>
      </w:pPr>
    </w:lvl>
    <w:lvl w:ilvl="5" w:tplc="5F3CD7D8">
      <w:start w:val="1"/>
      <w:numFmt w:val="lowerRoman"/>
      <w:lvlText w:val="%6."/>
      <w:lvlJc w:val="right"/>
      <w:pPr>
        <w:ind w:left="2520" w:hanging="420"/>
      </w:pPr>
    </w:lvl>
    <w:lvl w:ilvl="6" w:tplc="34DEA8EE">
      <w:start w:val="1"/>
      <w:numFmt w:val="decimal"/>
      <w:lvlText w:val="%7."/>
      <w:lvlJc w:val="left"/>
      <w:pPr>
        <w:ind w:left="2940" w:hanging="420"/>
      </w:pPr>
    </w:lvl>
    <w:lvl w:ilvl="7" w:tplc="36388842">
      <w:start w:val="1"/>
      <w:numFmt w:val="lowerLetter"/>
      <w:lvlText w:val="%8)"/>
      <w:lvlJc w:val="left"/>
      <w:pPr>
        <w:ind w:left="3360" w:hanging="420"/>
      </w:pPr>
    </w:lvl>
    <w:lvl w:ilvl="8" w:tplc="AC303B90">
      <w:start w:val="1"/>
      <w:numFmt w:val="lowerRoman"/>
      <w:lvlText w:val="%9."/>
      <w:lvlJc w:val="right"/>
      <w:pPr>
        <w:ind w:left="3780" w:hanging="420"/>
      </w:pPr>
    </w:lvl>
  </w:abstractNum>
  <w:abstractNum w:abstractNumId="19" w15:restartNumberingAfterBreak="0">
    <w:nsid w:val="3D1647DF"/>
    <w:multiLevelType w:val="hybridMultilevel"/>
    <w:tmpl w:val="72C20D3A"/>
    <w:lvl w:ilvl="0" w:tplc="E2F0A16E">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0" w15:restartNumberingAfterBreak="0">
    <w:nsid w:val="46DE091D"/>
    <w:multiLevelType w:val="hybridMultilevel"/>
    <w:tmpl w:val="98FCAABC"/>
    <w:lvl w:ilvl="0" w:tplc="7828F512">
      <w:start w:val="1"/>
      <w:numFmt w:val="decimal"/>
      <w:lvlText w:val="%1."/>
      <w:lvlJc w:val="left"/>
      <w:pPr>
        <w:ind w:left="420" w:hanging="420"/>
      </w:pPr>
    </w:lvl>
    <w:lvl w:ilvl="1" w:tplc="7DE09266">
      <w:start w:val="1"/>
      <w:numFmt w:val="lowerLetter"/>
      <w:lvlText w:val="%2)"/>
      <w:lvlJc w:val="left"/>
      <w:pPr>
        <w:ind w:left="840" w:hanging="420"/>
      </w:pPr>
    </w:lvl>
    <w:lvl w:ilvl="2" w:tplc="C2AE1EE0">
      <w:start w:val="1"/>
      <w:numFmt w:val="lowerRoman"/>
      <w:lvlText w:val="%3."/>
      <w:lvlJc w:val="right"/>
      <w:pPr>
        <w:ind w:left="1260" w:hanging="420"/>
      </w:pPr>
    </w:lvl>
    <w:lvl w:ilvl="3" w:tplc="BADE5186">
      <w:start w:val="1"/>
      <w:numFmt w:val="decimal"/>
      <w:lvlText w:val="%4."/>
      <w:lvlJc w:val="left"/>
      <w:pPr>
        <w:ind w:left="1680" w:hanging="420"/>
      </w:pPr>
    </w:lvl>
    <w:lvl w:ilvl="4" w:tplc="E4A2D0D6">
      <w:start w:val="1"/>
      <w:numFmt w:val="lowerLetter"/>
      <w:lvlText w:val="%5)"/>
      <w:lvlJc w:val="left"/>
      <w:pPr>
        <w:ind w:left="2100" w:hanging="420"/>
      </w:pPr>
    </w:lvl>
    <w:lvl w:ilvl="5" w:tplc="44EC9B9C">
      <w:start w:val="1"/>
      <w:numFmt w:val="lowerRoman"/>
      <w:lvlText w:val="%6."/>
      <w:lvlJc w:val="right"/>
      <w:pPr>
        <w:ind w:left="2520" w:hanging="420"/>
      </w:pPr>
    </w:lvl>
    <w:lvl w:ilvl="6" w:tplc="163C5C14">
      <w:start w:val="1"/>
      <w:numFmt w:val="decimal"/>
      <w:lvlText w:val="%7."/>
      <w:lvlJc w:val="left"/>
      <w:pPr>
        <w:ind w:left="2940" w:hanging="420"/>
      </w:pPr>
    </w:lvl>
    <w:lvl w:ilvl="7" w:tplc="064013E0">
      <w:start w:val="1"/>
      <w:numFmt w:val="lowerLetter"/>
      <w:lvlText w:val="%8)"/>
      <w:lvlJc w:val="left"/>
      <w:pPr>
        <w:ind w:left="3360" w:hanging="420"/>
      </w:pPr>
    </w:lvl>
    <w:lvl w:ilvl="8" w:tplc="FDC4E266">
      <w:start w:val="1"/>
      <w:numFmt w:val="lowerRoman"/>
      <w:lvlText w:val="%9."/>
      <w:lvlJc w:val="right"/>
      <w:pPr>
        <w:ind w:left="3780" w:hanging="420"/>
      </w:pPr>
    </w:lvl>
  </w:abstractNum>
  <w:abstractNum w:abstractNumId="21" w15:restartNumberingAfterBreak="0">
    <w:nsid w:val="59166077"/>
    <w:multiLevelType w:val="hybridMultilevel"/>
    <w:tmpl w:val="F88A6224"/>
    <w:lvl w:ilvl="0" w:tplc="793C681C">
      <w:start w:val="1"/>
      <w:numFmt w:val="decimal"/>
      <w:lvlText w:val="%1."/>
      <w:lvlJc w:val="left"/>
      <w:pPr>
        <w:ind w:left="420" w:hanging="420"/>
      </w:pPr>
    </w:lvl>
    <w:lvl w:ilvl="1" w:tplc="6D50F928">
      <w:start w:val="1"/>
      <w:numFmt w:val="lowerLetter"/>
      <w:lvlText w:val="%2)"/>
      <w:lvlJc w:val="left"/>
      <w:pPr>
        <w:ind w:left="840" w:hanging="420"/>
      </w:pPr>
    </w:lvl>
    <w:lvl w:ilvl="2" w:tplc="3B56AB1A">
      <w:start w:val="1"/>
      <w:numFmt w:val="lowerRoman"/>
      <w:lvlText w:val="%3."/>
      <w:lvlJc w:val="right"/>
      <w:pPr>
        <w:ind w:left="1260" w:hanging="420"/>
      </w:pPr>
    </w:lvl>
    <w:lvl w:ilvl="3" w:tplc="9BDCDAA8">
      <w:start w:val="1"/>
      <w:numFmt w:val="decimal"/>
      <w:lvlText w:val="%4."/>
      <w:lvlJc w:val="left"/>
      <w:pPr>
        <w:ind w:left="1680" w:hanging="420"/>
      </w:pPr>
    </w:lvl>
    <w:lvl w:ilvl="4" w:tplc="D8EECE3A">
      <w:start w:val="1"/>
      <w:numFmt w:val="lowerLetter"/>
      <w:lvlText w:val="%5)"/>
      <w:lvlJc w:val="left"/>
      <w:pPr>
        <w:ind w:left="2100" w:hanging="420"/>
      </w:pPr>
    </w:lvl>
    <w:lvl w:ilvl="5" w:tplc="027ED8A4">
      <w:start w:val="1"/>
      <w:numFmt w:val="lowerRoman"/>
      <w:lvlText w:val="%6."/>
      <w:lvlJc w:val="right"/>
      <w:pPr>
        <w:ind w:left="2520" w:hanging="420"/>
      </w:pPr>
    </w:lvl>
    <w:lvl w:ilvl="6" w:tplc="B13CBBB0">
      <w:start w:val="1"/>
      <w:numFmt w:val="decimal"/>
      <w:lvlText w:val="%7."/>
      <w:lvlJc w:val="left"/>
      <w:pPr>
        <w:ind w:left="2940" w:hanging="420"/>
      </w:pPr>
    </w:lvl>
    <w:lvl w:ilvl="7" w:tplc="EC72616A">
      <w:start w:val="1"/>
      <w:numFmt w:val="lowerLetter"/>
      <w:lvlText w:val="%8)"/>
      <w:lvlJc w:val="left"/>
      <w:pPr>
        <w:ind w:left="3360" w:hanging="420"/>
      </w:pPr>
    </w:lvl>
    <w:lvl w:ilvl="8" w:tplc="9DD68754">
      <w:start w:val="1"/>
      <w:numFmt w:val="lowerRoman"/>
      <w:lvlText w:val="%9."/>
      <w:lvlJc w:val="right"/>
      <w:pPr>
        <w:ind w:left="3780" w:hanging="420"/>
      </w:pPr>
    </w:lvl>
  </w:abstractNum>
  <w:abstractNum w:abstractNumId="22" w15:restartNumberingAfterBreak="0">
    <w:nsid w:val="647F1B58"/>
    <w:multiLevelType w:val="hybridMultilevel"/>
    <w:tmpl w:val="58682266"/>
    <w:lvl w:ilvl="0" w:tplc="1AA0F2AC">
      <w:start w:val="1"/>
      <w:numFmt w:val="decimal"/>
      <w:lvlText w:val="%1、"/>
      <w:lvlJc w:val="left"/>
      <w:pPr>
        <w:ind w:left="360" w:hanging="360"/>
      </w:pPr>
    </w:lvl>
    <w:lvl w:ilvl="1" w:tplc="605C300C">
      <w:start w:val="1"/>
      <w:numFmt w:val="lowerLetter"/>
      <w:lvlText w:val="%2)"/>
      <w:lvlJc w:val="left"/>
      <w:pPr>
        <w:ind w:left="840" w:hanging="420"/>
      </w:pPr>
    </w:lvl>
    <w:lvl w:ilvl="2" w:tplc="C5E0C414">
      <w:start w:val="1"/>
      <w:numFmt w:val="lowerRoman"/>
      <w:lvlText w:val="%3."/>
      <w:lvlJc w:val="right"/>
      <w:pPr>
        <w:ind w:left="1260" w:hanging="420"/>
      </w:pPr>
    </w:lvl>
    <w:lvl w:ilvl="3" w:tplc="ABBE2CF6">
      <w:start w:val="1"/>
      <w:numFmt w:val="decimal"/>
      <w:lvlText w:val="%4."/>
      <w:lvlJc w:val="left"/>
      <w:pPr>
        <w:ind w:left="1680" w:hanging="420"/>
      </w:pPr>
    </w:lvl>
    <w:lvl w:ilvl="4" w:tplc="265A9346">
      <w:start w:val="1"/>
      <w:numFmt w:val="lowerLetter"/>
      <w:lvlText w:val="%5)"/>
      <w:lvlJc w:val="left"/>
      <w:pPr>
        <w:ind w:left="2100" w:hanging="420"/>
      </w:pPr>
    </w:lvl>
    <w:lvl w:ilvl="5" w:tplc="848A24E4">
      <w:start w:val="1"/>
      <w:numFmt w:val="lowerRoman"/>
      <w:lvlText w:val="%6."/>
      <w:lvlJc w:val="right"/>
      <w:pPr>
        <w:ind w:left="2520" w:hanging="420"/>
      </w:pPr>
    </w:lvl>
    <w:lvl w:ilvl="6" w:tplc="86CCD5B4">
      <w:start w:val="1"/>
      <w:numFmt w:val="decimal"/>
      <w:lvlText w:val="%7."/>
      <w:lvlJc w:val="left"/>
      <w:pPr>
        <w:ind w:left="2940" w:hanging="420"/>
      </w:pPr>
    </w:lvl>
    <w:lvl w:ilvl="7" w:tplc="EF7C2EC4">
      <w:start w:val="1"/>
      <w:numFmt w:val="lowerLetter"/>
      <w:lvlText w:val="%8)"/>
      <w:lvlJc w:val="left"/>
      <w:pPr>
        <w:ind w:left="3360" w:hanging="420"/>
      </w:pPr>
    </w:lvl>
    <w:lvl w:ilvl="8" w:tplc="8D1619C4">
      <w:start w:val="1"/>
      <w:numFmt w:val="lowerRoman"/>
      <w:lvlText w:val="%9."/>
      <w:lvlJc w:val="right"/>
      <w:pPr>
        <w:ind w:left="3780" w:hanging="420"/>
      </w:pPr>
    </w:lvl>
  </w:abstractNum>
  <w:abstractNum w:abstractNumId="23" w15:restartNumberingAfterBreak="0">
    <w:nsid w:val="65DA2978"/>
    <w:multiLevelType w:val="hybridMultilevel"/>
    <w:tmpl w:val="46440206"/>
    <w:lvl w:ilvl="0" w:tplc="FD52CC84">
      <w:start w:val="1"/>
      <w:numFmt w:val="decimal"/>
      <w:lvlText w:val="%1."/>
      <w:lvlJc w:val="left"/>
      <w:pPr>
        <w:ind w:left="420" w:hanging="420"/>
      </w:pPr>
    </w:lvl>
    <w:lvl w:ilvl="1" w:tplc="7F8EE274">
      <w:start w:val="1"/>
      <w:numFmt w:val="lowerLetter"/>
      <w:lvlText w:val="%2)"/>
      <w:lvlJc w:val="left"/>
      <w:pPr>
        <w:ind w:left="840" w:hanging="420"/>
      </w:pPr>
    </w:lvl>
    <w:lvl w:ilvl="2" w:tplc="124EB558">
      <w:start w:val="1"/>
      <w:numFmt w:val="lowerRoman"/>
      <w:lvlText w:val="%3."/>
      <w:lvlJc w:val="right"/>
      <w:pPr>
        <w:ind w:left="1260" w:hanging="420"/>
      </w:pPr>
    </w:lvl>
    <w:lvl w:ilvl="3" w:tplc="850457DA">
      <w:start w:val="1"/>
      <w:numFmt w:val="decimal"/>
      <w:lvlText w:val="%4."/>
      <w:lvlJc w:val="left"/>
      <w:pPr>
        <w:ind w:left="1680" w:hanging="420"/>
      </w:pPr>
    </w:lvl>
    <w:lvl w:ilvl="4" w:tplc="9AFEB162">
      <w:start w:val="1"/>
      <w:numFmt w:val="lowerLetter"/>
      <w:lvlText w:val="%5)"/>
      <w:lvlJc w:val="left"/>
      <w:pPr>
        <w:ind w:left="2100" w:hanging="420"/>
      </w:pPr>
    </w:lvl>
    <w:lvl w:ilvl="5" w:tplc="98BC03F8">
      <w:start w:val="1"/>
      <w:numFmt w:val="lowerRoman"/>
      <w:lvlText w:val="%6."/>
      <w:lvlJc w:val="right"/>
      <w:pPr>
        <w:ind w:left="2520" w:hanging="420"/>
      </w:pPr>
    </w:lvl>
    <w:lvl w:ilvl="6" w:tplc="9320D10A">
      <w:start w:val="1"/>
      <w:numFmt w:val="decimal"/>
      <w:lvlText w:val="%7."/>
      <w:lvlJc w:val="left"/>
      <w:pPr>
        <w:ind w:left="2940" w:hanging="420"/>
      </w:pPr>
    </w:lvl>
    <w:lvl w:ilvl="7" w:tplc="FF669F18">
      <w:start w:val="1"/>
      <w:numFmt w:val="lowerLetter"/>
      <w:lvlText w:val="%8)"/>
      <w:lvlJc w:val="left"/>
      <w:pPr>
        <w:ind w:left="3360" w:hanging="420"/>
      </w:pPr>
    </w:lvl>
    <w:lvl w:ilvl="8" w:tplc="069257E4">
      <w:start w:val="1"/>
      <w:numFmt w:val="lowerRoman"/>
      <w:lvlText w:val="%9."/>
      <w:lvlJc w:val="right"/>
      <w:pPr>
        <w:ind w:left="3780" w:hanging="420"/>
      </w:pPr>
    </w:lvl>
  </w:abstractNum>
  <w:abstractNum w:abstractNumId="24" w15:restartNumberingAfterBreak="0">
    <w:nsid w:val="69A47C83"/>
    <w:multiLevelType w:val="hybridMultilevel"/>
    <w:tmpl w:val="EFF05D9C"/>
    <w:lvl w:ilvl="0" w:tplc="AAE4A236">
      <w:start w:val="1"/>
      <w:numFmt w:val="japaneseCounting"/>
      <w:lvlText w:val="%1、"/>
      <w:lvlJc w:val="left"/>
      <w:pPr>
        <w:ind w:left="863" w:hanging="450"/>
      </w:pPr>
    </w:lvl>
    <w:lvl w:ilvl="1" w:tplc="9EFA5726">
      <w:start w:val="1"/>
      <w:numFmt w:val="lowerLetter"/>
      <w:lvlText w:val="%2)"/>
      <w:lvlJc w:val="left"/>
      <w:pPr>
        <w:ind w:left="1253" w:hanging="420"/>
      </w:pPr>
    </w:lvl>
    <w:lvl w:ilvl="2" w:tplc="BD2CB538">
      <w:start w:val="1"/>
      <w:numFmt w:val="lowerRoman"/>
      <w:lvlText w:val="%3."/>
      <w:lvlJc w:val="right"/>
      <w:pPr>
        <w:ind w:left="1673" w:hanging="420"/>
      </w:pPr>
    </w:lvl>
    <w:lvl w:ilvl="3" w:tplc="CDE69F46">
      <w:start w:val="1"/>
      <w:numFmt w:val="decimal"/>
      <w:lvlText w:val="%4."/>
      <w:lvlJc w:val="left"/>
      <w:pPr>
        <w:ind w:left="2093" w:hanging="420"/>
      </w:pPr>
    </w:lvl>
    <w:lvl w:ilvl="4" w:tplc="EED28F08">
      <w:start w:val="1"/>
      <w:numFmt w:val="lowerLetter"/>
      <w:lvlText w:val="%5)"/>
      <w:lvlJc w:val="left"/>
      <w:pPr>
        <w:ind w:left="2513" w:hanging="420"/>
      </w:pPr>
    </w:lvl>
    <w:lvl w:ilvl="5" w:tplc="C0CE3F22">
      <w:start w:val="1"/>
      <w:numFmt w:val="lowerRoman"/>
      <w:lvlText w:val="%6."/>
      <w:lvlJc w:val="right"/>
      <w:pPr>
        <w:ind w:left="2933" w:hanging="420"/>
      </w:pPr>
    </w:lvl>
    <w:lvl w:ilvl="6" w:tplc="529EFD14">
      <w:start w:val="1"/>
      <w:numFmt w:val="decimal"/>
      <w:lvlText w:val="%7."/>
      <w:lvlJc w:val="left"/>
      <w:pPr>
        <w:ind w:left="3353" w:hanging="420"/>
      </w:pPr>
    </w:lvl>
    <w:lvl w:ilvl="7" w:tplc="A282DA1C">
      <w:start w:val="1"/>
      <w:numFmt w:val="lowerLetter"/>
      <w:lvlText w:val="%8)"/>
      <w:lvlJc w:val="left"/>
      <w:pPr>
        <w:ind w:left="3773" w:hanging="420"/>
      </w:pPr>
    </w:lvl>
    <w:lvl w:ilvl="8" w:tplc="DBF264FA">
      <w:start w:val="1"/>
      <w:numFmt w:val="lowerRoman"/>
      <w:lvlText w:val="%9."/>
      <w:lvlJc w:val="right"/>
      <w:pPr>
        <w:ind w:left="4193" w:hanging="420"/>
      </w:pPr>
    </w:lvl>
  </w:abstractNum>
  <w:abstractNum w:abstractNumId="25" w15:restartNumberingAfterBreak="0">
    <w:nsid w:val="6C0378AD"/>
    <w:multiLevelType w:val="hybridMultilevel"/>
    <w:tmpl w:val="A96C0D6E"/>
    <w:lvl w:ilvl="0" w:tplc="AFE2F160">
      <w:start w:val="1"/>
      <w:numFmt w:val="decimal"/>
      <w:lvlText w:val="%1."/>
      <w:lvlJc w:val="left"/>
      <w:pPr>
        <w:ind w:left="1305" w:hanging="360"/>
      </w:pPr>
      <w:rPr>
        <w:u w:val="none"/>
      </w:rPr>
    </w:lvl>
    <w:lvl w:ilvl="1" w:tplc="74BA7292">
      <w:start w:val="1"/>
      <w:numFmt w:val="lowerLetter"/>
      <w:lvlText w:val="%2)"/>
      <w:lvlJc w:val="left"/>
      <w:pPr>
        <w:ind w:left="1785" w:hanging="420"/>
      </w:pPr>
    </w:lvl>
    <w:lvl w:ilvl="2" w:tplc="EE76A620">
      <w:start w:val="1"/>
      <w:numFmt w:val="lowerRoman"/>
      <w:lvlText w:val="%3."/>
      <w:lvlJc w:val="right"/>
      <w:pPr>
        <w:ind w:left="2205" w:hanging="420"/>
      </w:pPr>
    </w:lvl>
    <w:lvl w:ilvl="3" w:tplc="983231EC">
      <w:start w:val="1"/>
      <w:numFmt w:val="decimal"/>
      <w:lvlText w:val="%4."/>
      <w:lvlJc w:val="left"/>
      <w:pPr>
        <w:ind w:left="2625" w:hanging="420"/>
      </w:pPr>
    </w:lvl>
    <w:lvl w:ilvl="4" w:tplc="71322C54">
      <w:start w:val="1"/>
      <w:numFmt w:val="lowerLetter"/>
      <w:lvlText w:val="%5)"/>
      <w:lvlJc w:val="left"/>
      <w:pPr>
        <w:ind w:left="3045" w:hanging="420"/>
      </w:pPr>
    </w:lvl>
    <w:lvl w:ilvl="5" w:tplc="D982D842">
      <w:start w:val="1"/>
      <w:numFmt w:val="lowerRoman"/>
      <w:lvlText w:val="%6."/>
      <w:lvlJc w:val="right"/>
      <w:pPr>
        <w:ind w:left="3465" w:hanging="420"/>
      </w:pPr>
    </w:lvl>
    <w:lvl w:ilvl="6" w:tplc="EBAA9202">
      <w:start w:val="1"/>
      <w:numFmt w:val="decimal"/>
      <w:lvlText w:val="%7."/>
      <w:lvlJc w:val="left"/>
      <w:pPr>
        <w:ind w:left="3885" w:hanging="420"/>
      </w:pPr>
    </w:lvl>
    <w:lvl w:ilvl="7" w:tplc="FA1C904C">
      <w:start w:val="1"/>
      <w:numFmt w:val="lowerLetter"/>
      <w:lvlText w:val="%8)"/>
      <w:lvlJc w:val="left"/>
      <w:pPr>
        <w:ind w:left="4305" w:hanging="420"/>
      </w:pPr>
    </w:lvl>
    <w:lvl w:ilvl="8" w:tplc="462A3A0C">
      <w:start w:val="1"/>
      <w:numFmt w:val="lowerRoman"/>
      <w:lvlText w:val="%9."/>
      <w:lvlJc w:val="right"/>
      <w:pPr>
        <w:ind w:left="4725" w:hanging="420"/>
      </w:pPr>
    </w:lvl>
  </w:abstractNum>
  <w:abstractNum w:abstractNumId="26" w15:restartNumberingAfterBreak="0">
    <w:nsid w:val="6C512338"/>
    <w:multiLevelType w:val="hybridMultilevel"/>
    <w:tmpl w:val="BDF04BC0"/>
    <w:lvl w:ilvl="0" w:tplc="8BF24B68">
      <w:start w:val="1"/>
      <w:numFmt w:val="decimal"/>
      <w:lvlText w:val="%1."/>
      <w:lvlJc w:val="left"/>
      <w:pPr>
        <w:ind w:left="420" w:hanging="420"/>
      </w:pPr>
    </w:lvl>
    <w:lvl w:ilvl="1" w:tplc="3EE657CC">
      <w:start w:val="1"/>
      <w:numFmt w:val="lowerLetter"/>
      <w:lvlText w:val="%2)"/>
      <w:lvlJc w:val="left"/>
      <w:pPr>
        <w:ind w:left="840" w:hanging="420"/>
      </w:pPr>
    </w:lvl>
    <w:lvl w:ilvl="2" w:tplc="9300F9CC">
      <w:start w:val="1"/>
      <w:numFmt w:val="lowerRoman"/>
      <w:lvlText w:val="%3."/>
      <w:lvlJc w:val="right"/>
      <w:pPr>
        <w:ind w:left="1260" w:hanging="420"/>
      </w:pPr>
    </w:lvl>
    <w:lvl w:ilvl="3" w:tplc="CC381CF6">
      <w:start w:val="1"/>
      <w:numFmt w:val="decimal"/>
      <w:lvlText w:val="%4."/>
      <w:lvlJc w:val="left"/>
      <w:pPr>
        <w:ind w:left="1680" w:hanging="420"/>
      </w:pPr>
    </w:lvl>
    <w:lvl w:ilvl="4" w:tplc="89528D12">
      <w:start w:val="1"/>
      <w:numFmt w:val="lowerLetter"/>
      <w:lvlText w:val="%5)"/>
      <w:lvlJc w:val="left"/>
      <w:pPr>
        <w:ind w:left="2100" w:hanging="420"/>
      </w:pPr>
    </w:lvl>
    <w:lvl w:ilvl="5" w:tplc="83DC1FC0">
      <w:start w:val="1"/>
      <w:numFmt w:val="lowerRoman"/>
      <w:lvlText w:val="%6."/>
      <w:lvlJc w:val="right"/>
      <w:pPr>
        <w:ind w:left="2520" w:hanging="420"/>
      </w:pPr>
    </w:lvl>
    <w:lvl w:ilvl="6" w:tplc="50C89CCC">
      <w:start w:val="1"/>
      <w:numFmt w:val="decimal"/>
      <w:lvlText w:val="%7."/>
      <w:lvlJc w:val="left"/>
      <w:pPr>
        <w:ind w:left="2940" w:hanging="420"/>
      </w:pPr>
    </w:lvl>
    <w:lvl w:ilvl="7" w:tplc="BE18197E">
      <w:start w:val="1"/>
      <w:numFmt w:val="lowerLetter"/>
      <w:lvlText w:val="%8)"/>
      <w:lvlJc w:val="left"/>
      <w:pPr>
        <w:ind w:left="3360" w:hanging="420"/>
      </w:pPr>
    </w:lvl>
    <w:lvl w:ilvl="8" w:tplc="62FCB216">
      <w:start w:val="1"/>
      <w:numFmt w:val="lowerRoman"/>
      <w:lvlText w:val="%9."/>
      <w:lvlJc w:val="right"/>
      <w:pPr>
        <w:ind w:left="3780" w:hanging="420"/>
      </w:pPr>
    </w:lvl>
  </w:abstractNum>
  <w:abstractNum w:abstractNumId="27" w15:restartNumberingAfterBreak="0">
    <w:nsid w:val="6FC81AC8"/>
    <w:multiLevelType w:val="hybridMultilevel"/>
    <w:tmpl w:val="30DAA01C"/>
    <w:lvl w:ilvl="0" w:tplc="86109FC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80A5FDD"/>
    <w:multiLevelType w:val="hybridMultilevel"/>
    <w:tmpl w:val="DAF48216"/>
    <w:lvl w:ilvl="0" w:tplc="1C265388">
      <w:start w:val="1"/>
      <w:numFmt w:val="decimal"/>
      <w:lvlText w:val="%1."/>
      <w:lvlJc w:val="left"/>
      <w:pPr>
        <w:ind w:left="420" w:hanging="420"/>
      </w:pPr>
    </w:lvl>
    <w:lvl w:ilvl="1" w:tplc="EA2AE33C">
      <w:start w:val="1"/>
      <w:numFmt w:val="lowerLetter"/>
      <w:lvlText w:val="%2)"/>
      <w:lvlJc w:val="left"/>
      <w:pPr>
        <w:ind w:left="840" w:hanging="420"/>
      </w:pPr>
    </w:lvl>
    <w:lvl w:ilvl="2" w:tplc="3860354E">
      <w:start w:val="1"/>
      <w:numFmt w:val="lowerRoman"/>
      <w:lvlText w:val="%3."/>
      <w:lvlJc w:val="right"/>
      <w:pPr>
        <w:ind w:left="1260" w:hanging="420"/>
      </w:pPr>
    </w:lvl>
    <w:lvl w:ilvl="3" w:tplc="763667FE">
      <w:start w:val="1"/>
      <w:numFmt w:val="decimal"/>
      <w:lvlText w:val="%4."/>
      <w:lvlJc w:val="left"/>
      <w:pPr>
        <w:ind w:left="1680" w:hanging="420"/>
      </w:pPr>
    </w:lvl>
    <w:lvl w:ilvl="4" w:tplc="0B38D5E2">
      <w:start w:val="1"/>
      <w:numFmt w:val="lowerLetter"/>
      <w:lvlText w:val="%5)"/>
      <w:lvlJc w:val="left"/>
      <w:pPr>
        <w:ind w:left="2100" w:hanging="420"/>
      </w:pPr>
    </w:lvl>
    <w:lvl w:ilvl="5" w:tplc="CFE2A8DE">
      <w:start w:val="1"/>
      <w:numFmt w:val="lowerRoman"/>
      <w:lvlText w:val="%6."/>
      <w:lvlJc w:val="right"/>
      <w:pPr>
        <w:ind w:left="2520" w:hanging="420"/>
      </w:pPr>
    </w:lvl>
    <w:lvl w:ilvl="6" w:tplc="EF28680A">
      <w:start w:val="1"/>
      <w:numFmt w:val="decimal"/>
      <w:lvlText w:val="%7."/>
      <w:lvlJc w:val="left"/>
      <w:pPr>
        <w:ind w:left="2940" w:hanging="420"/>
      </w:pPr>
    </w:lvl>
    <w:lvl w:ilvl="7" w:tplc="C36690C0">
      <w:start w:val="1"/>
      <w:numFmt w:val="lowerLetter"/>
      <w:lvlText w:val="%8)"/>
      <w:lvlJc w:val="left"/>
      <w:pPr>
        <w:ind w:left="3360" w:hanging="420"/>
      </w:pPr>
    </w:lvl>
    <w:lvl w:ilvl="8" w:tplc="7974ECE8">
      <w:start w:val="1"/>
      <w:numFmt w:val="lowerRoman"/>
      <w:lvlText w:val="%9."/>
      <w:lvlJc w:val="right"/>
      <w:pPr>
        <w:ind w:left="3780" w:hanging="420"/>
      </w:pPr>
    </w:lvl>
  </w:abstractNum>
  <w:abstractNum w:abstractNumId="29" w15:restartNumberingAfterBreak="0">
    <w:nsid w:val="7CEE7ACD"/>
    <w:multiLevelType w:val="hybridMultilevel"/>
    <w:tmpl w:val="DCFC4A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7"/>
  </w:num>
  <w:num w:numId="4">
    <w:abstractNumId w:val="1"/>
  </w:num>
  <w:num w:numId="5">
    <w:abstractNumId w:val="25"/>
  </w:num>
  <w:num w:numId="6">
    <w:abstractNumId w:val="18"/>
  </w:num>
  <w:num w:numId="7">
    <w:abstractNumId w:val="4"/>
  </w:num>
  <w:num w:numId="8">
    <w:abstractNumId w:val="9"/>
  </w:num>
  <w:num w:numId="9">
    <w:abstractNumId w:val="24"/>
  </w:num>
  <w:num w:numId="10">
    <w:abstractNumId w:val="14"/>
  </w:num>
  <w:num w:numId="11">
    <w:abstractNumId w:val="22"/>
  </w:num>
  <w:num w:numId="12">
    <w:abstractNumId w:val="7"/>
  </w:num>
  <w:num w:numId="13">
    <w:abstractNumId w:val="13"/>
  </w:num>
  <w:num w:numId="14">
    <w:abstractNumId w:val="20"/>
  </w:num>
  <w:num w:numId="15">
    <w:abstractNumId w:val="26"/>
  </w:num>
  <w:num w:numId="16">
    <w:abstractNumId w:val="10"/>
  </w:num>
  <w:num w:numId="17">
    <w:abstractNumId w:val="23"/>
  </w:num>
  <w:num w:numId="18">
    <w:abstractNumId w:val="16"/>
  </w:num>
  <w:num w:numId="19">
    <w:abstractNumId w:val="21"/>
  </w:num>
  <w:num w:numId="20">
    <w:abstractNumId w:val="28"/>
  </w:num>
  <w:num w:numId="21">
    <w:abstractNumId w:val="6"/>
  </w:num>
  <w:num w:numId="22">
    <w:abstractNumId w:val="15"/>
  </w:num>
  <w:num w:numId="23">
    <w:abstractNumId w:val="27"/>
  </w:num>
  <w:num w:numId="24">
    <w:abstractNumId w:val="12"/>
  </w:num>
  <w:num w:numId="25">
    <w:abstractNumId w:val="2"/>
  </w:num>
  <w:num w:numId="26">
    <w:abstractNumId w:val="11"/>
  </w:num>
  <w:num w:numId="27">
    <w:abstractNumId w:val="3"/>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C80"/>
    <w:rsid w:val="000239DB"/>
    <w:rsid w:val="00041226"/>
    <w:rsid w:val="000B3DF4"/>
    <w:rsid w:val="000F257B"/>
    <w:rsid w:val="00104AD3"/>
    <w:rsid w:val="00115992"/>
    <w:rsid w:val="001227C3"/>
    <w:rsid w:val="00137B66"/>
    <w:rsid w:val="00146D3D"/>
    <w:rsid w:val="00156DCA"/>
    <w:rsid w:val="00182647"/>
    <w:rsid w:val="001914F2"/>
    <w:rsid w:val="001D52E2"/>
    <w:rsid w:val="002343CE"/>
    <w:rsid w:val="0027560F"/>
    <w:rsid w:val="002A461C"/>
    <w:rsid w:val="002F66AB"/>
    <w:rsid w:val="00317DCF"/>
    <w:rsid w:val="003906E7"/>
    <w:rsid w:val="003B28DD"/>
    <w:rsid w:val="003C167A"/>
    <w:rsid w:val="003F28A2"/>
    <w:rsid w:val="00446578"/>
    <w:rsid w:val="004646E9"/>
    <w:rsid w:val="00474271"/>
    <w:rsid w:val="004C330B"/>
    <w:rsid w:val="00514B22"/>
    <w:rsid w:val="00515E92"/>
    <w:rsid w:val="00546716"/>
    <w:rsid w:val="0058789D"/>
    <w:rsid w:val="00594B2E"/>
    <w:rsid w:val="005B4896"/>
    <w:rsid w:val="005E3411"/>
    <w:rsid w:val="006224FD"/>
    <w:rsid w:val="00623260"/>
    <w:rsid w:val="00695C9B"/>
    <w:rsid w:val="006E66AE"/>
    <w:rsid w:val="006E727F"/>
    <w:rsid w:val="00717709"/>
    <w:rsid w:val="007417E7"/>
    <w:rsid w:val="007419A5"/>
    <w:rsid w:val="0074665D"/>
    <w:rsid w:val="00750BE7"/>
    <w:rsid w:val="0075378B"/>
    <w:rsid w:val="00761E5B"/>
    <w:rsid w:val="007A192B"/>
    <w:rsid w:val="00806392"/>
    <w:rsid w:val="00851987"/>
    <w:rsid w:val="00882C09"/>
    <w:rsid w:val="008A2B0F"/>
    <w:rsid w:val="008D42A8"/>
    <w:rsid w:val="008D5B6F"/>
    <w:rsid w:val="009E3F6B"/>
    <w:rsid w:val="00A117A2"/>
    <w:rsid w:val="00A151FF"/>
    <w:rsid w:val="00A20AB7"/>
    <w:rsid w:val="00A35D68"/>
    <w:rsid w:val="00A472CD"/>
    <w:rsid w:val="00A86A71"/>
    <w:rsid w:val="00AD767A"/>
    <w:rsid w:val="00B757FF"/>
    <w:rsid w:val="00BE0D02"/>
    <w:rsid w:val="00C128AA"/>
    <w:rsid w:val="00C53ABC"/>
    <w:rsid w:val="00C57298"/>
    <w:rsid w:val="00C824B2"/>
    <w:rsid w:val="00D74710"/>
    <w:rsid w:val="00E047FB"/>
    <w:rsid w:val="00E37CA9"/>
    <w:rsid w:val="00E517D8"/>
    <w:rsid w:val="00EE2AE3"/>
    <w:rsid w:val="00EF3561"/>
    <w:rsid w:val="00F74109"/>
    <w:rsid w:val="00F96446"/>
    <w:rsid w:val="00FC5802"/>
    <w:rsid w:val="00FD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3116"/>
  <w15:docId w15:val="{FF1D050D-078D-4B7C-9050-D9640E7E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7CA9"/>
    <w:pPr>
      <w:widowControl w:val="0"/>
      <w:jc w:val="both"/>
    </w:pPr>
    <w:rPr>
      <w:sz w:val="21"/>
      <w:szCs w:val="22"/>
    </w:rPr>
  </w:style>
  <w:style w:type="paragraph" w:styleId="10">
    <w:name w:val="heading 1"/>
    <w:basedOn w:val="a0"/>
    <w:next w:val="a0"/>
    <w:link w:val="11"/>
    <w:qFormat/>
    <w:pPr>
      <w:keepNext/>
      <w:jc w:val="center"/>
      <w:outlineLvl w:val="0"/>
    </w:pPr>
    <w:rPr>
      <w:rFonts w:ascii="楷体_GB2312" w:eastAsia="楷体_GB2312" w:hAnsi="Times New Roman"/>
      <w:sz w:val="28"/>
      <w:szCs w:val="28"/>
    </w:rPr>
  </w:style>
  <w:style w:type="paragraph" w:styleId="2">
    <w:name w:val="heading 2"/>
    <w:basedOn w:val="a0"/>
    <w:next w:val="a1"/>
    <w:link w:val="21"/>
    <w:uiPriority w:val="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0"/>
    <w:qFormat/>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1"/>
    <w:link w:val="40"/>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0"/>
    <w:qFormat/>
    <w:pPr>
      <w:keepNext/>
      <w:outlineLvl w:val="4"/>
    </w:pPr>
    <w:rPr>
      <w:rFonts w:ascii="宋体" w:hAnsi="Times New Roman"/>
      <w:color w:val="000000"/>
      <w:sz w:val="28"/>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0"/>
    <w:qFormat/>
    <w:pPr>
      <w:keepNext/>
      <w:keepLines/>
      <w:numPr>
        <w:ilvl w:val="6"/>
        <w:numId w:val="1"/>
      </w:numPr>
      <w:spacing w:before="240" w:after="64" w:line="320" w:lineRule="auto"/>
      <w:outlineLvl w:val="6"/>
    </w:pPr>
    <w:rPr>
      <w:rFonts w:ascii="Times New Roman" w:hAnsi="Times New Roman"/>
      <w:b/>
      <w:bCs/>
      <w:sz w:val="24"/>
      <w:szCs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5">
    <w:name w:val="List Paragraph"/>
    <w:basedOn w:val="a0"/>
    <w:uiPriority w:val="99"/>
    <w:qFormat/>
    <w:pPr>
      <w:ind w:left="720"/>
      <w:contextualSpacing/>
    </w:pPr>
  </w:style>
  <w:style w:type="paragraph" w:styleId="a6">
    <w:name w:val="No Spacing"/>
    <w:link w:val="a7"/>
    <w:uiPriority w:val="1"/>
    <w:qFormat/>
    <w:pPr>
      <w:widowControl w:val="0"/>
      <w:jc w:val="both"/>
    </w:pPr>
    <w:rPr>
      <w:rFonts w:ascii="Times New Roman" w:hAnsi="Times New Roman"/>
      <w:sz w:val="21"/>
      <w:szCs w:val="21"/>
    </w:rPr>
  </w:style>
  <w:style w:type="paragraph" w:styleId="a8">
    <w:name w:val="Title"/>
    <w:basedOn w:val="a0"/>
    <w:next w:val="a0"/>
    <w:link w:val="a9"/>
    <w:uiPriority w:val="10"/>
    <w:qFormat/>
    <w:pPr>
      <w:spacing w:before="300" w:after="200"/>
      <w:contextualSpacing/>
    </w:pPr>
    <w:rPr>
      <w:sz w:val="48"/>
      <w:szCs w:val="48"/>
    </w:rPr>
  </w:style>
  <w:style w:type="character" w:customStyle="1" w:styleId="a9">
    <w:name w:val="标题 字符"/>
    <w:link w:val="a8"/>
    <w:uiPriority w:val="10"/>
    <w:rPr>
      <w:sz w:val="48"/>
      <w:szCs w:val="48"/>
    </w:rPr>
  </w:style>
  <w:style w:type="paragraph" w:styleId="aa">
    <w:name w:val="Subtitle"/>
    <w:basedOn w:val="a0"/>
    <w:next w:val="a0"/>
    <w:link w:val="ab"/>
    <w:uiPriority w:val="11"/>
    <w:qFormat/>
    <w:pPr>
      <w:spacing w:before="200" w:after="200"/>
    </w:pPr>
    <w:rPr>
      <w:sz w:val="24"/>
      <w:szCs w:val="24"/>
    </w:rPr>
  </w:style>
  <w:style w:type="character" w:customStyle="1" w:styleId="ab">
    <w:name w:val="副标题 字符"/>
    <w:link w:val="aa"/>
    <w:uiPriority w:val="11"/>
    <w:rPr>
      <w:sz w:val="24"/>
      <w:szCs w:val="24"/>
    </w:rPr>
  </w:style>
  <w:style w:type="paragraph" w:styleId="ac">
    <w:name w:val="Quote"/>
    <w:basedOn w:val="a0"/>
    <w:next w:val="a0"/>
    <w:link w:val="ad"/>
    <w:uiPriority w:val="29"/>
    <w:qFormat/>
    <w:pPr>
      <w:ind w:left="720" w:right="720"/>
    </w:pPr>
    <w:rPr>
      <w:i/>
    </w:rPr>
  </w:style>
  <w:style w:type="character" w:customStyle="1" w:styleId="ad">
    <w:name w:val="引用 字符"/>
    <w:link w:val="ac"/>
    <w:uiPriority w:val="29"/>
    <w:rPr>
      <w:i/>
    </w:rPr>
  </w:style>
  <w:style w:type="paragraph" w:styleId="ae">
    <w:name w:val="Intense Quote"/>
    <w:basedOn w:val="a0"/>
    <w:next w:val="a0"/>
    <w:link w:val="a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明显引用 字符"/>
    <w:link w:val="ae"/>
    <w:uiPriority w:val="30"/>
    <w:rPr>
      <w:i/>
    </w:rPr>
  </w:style>
  <w:style w:type="paragraph" w:styleId="af0">
    <w:name w:val="header"/>
    <w:basedOn w:val="a0"/>
    <w:link w:val="af1"/>
    <w:uiPriority w:val="99"/>
    <w:pPr>
      <w:pBdr>
        <w:bottom w:val="single" w:sz="6" w:space="1" w:color="000000"/>
      </w:pBdr>
      <w:tabs>
        <w:tab w:val="center" w:pos="4153"/>
        <w:tab w:val="right" w:pos="8306"/>
      </w:tabs>
      <w:jc w:val="center"/>
    </w:pPr>
    <w:rPr>
      <w:rFonts w:ascii="Times New Roman" w:hAnsi="Times New Roman"/>
      <w:sz w:val="18"/>
      <w:szCs w:val="18"/>
    </w:rPr>
  </w:style>
  <w:style w:type="character" w:customStyle="1" w:styleId="HeaderChar">
    <w:name w:val="Header Char"/>
    <w:uiPriority w:val="99"/>
  </w:style>
  <w:style w:type="paragraph" w:styleId="af2">
    <w:name w:val="footer"/>
    <w:basedOn w:val="a0"/>
    <w:link w:val="af3"/>
    <w:uiPriority w:val="99"/>
    <w:pPr>
      <w:tabs>
        <w:tab w:val="center" w:pos="4153"/>
        <w:tab w:val="right" w:pos="8306"/>
      </w:tabs>
      <w:jc w:val="left"/>
    </w:pPr>
    <w:rPr>
      <w:rFonts w:ascii="Times New Roman" w:hAnsi="Times New Roman"/>
      <w:sz w:val="18"/>
      <w:szCs w:val="18"/>
    </w:rPr>
  </w:style>
  <w:style w:type="character" w:customStyle="1" w:styleId="FooterChar">
    <w:name w:val="Footer Char"/>
    <w:uiPriority w:val="99"/>
  </w:style>
  <w:style w:type="paragraph" w:styleId="af4">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5">
    <w:name w:val="Table Grid"/>
    <w:basedOn w:val="a3"/>
    <w:uiPriority w:val="39"/>
    <w:qFormat/>
    <w:pPr>
      <w:widowControl w:val="0"/>
      <w:jc w:val="both"/>
    </w:pPr>
    <w:rPr>
      <w:rFonts w:ascii="Times New Roman" w:hAnsi="Times New Roman"/>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网格表 7 彩色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清单表 1 浅色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清单表 7 彩色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6">
    <w:name w:val="Hyperlink"/>
    <w:rPr>
      <w:color w:val="0000FF"/>
      <w:u w:val="single"/>
    </w:rPr>
  </w:style>
  <w:style w:type="paragraph" w:styleId="af7">
    <w:name w:val="footnote text"/>
    <w:basedOn w:val="a0"/>
    <w:link w:val="af8"/>
    <w:uiPriority w:val="99"/>
    <w:semiHidden/>
    <w:unhideWhenUsed/>
    <w:pPr>
      <w:spacing w:after="40"/>
    </w:pPr>
    <w:rPr>
      <w:sz w:val="18"/>
    </w:rPr>
  </w:style>
  <w:style w:type="character" w:customStyle="1" w:styleId="af8">
    <w:name w:val="脚注文本 字符"/>
    <w:link w:val="af7"/>
    <w:uiPriority w:val="99"/>
    <w:rPr>
      <w:sz w:val="18"/>
    </w:rPr>
  </w:style>
  <w:style w:type="character" w:styleId="af9">
    <w:name w:val="footnote reference"/>
    <w:uiPriority w:val="99"/>
    <w:unhideWhenUsed/>
    <w:rPr>
      <w:vertAlign w:val="superscript"/>
    </w:rPr>
  </w:style>
  <w:style w:type="paragraph" w:styleId="afa">
    <w:name w:val="endnote text"/>
    <w:basedOn w:val="a0"/>
    <w:link w:val="afb"/>
    <w:uiPriority w:val="99"/>
    <w:semiHidden/>
    <w:unhideWhenUsed/>
    <w:rPr>
      <w:sz w:val="20"/>
    </w:rPr>
  </w:style>
  <w:style w:type="character" w:customStyle="1" w:styleId="afb">
    <w:name w:val="尾注文本 字符"/>
    <w:link w:val="afa"/>
    <w:uiPriority w:val="99"/>
    <w:rPr>
      <w:sz w:val="20"/>
    </w:rPr>
  </w:style>
  <w:style w:type="character" w:styleId="afc">
    <w:name w:val="endnote reference"/>
    <w:uiPriority w:val="99"/>
    <w:semiHidden/>
    <w:unhideWhenUsed/>
    <w:rPr>
      <w:vertAlign w:val="superscript"/>
    </w:rPr>
  </w:style>
  <w:style w:type="paragraph" w:styleId="TOC1">
    <w:name w:val="toc 1"/>
    <w:basedOn w:val="a0"/>
    <w:next w:val="a0"/>
    <w:semiHidden/>
    <w:pPr>
      <w:tabs>
        <w:tab w:val="right" w:leader="dot" w:pos="8720"/>
      </w:tabs>
      <w:spacing w:before="120" w:after="120" w:line="400" w:lineRule="exact"/>
      <w:jc w:val="left"/>
    </w:pPr>
    <w:rPr>
      <w:rFonts w:ascii="宋体" w:hAnsi="宋体"/>
      <w:caps/>
      <w:sz w:val="24"/>
      <w:szCs w:val="24"/>
    </w:rPr>
  </w:style>
  <w:style w:type="paragraph" w:styleId="TOC2">
    <w:name w:val="toc 2"/>
    <w:basedOn w:val="a0"/>
    <w:next w:val="a0"/>
    <w:semiHidden/>
    <w:pPr>
      <w:ind w:left="210"/>
      <w:jc w:val="left"/>
    </w:pPr>
    <w:rPr>
      <w:rFonts w:ascii="Times New Roman" w:hAnsi="Times New Roman"/>
      <w:smallCaps/>
      <w:szCs w:val="24"/>
    </w:rPr>
  </w:style>
  <w:style w:type="paragraph" w:styleId="TOC3">
    <w:name w:val="toc 3"/>
    <w:basedOn w:val="a0"/>
    <w:next w:val="a0"/>
    <w:semiHidden/>
    <w:pPr>
      <w:ind w:left="420"/>
      <w:jc w:val="left"/>
    </w:pPr>
    <w:rPr>
      <w:rFonts w:ascii="Times New Roman" w:hAnsi="Times New Roman"/>
      <w:i/>
      <w:iCs/>
      <w:szCs w:val="24"/>
    </w:rPr>
  </w:style>
  <w:style w:type="paragraph" w:styleId="TOC4">
    <w:name w:val="toc 4"/>
    <w:basedOn w:val="a0"/>
    <w:next w:val="a0"/>
    <w:semiHidden/>
    <w:pPr>
      <w:ind w:left="630"/>
      <w:jc w:val="left"/>
    </w:pPr>
    <w:rPr>
      <w:rFonts w:ascii="Times New Roman" w:hAnsi="Times New Roman"/>
      <w:szCs w:val="21"/>
    </w:rPr>
  </w:style>
  <w:style w:type="paragraph" w:styleId="TOC5">
    <w:name w:val="toc 5"/>
    <w:basedOn w:val="a0"/>
    <w:next w:val="a0"/>
    <w:semiHidden/>
    <w:pPr>
      <w:ind w:left="840"/>
      <w:jc w:val="left"/>
    </w:pPr>
    <w:rPr>
      <w:rFonts w:ascii="Times New Roman" w:hAnsi="Times New Roman"/>
      <w:szCs w:val="21"/>
    </w:rPr>
  </w:style>
  <w:style w:type="paragraph" w:styleId="TOC6">
    <w:name w:val="toc 6"/>
    <w:basedOn w:val="a0"/>
    <w:next w:val="a0"/>
    <w:semiHidden/>
    <w:pPr>
      <w:ind w:left="1050"/>
      <w:jc w:val="left"/>
    </w:pPr>
    <w:rPr>
      <w:rFonts w:ascii="Times New Roman" w:hAnsi="Times New Roman"/>
      <w:szCs w:val="21"/>
    </w:rPr>
  </w:style>
  <w:style w:type="paragraph" w:styleId="TOC7">
    <w:name w:val="toc 7"/>
    <w:basedOn w:val="a0"/>
    <w:next w:val="a0"/>
    <w:semiHidden/>
    <w:pPr>
      <w:ind w:left="1260"/>
      <w:jc w:val="left"/>
    </w:pPr>
    <w:rPr>
      <w:rFonts w:ascii="Times New Roman" w:hAnsi="Times New Roman"/>
      <w:szCs w:val="21"/>
    </w:rPr>
  </w:style>
  <w:style w:type="paragraph" w:styleId="TOC8">
    <w:name w:val="toc 8"/>
    <w:basedOn w:val="a0"/>
    <w:next w:val="a0"/>
    <w:semiHidden/>
    <w:pPr>
      <w:ind w:left="1470"/>
      <w:jc w:val="left"/>
    </w:pPr>
    <w:rPr>
      <w:rFonts w:ascii="Times New Roman" w:hAnsi="Times New Roman"/>
      <w:szCs w:val="21"/>
    </w:rPr>
  </w:style>
  <w:style w:type="paragraph" w:styleId="TOC9">
    <w:name w:val="toc 9"/>
    <w:basedOn w:val="a0"/>
    <w:next w:val="a0"/>
    <w:semiHidden/>
    <w:pPr>
      <w:ind w:left="1680"/>
      <w:jc w:val="left"/>
    </w:pPr>
    <w:rPr>
      <w:rFonts w:ascii="Times New Roman" w:hAnsi="Times New Roman"/>
      <w:szCs w:val="21"/>
    </w:rPr>
  </w:style>
  <w:style w:type="paragraph" w:styleId="TOC">
    <w:name w:val="TOC Heading"/>
    <w:uiPriority w:val="39"/>
    <w:unhideWhenUsed/>
  </w:style>
  <w:style w:type="paragraph" w:styleId="afd">
    <w:name w:val="table of figures"/>
    <w:basedOn w:val="a0"/>
    <w:next w:val="a0"/>
    <w:semiHidden/>
    <w:pPr>
      <w:ind w:left="840" w:hanging="420"/>
    </w:pPr>
    <w:rPr>
      <w:rFonts w:ascii="Times New Roman" w:hAnsi="Times New Roman"/>
      <w:szCs w:val="21"/>
    </w:rPr>
  </w:style>
  <w:style w:type="character" w:customStyle="1" w:styleId="11">
    <w:name w:val="标题 1 字符"/>
    <w:link w:val="10"/>
    <w:rPr>
      <w:rFonts w:ascii="楷体_GB2312" w:eastAsia="楷体_GB2312" w:hAnsi="Times New Roman" w:cs="Times New Roman"/>
      <w:sz w:val="28"/>
      <w:szCs w:val="28"/>
    </w:rPr>
  </w:style>
  <w:style w:type="character" w:customStyle="1" w:styleId="21">
    <w:name w:val="标题 2 字符1"/>
    <w:link w:val="2"/>
    <w:uiPriority w:val="9"/>
    <w:rPr>
      <w:rFonts w:ascii="Arial" w:eastAsia="幼圆" w:hAnsi="Arial" w:cs="Arial"/>
      <w:b/>
      <w:bCs/>
      <w:sz w:val="44"/>
      <w:szCs w:val="44"/>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Arial"/>
      <w:b/>
      <w:bCs/>
      <w:sz w:val="28"/>
      <w:szCs w:val="28"/>
    </w:rPr>
  </w:style>
  <w:style w:type="character" w:customStyle="1" w:styleId="50">
    <w:name w:val="标题 5 字符"/>
    <w:link w:val="5"/>
    <w:rPr>
      <w:rFonts w:ascii="宋体" w:eastAsia="宋体" w:hAnsi="Times New Roman" w:cs="Times New Roman"/>
      <w:color w:val="000000"/>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numbering" w:customStyle="1" w:styleId="12">
    <w:name w:val="无列表1"/>
    <w:next w:val="a4"/>
    <w:uiPriority w:val="99"/>
    <w:semiHidden/>
    <w:unhideWhenUsed/>
  </w:style>
  <w:style w:type="character" w:styleId="afe">
    <w:name w:val="FollowedHyperlink"/>
    <w:rPr>
      <w:color w:val="800080"/>
      <w:u w:val="single"/>
    </w:rPr>
  </w:style>
  <w:style w:type="character" w:customStyle="1" w:styleId="font5Char">
    <w:name w:val="font5 Char"/>
    <w:rPr>
      <w:rFonts w:ascii="宋体" w:eastAsia="宋体" w:hAnsi="宋体"/>
      <w:sz w:val="28"/>
      <w:szCs w:val="28"/>
      <w:lang w:val="en-US" w:eastAsia="zh-CN" w:bidi="ar-SA"/>
    </w:rPr>
  </w:style>
  <w:style w:type="character" w:customStyle="1" w:styleId="aff">
    <w:name w:val="正文缩进 字符"/>
    <w:link w:val="a1"/>
    <w:uiPriority w:val="99"/>
    <w:rPr>
      <w:szCs w:val="21"/>
    </w:rPr>
  </w:style>
  <w:style w:type="character" w:styleId="aff0">
    <w:name w:val="annotation reference"/>
    <w:semiHidden/>
    <w:rPr>
      <w:sz w:val="21"/>
      <w:szCs w:val="21"/>
    </w:rPr>
  </w:style>
  <w:style w:type="character" w:styleId="aff1">
    <w:name w:val="Strong"/>
    <w:qFormat/>
    <w:rPr>
      <w:b/>
      <w:bCs/>
    </w:rPr>
  </w:style>
  <w:style w:type="character" w:styleId="aff2">
    <w:name w:val="page number"/>
  </w:style>
  <w:style w:type="character" w:customStyle="1" w:styleId="Char">
    <w:name w:val="二级目录 Char"/>
    <w:link w:val="a"/>
    <w:rPr>
      <w:b/>
      <w:sz w:val="30"/>
      <w:szCs w:val="28"/>
    </w:rPr>
  </w:style>
  <w:style w:type="character" w:customStyle="1" w:styleId="Char0">
    <w:name w:val="列出段落 Char"/>
    <w:aliases w:val="Bullet List Char,numbered Char,FooterText Char,List Paragraph1 Char,Paragraphe de liste1 Char"/>
    <w:link w:val="13"/>
    <w:uiPriority w:val="34"/>
    <w:qFormat/>
    <w:rPr>
      <w:rFonts w:ascii="Calibri" w:hAnsi="Calibri"/>
      <w:sz w:val="24"/>
      <w:szCs w:val="24"/>
      <w:lang w:eastAsia="en-US" w:bidi="en-US"/>
    </w:rPr>
  </w:style>
  <w:style w:type="paragraph" w:customStyle="1" w:styleId="BodyTextch">
    <w:name w:val="Body Text(ch)"/>
    <w:basedOn w:val="a0"/>
    <w:next w:val="aff3"/>
    <w:pPr>
      <w:spacing w:after="120"/>
    </w:pPr>
    <w:rPr>
      <w:rFonts w:ascii="宋体" w:hAnsi="Arial"/>
      <w:bCs/>
      <w:iCs/>
      <w:szCs w:val="24"/>
    </w:rPr>
  </w:style>
  <w:style w:type="paragraph" w:customStyle="1" w:styleId="xl27">
    <w:name w:val="xl27"/>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styleId="20">
    <w:name w:val="Body Text Indent 2"/>
    <w:basedOn w:val="a0"/>
    <w:link w:val="22"/>
    <w:pPr>
      <w:ind w:left="630" w:firstLine="645"/>
    </w:pPr>
    <w:rPr>
      <w:rFonts w:ascii="Arial" w:eastAsia="仿宋_GB2312" w:hAnsi="Arial" w:cs="Arial"/>
      <w:sz w:val="32"/>
      <w:szCs w:val="32"/>
    </w:rPr>
  </w:style>
  <w:style w:type="character" w:customStyle="1" w:styleId="22">
    <w:name w:val="正文文本缩进 2 字符"/>
    <w:link w:val="20"/>
    <w:rPr>
      <w:rFonts w:ascii="Arial" w:eastAsia="仿宋_GB2312" w:hAnsi="Arial" w:cs="Arial"/>
      <w:sz w:val="32"/>
      <w:szCs w:val="32"/>
    </w:rPr>
  </w:style>
  <w:style w:type="paragraph" w:styleId="aff3">
    <w:name w:val="Body Text"/>
    <w:basedOn w:val="a0"/>
    <w:link w:val="aff4"/>
    <w:rPr>
      <w:rFonts w:ascii="楷体_GB2312" w:eastAsia="楷体_GB2312" w:hAnsi="Arial"/>
      <w:sz w:val="28"/>
      <w:szCs w:val="28"/>
    </w:rPr>
  </w:style>
  <w:style w:type="character" w:customStyle="1" w:styleId="aff4">
    <w:name w:val="正文文本 字符"/>
    <w:link w:val="aff3"/>
    <w:rPr>
      <w:rFonts w:ascii="楷体_GB2312" w:eastAsia="楷体_GB2312" w:hAnsi="Arial" w:cs="Times New Roman"/>
      <w:sz w:val="28"/>
      <w:szCs w:val="28"/>
    </w:rPr>
  </w:style>
  <w:style w:type="paragraph" w:customStyle="1" w:styleId="a">
    <w:name w:val="二级目录"/>
    <w:next w:val="a0"/>
    <w:link w:val="Char"/>
    <w:pPr>
      <w:numPr>
        <w:numId w:val="2"/>
      </w:numPr>
      <w:tabs>
        <w:tab w:val="left" w:pos="907"/>
        <w:tab w:val="left" w:pos="1145"/>
      </w:tabs>
      <w:outlineLvl w:val="1"/>
    </w:pPr>
    <w:rPr>
      <w:b/>
      <w:sz w:val="30"/>
      <w:szCs w:val="28"/>
    </w:rPr>
  </w:style>
  <w:style w:type="paragraph" w:customStyle="1" w:styleId="xl26">
    <w:name w:val="xl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1">
    <w:name w:val="Char"/>
    <w:basedOn w:val="a0"/>
    <w:pPr>
      <w:tabs>
        <w:tab w:val="left" w:pos="360"/>
      </w:tabs>
      <w:ind w:firstLine="200"/>
    </w:pPr>
    <w:rPr>
      <w:rFonts w:ascii="Times New Roman" w:hAnsi="Times New Roman"/>
      <w:sz w:val="28"/>
      <w:szCs w:val="30"/>
    </w:rPr>
  </w:style>
  <w:style w:type="paragraph" w:customStyle="1" w:styleId="Char2">
    <w:name w:val="Char"/>
    <w:basedOn w:val="aff5"/>
    <w:rPr>
      <w:rFonts w:ascii="Tahoma" w:hAnsi="Tahoma"/>
      <w:sz w:val="24"/>
      <w:szCs w:val="24"/>
    </w:rPr>
  </w:style>
  <w:style w:type="paragraph" w:styleId="aff6">
    <w:name w:val="annotation text"/>
    <w:basedOn w:val="a0"/>
    <w:link w:val="aff7"/>
    <w:semiHidden/>
    <w:unhideWhenUsed/>
    <w:pPr>
      <w:jc w:val="left"/>
    </w:pPr>
  </w:style>
  <w:style w:type="character" w:customStyle="1" w:styleId="aff7">
    <w:name w:val="批注文字 字符"/>
    <w:basedOn w:val="a2"/>
    <w:link w:val="aff6"/>
    <w:uiPriority w:val="99"/>
    <w:semiHidden/>
  </w:style>
  <w:style w:type="paragraph" w:styleId="aff8">
    <w:name w:val="annotation subject"/>
    <w:basedOn w:val="aff6"/>
    <w:next w:val="aff6"/>
    <w:link w:val="aff9"/>
    <w:semiHidden/>
    <w:rPr>
      <w:rFonts w:ascii="Times New Roman" w:hAnsi="Times New Roman"/>
      <w:b/>
      <w:bCs/>
      <w:szCs w:val="21"/>
    </w:rPr>
  </w:style>
  <w:style w:type="character" w:customStyle="1" w:styleId="aff9">
    <w:name w:val="批注主题 字符"/>
    <w:link w:val="aff8"/>
    <w:semiHidden/>
    <w:rPr>
      <w:rFonts w:ascii="Times New Roman" w:eastAsia="宋体" w:hAnsi="Times New Roman" w:cs="Times New Roman"/>
      <w:b/>
      <w:bCs/>
      <w:szCs w:val="21"/>
    </w:rPr>
  </w:style>
  <w:style w:type="paragraph" w:styleId="14">
    <w:name w:val="index 1"/>
    <w:basedOn w:val="a0"/>
    <w:next w:val="a0"/>
    <w:semiHidden/>
    <w:pPr>
      <w:spacing w:line="240" w:lineRule="atLeast"/>
    </w:pPr>
    <w:rPr>
      <w:rFonts w:ascii="Times New Roman" w:hAnsi="Times New Roman"/>
      <w:b/>
      <w:bCs/>
      <w:szCs w:val="21"/>
    </w:rPr>
  </w:style>
  <w:style w:type="paragraph" w:customStyle="1" w:styleId="affa">
    <w:name w:val="普通正文"/>
    <w:basedOn w:val="a0"/>
    <w:pPr>
      <w:spacing w:before="120" w:after="120" w:line="360" w:lineRule="auto"/>
      <w:ind w:firstLine="480"/>
      <w:jc w:val="left"/>
    </w:pPr>
    <w:rPr>
      <w:rFonts w:ascii="Arial" w:hAnsi="Arial"/>
      <w:sz w:val="24"/>
      <w:szCs w:val="24"/>
    </w:rPr>
  </w:style>
  <w:style w:type="paragraph" w:customStyle="1" w:styleId="tablelines">
    <w:name w:val="table_lines"/>
    <w:basedOn w:val="a0"/>
    <w:pPr>
      <w:widowControl/>
      <w:jc w:val="left"/>
    </w:pPr>
    <w:rPr>
      <w:rFonts w:ascii="Times New Roman" w:hAnsi="Times New Roman"/>
      <w:sz w:val="20"/>
      <w:szCs w:val="20"/>
      <w:lang w:val="de-DE" w:eastAsia="de-DE"/>
    </w:rPr>
  </w:style>
  <w:style w:type="paragraph" w:customStyle="1" w:styleId="15">
    <w:name w:val="附录1"/>
    <w:pPr>
      <w:tabs>
        <w:tab w:val="left" w:pos="907"/>
      </w:tabs>
      <w:spacing w:before="240" w:line="600" w:lineRule="atLeast"/>
      <w:ind w:left="907" w:hanging="907"/>
    </w:pPr>
    <w:rPr>
      <w:rFonts w:ascii="Times New Roman" w:hAnsi="Times New Roman"/>
      <w:b/>
      <w:i/>
      <w:sz w:val="28"/>
    </w:rPr>
  </w:style>
  <w:style w:type="paragraph" w:styleId="affb">
    <w:name w:val="Body Text Indent"/>
    <w:basedOn w:val="a0"/>
    <w:link w:val="affc"/>
    <w:unhideWhenUsed/>
    <w:pPr>
      <w:spacing w:after="120"/>
      <w:ind w:left="420"/>
    </w:pPr>
  </w:style>
  <w:style w:type="character" w:customStyle="1" w:styleId="affc">
    <w:name w:val="正文文本缩进 字符"/>
    <w:basedOn w:val="a2"/>
    <w:link w:val="affb"/>
    <w:uiPriority w:val="99"/>
    <w:semiHidden/>
  </w:style>
  <w:style w:type="paragraph" w:styleId="23">
    <w:name w:val="Body Text First Indent 2"/>
    <w:basedOn w:val="affb"/>
    <w:link w:val="24"/>
    <w:pPr>
      <w:spacing w:after="0" w:line="360" w:lineRule="auto"/>
      <w:ind w:left="0" w:firstLine="420"/>
    </w:pPr>
    <w:rPr>
      <w:rFonts w:ascii="宋体" w:hAnsi="宋体"/>
      <w:szCs w:val="20"/>
    </w:rPr>
  </w:style>
  <w:style w:type="character" w:customStyle="1" w:styleId="24">
    <w:name w:val="正文文本首行缩进 2 字符"/>
    <w:link w:val="23"/>
    <w:rPr>
      <w:rFonts w:ascii="宋体" w:eastAsia="宋体" w:hAnsi="宋体" w:cs="Times New Roman"/>
      <w:szCs w:val="20"/>
    </w:rPr>
  </w:style>
  <w:style w:type="paragraph" w:styleId="32">
    <w:name w:val="Body Text Indent 3"/>
    <w:basedOn w:val="a0"/>
    <w:link w:val="33"/>
    <w:pPr>
      <w:ind w:left="645" w:firstLine="645"/>
    </w:pPr>
    <w:rPr>
      <w:rFonts w:ascii="Arial" w:eastAsia="仿宋_GB2312" w:hAnsi="Arial" w:cs="Arial"/>
      <w:color w:val="FFFF00"/>
      <w:sz w:val="32"/>
      <w:szCs w:val="32"/>
    </w:rPr>
  </w:style>
  <w:style w:type="character" w:customStyle="1" w:styleId="33">
    <w:name w:val="正文文本缩进 3 字符"/>
    <w:link w:val="32"/>
    <w:rPr>
      <w:rFonts w:ascii="Arial" w:eastAsia="仿宋_GB2312" w:hAnsi="Arial" w:cs="Arial"/>
      <w:color w:val="FFFF00"/>
      <w:sz w:val="32"/>
      <w:szCs w:val="32"/>
    </w:rPr>
  </w:style>
  <w:style w:type="paragraph" w:customStyle="1" w:styleId="font7">
    <w:name w:val="font7"/>
    <w:basedOn w:val="a0"/>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f5"/>
    <w:pPr>
      <w:spacing w:line="360" w:lineRule="auto"/>
    </w:pPr>
    <w:rPr>
      <w:rFonts w:ascii="Tahoma" w:hAnsi="Tahoma"/>
      <w:sz w:val="24"/>
      <w:szCs w:val="24"/>
    </w:rPr>
  </w:style>
  <w:style w:type="paragraph" w:styleId="34">
    <w:name w:val="Body Text 3"/>
    <w:basedOn w:val="a0"/>
    <w:link w:val="35"/>
    <w:rPr>
      <w:rFonts w:ascii="仿宋_GB2312" w:eastAsia="仿宋_GB2312" w:hAnsi="Arial"/>
      <w:sz w:val="32"/>
      <w:szCs w:val="32"/>
    </w:rPr>
  </w:style>
  <w:style w:type="character" w:customStyle="1" w:styleId="35">
    <w:name w:val="正文文本 3 字符"/>
    <w:link w:val="34"/>
    <w:rPr>
      <w:rFonts w:ascii="仿宋_GB2312" w:eastAsia="仿宋_GB2312" w:hAnsi="Arial" w:cs="Times New Roman"/>
      <w:sz w:val="32"/>
      <w:szCs w:val="32"/>
    </w:rPr>
  </w:style>
  <w:style w:type="paragraph" w:styleId="affd">
    <w:name w:val="Normal (Web)"/>
    <w:basedOn w:val="a0"/>
    <w:uiPriority w:val="99"/>
    <w:pPr>
      <w:widowControl/>
      <w:spacing w:before="100" w:beforeAutospacing="1" w:after="100" w:afterAutospacing="1"/>
      <w:jc w:val="left"/>
    </w:pPr>
    <w:rPr>
      <w:rFonts w:ascii="宋体" w:hAnsi="宋体" w:cs="宋体"/>
      <w:sz w:val="24"/>
      <w:szCs w:val="24"/>
    </w:rPr>
  </w:style>
  <w:style w:type="paragraph" w:customStyle="1" w:styleId="16">
    <w:name w:val="列出段落1"/>
    <w:aliases w:val="编号"/>
    <w:basedOn w:val="a0"/>
    <w:link w:val="Char10"/>
    <w:uiPriority w:val="34"/>
    <w:qFormat/>
    <w:pPr>
      <w:widowControl/>
      <w:ind w:left="720"/>
      <w:contextualSpacing/>
      <w:jc w:val="left"/>
    </w:pPr>
    <w:rPr>
      <w:sz w:val="24"/>
      <w:szCs w:val="24"/>
      <w:lang w:eastAsia="en-US" w:bidi="en-US"/>
    </w:rPr>
  </w:style>
  <w:style w:type="paragraph" w:styleId="aff5">
    <w:name w:val="Document Map"/>
    <w:basedOn w:val="a0"/>
    <w:link w:val="affe"/>
    <w:semiHidden/>
    <w:pPr>
      <w:shd w:val="clear" w:color="auto" w:fill="000080"/>
    </w:pPr>
    <w:rPr>
      <w:rFonts w:ascii="Times New Roman" w:hAnsi="Times New Roman"/>
      <w:szCs w:val="21"/>
    </w:rPr>
  </w:style>
  <w:style w:type="character" w:customStyle="1" w:styleId="affe">
    <w:name w:val="文档结构图 字符"/>
    <w:link w:val="aff5"/>
    <w:semiHidden/>
    <w:rPr>
      <w:rFonts w:ascii="Times New Roman" w:eastAsia="宋体" w:hAnsi="Times New Roman" w:cs="Times New Roman"/>
      <w:szCs w:val="21"/>
      <w:shd w:val="clear" w:color="auto" w:fill="000080"/>
    </w:rPr>
  </w:style>
  <w:style w:type="paragraph" w:customStyle="1" w:styleId="42">
    <w:name w:val="4"/>
    <w:basedOn w:val="a0"/>
    <w:next w:val="32"/>
    <w:pPr>
      <w:spacing w:line="360" w:lineRule="auto"/>
      <w:ind w:firstLine="420"/>
    </w:pPr>
    <w:rPr>
      <w:rFonts w:ascii="Times New Roman" w:hAnsi="Times New Roman"/>
      <w:color w:val="FF0000"/>
      <w:sz w:val="24"/>
      <w:szCs w:val="24"/>
    </w:rPr>
  </w:style>
  <w:style w:type="paragraph" w:customStyle="1" w:styleId="Web">
    <w:name w:val="普通 (Web)"/>
    <w:basedOn w:val="a0"/>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pPr>
      <w:spacing w:line="360" w:lineRule="auto"/>
    </w:pPr>
    <w:rPr>
      <w:rFonts w:ascii="Times New Roman" w:hAnsi="Times New Roman"/>
      <w:sz w:val="24"/>
      <w:szCs w:val="20"/>
    </w:rPr>
  </w:style>
  <w:style w:type="paragraph" w:styleId="25">
    <w:name w:val="List 2"/>
    <w:basedOn w:val="a0"/>
    <w:pPr>
      <w:ind w:left="100" w:hanging="200"/>
    </w:pPr>
    <w:rPr>
      <w:rFonts w:ascii="Times New Roman" w:hAnsi="Times New Roman"/>
      <w:szCs w:val="21"/>
    </w:rPr>
  </w:style>
  <w:style w:type="paragraph" w:styleId="afff">
    <w:name w:val="Body Text First Indent"/>
    <w:basedOn w:val="a0"/>
    <w:link w:val="afff0"/>
    <w:pPr>
      <w:spacing w:line="360" w:lineRule="auto"/>
      <w:ind w:firstLine="200"/>
    </w:pPr>
    <w:rPr>
      <w:rFonts w:ascii="仿宋_GB2312" w:eastAsia="仿宋_GB2312" w:hAnsi="Times New Roman"/>
      <w:sz w:val="30"/>
      <w:szCs w:val="30"/>
    </w:rPr>
  </w:style>
  <w:style w:type="character" w:customStyle="1" w:styleId="afff0">
    <w:name w:val="正文文本首行缩进 字符"/>
    <w:link w:val="afff"/>
    <w:rPr>
      <w:rFonts w:ascii="仿宋_GB2312" w:eastAsia="仿宋_GB2312" w:hAnsi="Times New Roman" w:cs="Times New Roman"/>
      <w:sz w:val="30"/>
      <w:szCs w:val="30"/>
    </w:rPr>
  </w:style>
  <w:style w:type="paragraph" w:customStyle="1" w:styleId="1">
    <w:name w:val="样式1"/>
    <w:basedOn w:val="a0"/>
    <w:pPr>
      <w:numPr>
        <w:numId w:val="3"/>
      </w:numPr>
      <w:tabs>
        <w:tab w:val="left" w:pos="709"/>
      </w:tabs>
    </w:pPr>
    <w:rPr>
      <w:rFonts w:ascii="宋体" w:hAnsi="宋体"/>
      <w:szCs w:val="21"/>
    </w:rPr>
  </w:style>
  <w:style w:type="paragraph" w:customStyle="1" w:styleId="font6">
    <w:name w:val="font6"/>
    <w:basedOn w:val="a0"/>
    <w:pPr>
      <w:widowControl/>
      <w:spacing w:before="100" w:beforeAutospacing="1" w:after="100" w:afterAutospacing="1"/>
      <w:jc w:val="left"/>
    </w:pPr>
    <w:rPr>
      <w:rFonts w:ascii="宋体" w:hAnsi="宋体" w:hint="eastAsia"/>
      <w:sz w:val="28"/>
      <w:szCs w:val="28"/>
      <w:u w:val="single"/>
    </w:rPr>
  </w:style>
  <w:style w:type="paragraph" w:styleId="afff1">
    <w:name w:val="Plain Text"/>
    <w:basedOn w:val="a0"/>
    <w:link w:val="afff2"/>
    <w:rPr>
      <w:rFonts w:ascii="宋体" w:hAnsi="Courier New" w:cs="Courier New"/>
      <w:szCs w:val="21"/>
    </w:rPr>
  </w:style>
  <w:style w:type="character" w:customStyle="1" w:styleId="afff2">
    <w:name w:val="纯文本 字符"/>
    <w:link w:val="afff1"/>
    <w:rPr>
      <w:rFonts w:ascii="宋体" w:eastAsia="宋体" w:hAnsi="Courier New" w:cs="Courier New"/>
      <w:szCs w:val="21"/>
    </w:rPr>
  </w:style>
  <w:style w:type="paragraph" w:styleId="a1">
    <w:name w:val="Normal Indent"/>
    <w:basedOn w:val="a0"/>
    <w:link w:val="aff"/>
    <w:uiPriority w:val="99"/>
    <w:pPr>
      <w:ind w:firstLine="420"/>
    </w:pPr>
    <w:rPr>
      <w:szCs w:val="21"/>
    </w:rPr>
  </w:style>
  <w:style w:type="paragraph" w:styleId="afff3">
    <w:name w:val="Balloon Text"/>
    <w:basedOn w:val="a0"/>
    <w:link w:val="afff4"/>
    <w:semiHidden/>
    <w:rPr>
      <w:rFonts w:ascii="Times New Roman" w:hAnsi="Times New Roman"/>
      <w:sz w:val="18"/>
      <w:szCs w:val="18"/>
    </w:rPr>
  </w:style>
  <w:style w:type="character" w:customStyle="1" w:styleId="afff4">
    <w:name w:val="批注框文本 字符"/>
    <w:link w:val="afff3"/>
    <w:semiHidden/>
    <w:rPr>
      <w:rFonts w:ascii="Times New Roman" w:eastAsia="宋体" w:hAnsi="Times New Roman" w:cs="Times New Roman"/>
      <w:sz w:val="18"/>
      <w:szCs w:val="18"/>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cs="Arial Unicode MS"/>
      <w:sz w:val="24"/>
      <w:szCs w:val="24"/>
    </w:rPr>
  </w:style>
  <w:style w:type="paragraph" w:styleId="afff5">
    <w:name w:val="List"/>
    <w:basedOn w:val="a0"/>
    <w:pPr>
      <w:ind w:left="200" w:hanging="200"/>
    </w:pPr>
    <w:rPr>
      <w:rFonts w:ascii="Times New Roman" w:hAnsi="Times New Roman"/>
      <w:szCs w:val="21"/>
    </w:rPr>
  </w:style>
  <w:style w:type="paragraph" w:customStyle="1" w:styleId="afff6">
    <w:name w:val="图标"/>
    <w:basedOn w:val="a0"/>
    <w:next w:val="a0"/>
    <w:pPr>
      <w:tabs>
        <w:tab w:val="left" w:pos="567"/>
        <w:tab w:val="left" w:pos="840"/>
      </w:tabs>
      <w:spacing w:before="120" w:after="120" w:line="320" w:lineRule="atLeast"/>
      <w:ind w:left="840" w:hanging="420"/>
      <w:jc w:val="center"/>
    </w:pPr>
    <w:rPr>
      <w:rFonts w:ascii="Times New Roman" w:eastAsia="仿宋_GB2312" w:hAnsi="Times New Roman"/>
      <w:sz w:val="24"/>
      <w:szCs w:val="20"/>
    </w:rPr>
  </w:style>
  <w:style w:type="paragraph" w:styleId="afff7">
    <w:name w:val="Date"/>
    <w:basedOn w:val="a0"/>
    <w:next w:val="a0"/>
    <w:link w:val="afff8"/>
    <w:rPr>
      <w:rFonts w:ascii="Times New Roman" w:hAnsi="Times New Roman"/>
      <w:sz w:val="24"/>
      <w:szCs w:val="24"/>
    </w:rPr>
  </w:style>
  <w:style w:type="character" w:customStyle="1" w:styleId="afff8">
    <w:name w:val="日期 字符"/>
    <w:link w:val="afff7"/>
    <w:rPr>
      <w:rFonts w:ascii="Times New Roman" w:eastAsia="宋体" w:hAnsi="Times New Roman" w:cs="Times New Roman"/>
      <w:sz w:val="24"/>
      <w:szCs w:val="24"/>
    </w:rPr>
  </w:style>
  <w:style w:type="paragraph" w:customStyle="1" w:styleId="36">
    <w:name w:val="标题3"/>
    <w:basedOn w:val="a0"/>
    <w:next w:val="a0"/>
    <w:pPr>
      <w:spacing w:line="590" w:lineRule="atLeast"/>
      <w:ind w:firstLine="624"/>
    </w:pPr>
    <w:rPr>
      <w:rFonts w:ascii="方正黑体_GBK" w:eastAsia="方正黑体_GBK" w:hAnsi="Times New Roman"/>
      <w:sz w:val="32"/>
      <w:szCs w:val="32"/>
    </w:rPr>
  </w:style>
  <w:style w:type="paragraph" w:customStyle="1" w:styleId="xl24">
    <w:name w:val="xl24"/>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hAnsi="Verdana"/>
      <w:sz w:val="20"/>
      <w:szCs w:val="20"/>
      <w:lang w:eastAsia="en-US"/>
    </w:rPr>
  </w:style>
  <w:style w:type="paragraph" w:styleId="26">
    <w:name w:val="Body Text 2"/>
    <w:basedOn w:val="a0"/>
    <w:link w:val="27"/>
    <w:pPr>
      <w:widowControl/>
      <w:jc w:val="center"/>
    </w:pPr>
    <w:rPr>
      <w:rFonts w:ascii="楷体_GB2312" w:eastAsia="楷体_GB2312" w:hAnsi="Times New Roman"/>
      <w:sz w:val="28"/>
      <w:szCs w:val="28"/>
    </w:rPr>
  </w:style>
  <w:style w:type="character" w:customStyle="1" w:styleId="27">
    <w:name w:val="正文文本 2 字符"/>
    <w:link w:val="26"/>
    <w:rPr>
      <w:rFonts w:ascii="楷体_GB2312" w:eastAsia="楷体_GB2312" w:hAnsi="Times New Roman" w:cs="Times New Roman"/>
      <w:sz w:val="28"/>
      <w:szCs w:val="28"/>
    </w:rPr>
  </w:style>
  <w:style w:type="paragraph" w:styleId="37">
    <w:name w:val="List 3"/>
    <w:basedOn w:val="a0"/>
    <w:pPr>
      <w:ind w:left="100" w:hanging="200"/>
    </w:pPr>
    <w:rPr>
      <w:rFonts w:ascii="Times New Roman" w:hAnsi="Times New Roman"/>
      <w:szCs w:val="21"/>
    </w:rPr>
  </w:style>
  <w:style w:type="paragraph" w:customStyle="1" w:styleId="13">
    <w:name w:val="列出段落1"/>
    <w:basedOn w:val="a0"/>
    <w:link w:val="Char0"/>
    <w:qFormat/>
    <w:pPr>
      <w:widowControl/>
      <w:ind w:left="720"/>
      <w:contextualSpacing/>
      <w:jc w:val="left"/>
    </w:pPr>
    <w:rPr>
      <w:sz w:val="24"/>
      <w:szCs w:val="24"/>
      <w:lang w:eastAsia="en-US" w:bidi="en-US"/>
    </w:rPr>
  </w:style>
  <w:style w:type="paragraph" w:customStyle="1" w:styleId="xl28">
    <w:name w:val="xl28"/>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character" w:customStyle="1" w:styleId="af1">
    <w:name w:val="页眉 字符"/>
    <w:link w:val="af0"/>
    <w:uiPriority w:val="99"/>
    <w:rPr>
      <w:rFonts w:ascii="Times New Roman" w:eastAsia="宋体" w:hAnsi="Times New Roman" w:cs="Times New Roman"/>
      <w:sz w:val="18"/>
      <w:szCs w:val="18"/>
    </w:rPr>
  </w:style>
  <w:style w:type="character" w:customStyle="1" w:styleId="af3">
    <w:name w:val="页脚 字符"/>
    <w:link w:val="af2"/>
    <w:uiPriority w:val="99"/>
    <w:rPr>
      <w:rFonts w:ascii="Times New Roman" w:eastAsia="宋体" w:hAnsi="Times New Roman" w:cs="Times New Roman"/>
      <w:sz w:val="18"/>
      <w:szCs w:val="18"/>
    </w:rPr>
  </w:style>
  <w:style w:type="paragraph" w:customStyle="1" w:styleId="CharCharCharCharCharCharCharChar0">
    <w:name w:val="Char Char Char Char Char Char Char Char"/>
    <w:basedOn w:val="a0"/>
    <w:pPr>
      <w:widowControl/>
      <w:spacing w:after="160" w:line="240" w:lineRule="exact"/>
      <w:jc w:val="left"/>
    </w:pPr>
    <w:rPr>
      <w:rFonts w:ascii="Verdana" w:hAnsi="Verdana"/>
      <w:sz w:val="20"/>
      <w:szCs w:val="20"/>
      <w:lang w:eastAsia="en-US"/>
    </w:rPr>
  </w:style>
  <w:style w:type="paragraph" w:customStyle="1" w:styleId="xl30">
    <w:name w:val="xl30"/>
    <w:basedOn w:val="a0"/>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f5"/>
    <w:pPr>
      <w:spacing w:line="360" w:lineRule="auto"/>
    </w:pPr>
    <w:rPr>
      <w:rFonts w:ascii="Tahoma" w:hAnsi="Tahoma"/>
      <w:sz w:val="24"/>
      <w:szCs w:val="24"/>
    </w:rPr>
  </w:style>
  <w:style w:type="paragraph" w:customStyle="1" w:styleId="table1stline">
    <w:name w:val="table_1stline"/>
    <w:basedOn w:val="a0"/>
    <w:pPr>
      <w:widowControl/>
      <w:spacing w:before="120"/>
      <w:jc w:val="left"/>
    </w:pPr>
    <w:rPr>
      <w:rFonts w:ascii="Times New Roman" w:hAnsi="Times New Roman"/>
      <w:bCs/>
      <w:sz w:val="20"/>
      <w:szCs w:val="20"/>
      <w:lang w:val="de-DE" w:eastAsia="de-DE"/>
    </w:rPr>
  </w:style>
  <w:style w:type="paragraph" w:customStyle="1" w:styleId="font5">
    <w:name w:val="font5"/>
    <w:basedOn w:val="a0"/>
    <w:pPr>
      <w:widowControl/>
      <w:spacing w:before="100" w:beforeAutospacing="1" w:after="100" w:afterAutospacing="1"/>
      <w:jc w:val="left"/>
    </w:pPr>
    <w:rPr>
      <w:rFonts w:ascii="宋体" w:hAnsi="宋体" w:hint="eastAsia"/>
      <w:sz w:val="28"/>
      <w:szCs w:val="28"/>
    </w:rPr>
  </w:style>
  <w:style w:type="paragraph" w:customStyle="1" w:styleId="17">
    <w:name w:val="标题1"/>
    <w:basedOn w:val="a0"/>
    <w:next w:val="a0"/>
    <w:pPr>
      <w:tabs>
        <w:tab w:val="left" w:pos="9193"/>
        <w:tab w:val="left" w:pos="9827"/>
      </w:tabs>
      <w:spacing w:line="700" w:lineRule="atLeast"/>
      <w:jc w:val="center"/>
    </w:pPr>
    <w:rPr>
      <w:rFonts w:ascii="方正小标宋_GBK" w:eastAsia="方正小标宋_GBK" w:hAnsi="Times New Roman"/>
      <w:sz w:val="44"/>
      <w:szCs w:val="20"/>
    </w:rPr>
  </w:style>
  <w:style w:type="paragraph" w:styleId="afff9">
    <w:name w:val="Revision"/>
    <w:uiPriority w:val="99"/>
    <w:semiHidden/>
    <w:rPr>
      <w:rFonts w:ascii="Times New Roman" w:hAnsi="Times New Roman"/>
      <w:sz w:val="21"/>
      <w:szCs w:val="21"/>
    </w:rPr>
  </w:style>
  <w:style w:type="character" w:customStyle="1" w:styleId="Char11">
    <w:name w:val="页眉 Char1"/>
    <w:uiPriority w:val="99"/>
    <w:rPr>
      <w:sz w:val="18"/>
      <w:szCs w:val="18"/>
    </w:rPr>
  </w:style>
  <w:style w:type="character" w:customStyle="1" w:styleId="Char12">
    <w:name w:val="页脚 Char1"/>
    <w:uiPriority w:val="99"/>
    <w:rPr>
      <w:sz w:val="18"/>
      <w:szCs w:val="18"/>
    </w:rPr>
  </w:style>
  <w:style w:type="character" w:customStyle="1" w:styleId="fontstyle01">
    <w:name w:val="fontstyle01"/>
    <w:rPr>
      <w:rFonts w:ascii="楷体" w:hAnsi="楷体"/>
      <w:color w:val="000000"/>
      <w:sz w:val="24"/>
      <w:szCs w:val="24"/>
    </w:rPr>
  </w:style>
  <w:style w:type="character" w:customStyle="1" w:styleId="28">
    <w:name w:val="标题 2 字符"/>
    <w:uiPriority w:val="9"/>
    <w:semiHidden/>
    <w:rPr>
      <w:rFonts w:ascii="等线 Light" w:eastAsia="等线 Light" w:hAnsi="等线 Light" w:cs="Times New Roman"/>
      <w:b/>
      <w:bCs/>
      <w:sz w:val="32"/>
      <w:szCs w:val="32"/>
    </w:rPr>
  </w:style>
  <w:style w:type="character" w:customStyle="1" w:styleId="a7">
    <w:name w:val="无间隔 字符"/>
    <w:link w:val="a6"/>
    <w:uiPriority w:val="1"/>
    <w:rPr>
      <w:rFonts w:ascii="Times New Roman" w:hAnsi="Times New Roman"/>
      <w:sz w:val="21"/>
      <w:szCs w:val="21"/>
    </w:rPr>
  </w:style>
  <w:style w:type="table" w:customStyle="1" w:styleId="18">
    <w:name w:val="网格型1"/>
    <w:basedOn w:val="a3"/>
    <w:uiPriority w:val="59"/>
    <w:rPr>
      <w:sz w:val="21"/>
      <w:szCs w:val="22"/>
    </w:rPr>
    <w:tblPr/>
  </w:style>
  <w:style w:type="character" w:styleId="afffa">
    <w:name w:val="Emphasis"/>
    <w:uiPriority w:val="20"/>
    <w:qFormat/>
    <w:rPr>
      <w:i/>
      <w:iCs/>
    </w:rPr>
  </w:style>
  <w:style w:type="paragraph" w:customStyle="1" w:styleId="360">
    <w:name w:val="正文360首行缩进"/>
    <w:basedOn w:val="a0"/>
    <w:link w:val="360Char"/>
    <w:qFormat/>
    <w:pPr>
      <w:widowControl/>
      <w:spacing w:before="120" w:line="300" w:lineRule="auto"/>
      <w:ind w:firstLine="200"/>
      <w:jc w:val="left"/>
    </w:pPr>
    <w:rPr>
      <w:rFonts w:ascii="Times New Roman" w:hAnsi="Times New Roman"/>
      <w:sz w:val="24"/>
      <w:szCs w:val="20"/>
      <w:lang w:eastAsia="en-US"/>
    </w:rPr>
  </w:style>
  <w:style w:type="character" w:customStyle="1" w:styleId="360Char">
    <w:name w:val="正文360首行缩进 Char"/>
    <w:link w:val="360"/>
    <w:rPr>
      <w:rFonts w:ascii="Times New Roman" w:hAnsi="Times New Roman"/>
      <w:sz w:val="24"/>
      <w:lang w:val="en-US" w:eastAsia="en-US"/>
    </w:rPr>
  </w:style>
  <w:style w:type="paragraph" w:styleId="43">
    <w:name w:val="index 4"/>
    <w:basedOn w:val="a0"/>
    <w:next w:val="a0"/>
    <w:uiPriority w:val="99"/>
    <w:unhideWhenUsed/>
    <w:pPr>
      <w:ind w:left="600"/>
    </w:pPr>
    <w:rPr>
      <w:rFonts w:ascii="Times New Roman" w:hAnsi="Times New Roman"/>
      <w:sz w:val="28"/>
      <w:szCs w:val="20"/>
    </w:rPr>
  </w:style>
  <w:style w:type="table" w:customStyle="1" w:styleId="29">
    <w:name w:val="网格型2"/>
    <w:basedOn w:val="a3"/>
    <w:next w:val="af5"/>
    <w:uiPriority w:val="39"/>
    <w:rPr>
      <w:sz w:val="21"/>
      <w:szCs w:val="22"/>
    </w:rPr>
    <w:tblPr/>
  </w:style>
  <w:style w:type="character" w:customStyle="1" w:styleId="Char10">
    <w:name w:val="列出段落 Char1"/>
    <w:aliases w:val="编号 Char"/>
    <w:link w:val="16"/>
    <w:uiPriority w:val="34"/>
    <w:qFormat/>
    <w:rPr>
      <w:sz w:val="24"/>
      <w:szCs w:val="24"/>
      <w:lang w:eastAsia="en-US" w:bidi="en-US"/>
    </w:rPr>
  </w:style>
  <w:style w:type="paragraph" w:customStyle="1" w:styleId="19">
    <w:name w:val="表格1"/>
    <w:basedOn w:val="a0"/>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font61">
    <w:name w:val="font61"/>
    <w:rPr>
      <w:rFonts w:ascii="宋体" w:eastAsia="宋体" w:hAnsi="宋体" w:cs="宋体" w:hint="eastAsia"/>
      <w:color w:val="000000"/>
      <w:sz w:val="25"/>
      <w:szCs w:val="25"/>
      <w:u w:val="none"/>
    </w:rPr>
  </w:style>
  <w:style w:type="character" w:customStyle="1" w:styleId="font101">
    <w:name w:val="font101"/>
    <w:qFormat/>
    <w:rPr>
      <w:rFonts w:ascii="宋体" w:eastAsia="宋体" w:hAnsi="宋体" w:cs="宋体" w:hint="eastAsia"/>
      <w:color w:val="FF0000"/>
      <w:sz w:val="25"/>
      <w:szCs w:val="25"/>
      <w:u w:val="none"/>
    </w:rPr>
  </w:style>
  <w:style w:type="character" w:customStyle="1" w:styleId="font91">
    <w:name w:val="font91"/>
    <w:rPr>
      <w:rFonts w:ascii="Calibri" w:hAnsi="Calibri" w:cs="Calibri"/>
      <w:color w:val="FF0000"/>
      <w:sz w:val="25"/>
      <w:szCs w:val="25"/>
      <w:u w:val="none"/>
    </w:rPr>
  </w:style>
  <w:style w:type="character" w:customStyle="1" w:styleId="font51">
    <w:name w:val="font51"/>
    <w:basedOn w:val="a2"/>
    <w:autoRedefine/>
    <w:qFormat/>
    <w:rsid w:val="00156DCA"/>
    <w:rPr>
      <w:rFonts w:ascii="微软雅黑" w:eastAsia="微软雅黑" w:hAnsi="微软雅黑" w:cs="微软雅黑"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8899">
      <w:bodyDiv w:val="1"/>
      <w:marLeft w:val="0"/>
      <w:marRight w:val="0"/>
      <w:marTop w:val="0"/>
      <w:marBottom w:val="0"/>
      <w:divBdr>
        <w:top w:val="none" w:sz="0" w:space="0" w:color="auto"/>
        <w:left w:val="none" w:sz="0" w:space="0" w:color="auto"/>
        <w:bottom w:val="none" w:sz="0" w:space="0" w:color="auto"/>
        <w:right w:val="none" w:sz="0" w:space="0" w:color="auto"/>
      </w:divBdr>
    </w:div>
    <w:div w:id="1360009187">
      <w:bodyDiv w:val="1"/>
      <w:marLeft w:val="0"/>
      <w:marRight w:val="0"/>
      <w:marTop w:val="0"/>
      <w:marBottom w:val="0"/>
      <w:divBdr>
        <w:top w:val="none" w:sz="0" w:space="0" w:color="auto"/>
        <w:left w:val="none" w:sz="0" w:space="0" w:color="auto"/>
        <w:bottom w:val="none" w:sz="0" w:space="0" w:color="auto"/>
        <w:right w:val="none" w:sz="0" w:space="0" w:color="auto"/>
      </w:divBdr>
    </w:div>
    <w:div w:id="1397045625">
      <w:bodyDiv w:val="1"/>
      <w:marLeft w:val="0"/>
      <w:marRight w:val="0"/>
      <w:marTop w:val="0"/>
      <w:marBottom w:val="0"/>
      <w:divBdr>
        <w:top w:val="none" w:sz="0" w:space="0" w:color="auto"/>
        <w:left w:val="none" w:sz="0" w:space="0" w:color="auto"/>
        <w:bottom w:val="none" w:sz="0" w:space="0" w:color="auto"/>
        <w:right w:val="none" w:sz="0" w:space="0" w:color="auto"/>
      </w:divBdr>
    </w:div>
    <w:div w:id="1486316156">
      <w:bodyDiv w:val="1"/>
      <w:marLeft w:val="0"/>
      <w:marRight w:val="0"/>
      <w:marTop w:val="0"/>
      <w:marBottom w:val="0"/>
      <w:divBdr>
        <w:top w:val="none" w:sz="0" w:space="0" w:color="auto"/>
        <w:left w:val="none" w:sz="0" w:space="0" w:color="auto"/>
        <w:bottom w:val="none" w:sz="0" w:space="0" w:color="auto"/>
        <w:right w:val="none" w:sz="0" w:space="0" w:color="auto"/>
      </w:divBdr>
    </w:div>
    <w:div w:id="16982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4753</Words>
  <Characters>27095</Characters>
  <Application>Microsoft Office Word</Application>
  <DocSecurity>0</DocSecurity>
  <Lines>225</Lines>
  <Paragraphs>63</Paragraphs>
  <ScaleCrop>false</ScaleCrop>
  <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2025-08-04T06:21:00Z</dcterms:created>
  <dcterms:modified xsi:type="dcterms:W3CDTF">2025-08-04T06:21:00Z</dcterms:modified>
</cp:coreProperties>
</file>