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2E" w:rsidRDefault="007D359E" w:rsidP="006D1332">
      <w:pPr>
        <w:spacing w:beforeLines="100" w:afterLines="100"/>
        <w:jc w:val="center"/>
        <w:rPr>
          <w:rFonts w:ascii="方正小标宋简体" w:eastAsia="方正小标宋简体" w:hAnsi="仿宋" w:cstheme="minorBidi"/>
          <w:sz w:val="44"/>
          <w:szCs w:val="44"/>
        </w:rPr>
      </w:pPr>
      <w:r>
        <w:rPr>
          <w:rFonts w:ascii="方正小标宋简体" w:eastAsia="方正小标宋简体" w:hAnsi="仿宋" w:cstheme="minorBidi" w:hint="eastAsia"/>
          <w:sz w:val="44"/>
          <w:szCs w:val="44"/>
        </w:rPr>
        <w:t>江苏大学附属医院内科楼</w:t>
      </w:r>
      <w:r>
        <w:rPr>
          <w:rFonts w:ascii="方正小标宋简体" w:eastAsia="方正小标宋简体" w:hAnsi="仿宋" w:cstheme="minorBidi" w:hint="eastAsia"/>
          <w:sz w:val="44"/>
          <w:szCs w:val="44"/>
        </w:rPr>
        <w:t>测绘</w:t>
      </w:r>
      <w:r>
        <w:rPr>
          <w:rFonts w:ascii="方正小标宋简体" w:eastAsia="方正小标宋简体" w:hAnsi="仿宋" w:cstheme="minorBidi" w:hint="eastAsia"/>
          <w:sz w:val="44"/>
          <w:szCs w:val="44"/>
        </w:rPr>
        <w:t>比价方案</w:t>
      </w:r>
    </w:p>
    <w:p w:rsidR="005F022E" w:rsidRDefault="007D359E">
      <w:pPr>
        <w:adjustRightInd w:val="0"/>
        <w:ind w:firstLineChars="200" w:firstLine="600"/>
        <w:rPr>
          <w:rFonts w:ascii="仿宋" w:eastAsia="仿宋" w:hAnsi="仿宋"/>
          <w:sz w:val="30"/>
          <w:szCs w:val="30"/>
        </w:rPr>
      </w:pPr>
      <w:r>
        <w:rPr>
          <w:rFonts w:ascii="仿宋" w:eastAsia="仿宋" w:hAnsi="仿宋" w:hint="eastAsia"/>
          <w:sz w:val="30"/>
          <w:szCs w:val="30"/>
        </w:rPr>
        <w:t>江苏大学附属医院内科楼病房改扩建工程可行性研究报告前置文件制作及报批项目比价方案具体要求如下：</w:t>
      </w:r>
    </w:p>
    <w:p w:rsidR="005F022E" w:rsidRDefault="007D359E">
      <w:pPr>
        <w:adjustRightInd w:val="0"/>
        <w:spacing w:line="480" w:lineRule="exact"/>
        <w:ind w:firstLineChars="200" w:firstLine="643"/>
        <w:jc w:val="left"/>
        <w:rPr>
          <w:rFonts w:ascii="仿宋" w:eastAsia="仿宋" w:hAnsi="仿宋"/>
          <w:b/>
          <w:color w:val="000000" w:themeColor="text1"/>
          <w:sz w:val="32"/>
        </w:rPr>
      </w:pPr>
      <w:r>
        <w:rPr>
          <w:rFonts w:ascii="仿宋" w:eastAsia="仿宋" w:hAnsi="仿宋" w:hint="eastAsia"/>
          <w:b/>
          <w:color w:val="000000" w:themeColor="text1"/>
          <w:sz w:val="32"/>
        </w:rPr>
        <w:t>一、项目概况及要求：</w:t>
      </w:r>
    </w:p>
    <w:p w:rsidR="005F022E" w:rsidRDefault="007D359E">
      <w:pPr>
        <w:adjustRightInd w:val="0"/>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项目概况：</w:t>
      </w:r>
      <w:r>
        <w:rPr>
          <w:rFonts w:ascii="仿宋" w:eastAsia="仿宋" w:hAnsi="仿宋" w:hint="eastAsia"/>
          <w:sz w:val="30"/>
          <w:szCs w:val="30"/>
        </w:rPr>
        <w:t>江苏大学附属医院内科楼面积</w:t>
      </w:r>
      <w:r>
        <w:rPr>
          <w:rFonts w:ascii="仿宋" w:eastAsia="仿宋" w:hAnsi="仿宋" w:hint="eastAsia"/>
          <w:sz w:val="30"/>
          <w:szCs w:val="30"/>
        </w:rPr>
        <w:t>约</w:t>
      </w:r>
      <w:bookmarkStart w:id="0" w:name="_GoBack"/>
      <w:bookmarkEnd w:id="0"/>
      <w:r>
        <w:rPr>
          <w:rFonts w:ascii="仿宋" w:eastAsia="仿宋" w:hAnsi="仿宋" w:hint="eastAsia"/>
          <w:sz w:val="30"/>
          <w:szCs w:val="30"/>
        </w:rPr>
        <w:t>13180</w:t>
      </w:r>
      <w:r>
        <w:rPr>
          <w:rFonts w:ascii="仿宋" w:eastAsia="仿宋" w:hAnsi="仿宋" w:hint="eastAsia"/>
          <w:sz w:val="30"/>
          <w:szCs w:val="30"/>
        </w:rPr>
        <w:t>平方米，现正在进行产权证办理事宜，需对内科楼进行房屋测绘，并出具不动产测量报告、房屋面积测绘报告、房屋楼盘表等不动产登记需要的测绘文件</w:t>
      </w:r>
      <w:r>
        <w:rPr>
          <w:rFonts w:ascii="仿宋" w:eastAsia="仿宋" w:hAnsi="仿宋" w:hint="eastAsia"/>
          <w:sz w:val="30"/>
          <w:szCs w:val="30"/>
        </w:rPr>
        <w:t>，</w:t>
      </w:r>
      <w:r>
        <w:rPr>
          <w:rFonts w:ascii="仿宋" w:eastAsia="仿宋" w:hAnsi="仿宋" w:hint="eastAsia"/>
          <w:sz w:val="30"/>
          <w:szCs w:val="30"/>
        </w:rPr>
        <w:t>并</w:t>
      </w:r>
      <w:r>
        <w:rPr>
          <w:rFonts w:ascii="仿宋" w:eastAsia="仿宋" w:hAnsi="仿宋" w:hint="eastAsia"/>
          <w:sz w:val="30"/>
          <w:szCs w:val="30"/>
        </w:rPr>
        <w:t>协助</w:t>
      </w:r>
      <w:r>
        <w:rPr>
          <w:rFonts w:ascii="仿宋" w:eastAsia="仿宋" w:hAnsi="仿宋" w:cs="宋体" w:hint="eastAsia"/>
          <w:kern w:val="0"/>
          <w:sz w:val="30"/>
          <w:szCs w:val="30"/>
        </w:rPr>
        <w:t>院方</w:t>
      </w:r>
      <w:r>
        <w:rPr>
          <w:rFonts w:ascii="仿宋" w:eastAsia="仿宋" w:hAnsi="仿宋" w:hint="eastAsia"/>
          <w:sz w:val="30"/>
          <w:szCs w:val="30"/>
        </w:rPr>
        <w:t>报相关部门审批通过</w:t>
      </w:r>
      <w:r>
        <w:rPr>
          <w:rFonts w:ascii="仿宋" w:eastAsia="仿宋" w:hAnsi="仿宋" w:hint="eastAsia"/>
          <w:sz w:val="30"/>
          <w:szCs w:val="30"/>
        </w:rPr>
        <w:t>。</w:t>
      </w:r>
    </w:p>
    <w:p w:rsidR="005F022E" w:rsidRDefault="007D359E">
      <w:pPr>
        <w:adjustRightInd w:val="0"/>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现场自行勘察或与联系人联系勘察现场。</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3</w:t>
      </w:r>
      <w:r>
        <w:rPr>
          <w:rFonts w:ascii="仿宋" w:eastAsia="仿宋" w:hAnsi="仿宋" w:cs="宋体" w:hint="eastAsia"/>
          <w:kern w:val="0"/>
          <w:sz w:val="30"/>
          <w:szCs w:val="30"/>
        </w:rPr>
        <w:t>.</w:t>
      </w:r>
      <w:r>
        <w:rPr>
          <w:rFonts w:ascii="仿宋" w:eastAsia="仿宋" w:hAnsi="仿宋" w:cs="宋体" w:hint="eastAsia"/>
          <w:kern w:val="0"/>
          <w:sz w:val="30"/>
          <w:szCs w:val="30"/>
        </w:rPr>
        <w:t>接到中标通知后，</w:t>
      </w:r>
      <w:r>
        <w:rPr>
          <w:rFonts w:ascii="仿宋" w:eastAsia="仿宋" w:hAnsi="仿宋" w:cs="宋体" w:hint="eastAsia"/>
          <w:kern w:val="0"/>
          <w:sz w:val="30"/>
          <w:szCs w:val="30"/>
        </w:rPr>
        <w:t>10</w:t>
      </w:r>
      <w:r>
        <w:rPr>
          <w:rFonts w:ascii="仿宋" w:eastAsia="仿宋" w:hAnsi="仿宋" w:cs="宋体" w:hint="eastAsia"/>
          <w:kern w:val="0"/>
          <w:sz w:val="30"/>
          <w:szCs w:val="30"/>
        </w:rPr>
        <w:t>天内完成项目要求编制文件</w:t>
      </w:r>
      <w:r>
        <w:rPr>
          <w:rFonts w:ascii="仿宋" w:eastAsia="仿宋" w:hAnsi="仿宋" w:cs="宋体" w:hint="eastAsia"/>
          <w:kern w:val="0"/>
          <w:sz w:val="30"/>
          <w:szCs w:val="30"/>
        </w:rPr>
        <w:t>。</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4</w:t>
      </w:r>
      <w:r>
        <w:rPr>
          <w:rFonts w:ascii="仿宋" w:eastAsia="仿宋" w:hAnsi="仿宋" w:cs="宋体" w:hint="eastAsia"/>
          <w:kern w:val="0"/>
          <w:sz w:val="30"/>
          <w:szCs w:val="30"/>
        </w:rPr>
        <w:t>.</w:t>
      </w:r>
      <w:r>
        <w:rPr>
          <w:rFonts w:ascii="仿宋" w:eastAsia="仿宋" w:hAnsi="仿宋" w:cs="宋体" w:hint="eastAsia"/>
          <w:kern w:val="0"/>
          <w:sz w:val="30"/>
          <w:szCs w:val="30"/>
        </w:rPr>
        <w:t>评估</w:t>
      </w:r>
      <w:r>
        <w:rPr>
          <w:rFonts w:ascii="仿宋" w:eastAsia="仿宋" w:hAnsi="仿宋" w:cs="宋体" w:hint="eastAsia"/>
          <w:kern w:val="0"/>
          <w:sz w:val="30"/>
          <w:szCs w:val="30"/>
        </w:rPr>
        <w:t>期间安全责任由中标单位自行负责</w:t>
      </w:r>
      <w:r>
        <w:rPr>
          <w:rFonts w:ascii="仿宋" w:eastAsia="仿宋" w:hAnsi="仿宋" w:cs="宋体" w:hint="eastAsia"/>
          <w:kern w:val="0"/>
          <w:sz w:val="30"/>
          <w:szCs w:val="30"/>
        </w:rPr>
        <w:t>,</w:t>
      </w:r>
      <w:r>
        <w:rPr>
          <w:rFonts w:ascii="仿宋" w:eastAsia="仿宋" w:hAnsi="仿宋" w:cs="宋体" w:hint="eastAsia"/>
          <w:kern w:val="0"/>
          <w:sz w:val="30"/>
          <w:szCs w:val="30"/>
        </w:rPr>
        <w:t>发生任何安全事故与招标单位无关。</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r>
        <w:rPr>
          <w:rFonts w:ascii="仿宋" w:eastAsia="仿宋" w:hAnsi="仿宋" w:cs="宋体" w:hint="eastAsia"/>
          <w:kern w:val="0"/>
          <w:sz w:val="30"/>
          <w:szCs w:val="30"/>
        </w:rPr>
        <w:t>.</w:t>
      </w:r>
      <w:r>
        <w:rPr>
          <w:rFonts w:ascii="仿宋" w:eastAsia="仿宋" w:hAnsi="仿宋" w:cs="宋体" w:hint="eastAsia"/>
          <w:kern w:val="0"/>
          <w:sz w:val="30"/>
          <w:szCs w:val="30"/>
        </w:rPr>
        <w:t>如需登高作业，须提供施工人员在有效期内的登高作业证和身份证复印件。</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6</w:t>
      </w:r>
      <w:r>
        <w:rPr>
          <w:rFonts w:ascii="仿宋" w:eastAsia="仿宋" w:hAnsi="仿宋" w:cs="宋体" w:hint="eastAsia"/>
          <w:kern w:val="0"/>
          <w:sz w:val="30"/>
          <w:szCs w:val="30"/>
        </w:rPr>
        <w:t>.</w:t>
      </w:r>
      <w:r>
        <w:rPr>
          <w:rFonts w:ascii="仿宋" w:eastAsia="仿宋" w:hAnsi="仿宋" w:cs="宋体" w:hint="eastAsia"/>
          <w:kern w:val="0"/>
          <w:sz w:val="30"/>
          <w:szCs w:val="30"/>
        </w:rPr>
        <w:t>验收标准：</w:t>
      </w:r>
      <w:r>
        <w:rPr>
          <w:rFonts w:ascii="仿宋" w:eastAsia="仿宋" w:hAnsi="仿宋" w:cs="宋体" w:hint="eastAsia"/>
          <w:kern w:val="0"/>
          <w:sz w:val="30"/>
          <w:szCs w:val="30"/>
        </w:rPr>
        <w:t>完成</w:t>
      </w:r>
      <w:r>
        <w:rPr>
          <w:rFonts w:ascii="仿宋" w:eastAsia="仿宋" w:hAnsi="仿宋" w:hint="eastAsia"/>
          <w:sz w:val="30"/>
          <w:szCs w:val="30"/>
        </w:rPr>
        <w:t>项目交通影响评价报告及附图</w:t>
      </w:r>
      <w:r>
        <w:rPr>
          <w:rFonts w:ascii="仿宋" w:eastAsia="仿宋" w:hAnsi="仿宋" w:hint="eastAsia"/>
          <w:sz w:val="30"/>
          <w:szCs w:val="30"/>
        </w:rPr>
        <w:t>，</w:t>
      </w:r>
      <w:r>
        <w:rPr>
          <w:rFonts w:ascii="仿宋" w:eastAsia="仿宋" w:hAnsi="仿宋" w:cs="宋体" w:hint="eastAsia"/>
          <w:kern w:val="0"/>
          <w:sz w:val="30"/>
          <w:szCs w:val="30"/>
        </w:rPr>
        <w:t>并</w:t>
      </w:r>
      <w:r>
        <w:rPr>
          <w:rFonts w:ascii="仿宋" w:eastAsia="仿宋" w:hAnsi="仿宋" w:cs="宋体" w:hint="eastAsia"/>
          <w:kern w:val="0"/>
          <w:sz w:val="30"/>
          <w:szCs w:val="30"/>
        </w:rPr>
        <w:t>协助院方报相关部门审批通过。</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7</w:t>
      </w:r>
      <w:r>
        <w:rPr>
          <w:rFonts w:ascii="仿宋" w:eastAsia="仿宋" w:hAnsi="仿宋" w:cs="宋体" w:hint="eastAsia"/>
          <w:kern w:val="0"/>
          <w:sz w:val="30"/>
          <w:szCs w:val="30"/>
        </w:rPr>
        <w:t>.</w:t>
      </w:r>
      <w:r>
        <w:rPr>
          <w:rFonts w:ascii="仿宋" w:eastAsia="仿宋" w:hAnsi="仿宋" w:cs="宋体" w:hint="eastAsia"/>
          <w:kern w:val="0"/>
          <w:sz w:val="30"/>
          <w:szCs w:val="30"/>
        </w:rPr>
        <w:t>费用结算：经甲方验收确认、通过相关部门关于项目方案的同意批复意见，乙方开具发票后三个月后一次性结算。</w:t>
      </w:r>
    </w:p>
    <w:p w:rsidR="005F022E" w:rsidRDefault="007D359E">
      <w:pPr>
        <w:adjustRightInd w:val="0"/>
        <w:spacing w:line="480" w:lineRule="exact"/>
        <w:ind w:firstLineChars="200" w:firstLine="562"/>
        <w:jc w:val="left"/>
        <w:rPr>
          <w:rFonts w:ascii="仿宋" w:eastAsia="仿宋" w:hAnsi="仿宋"/>
          <w:b/>
          <w:color w:val="000000" w:themeColor="text1"/>
          <w:sz w:val="32"/>
        </w:rPr>
      </w:pPr>
      <w:r>
        <w:rPr>
          <w:rFonts w:ascii="仿宋" w:eastAsia="仿宋" w:hAnsi="仿宋" w:hint="eastAsia"/>
          <w:b/>
          <w:sz w:val="28"/>
          <w:szCs w:val="32"/>
        </w:rPr>
        <w:t>二</w:t>
      </w:r>
      <w:r>
        <w:rPr>
          <w:rFonts w:ascii="仿宋" w:eastAsia="仿宋" w:hAnsi="仿宋"/>
          <w:b/>
          <w:sz w:val="28"/>
          <w:szCs w:val="32"/>
        </w:rPr>
        <w:t>、</w:t>
      </w:r>
      <w:r>
        <w:rPr>
          <w:rFonts w:ascii="仿宋" w:eastAsia="仿宋" w:hAnsi="仿宋" w:hint="eastAsia"/>
          <w:b/>
          <w:color w:val="000000" w:themeColor="text1"/>
          <w:sz w:val="32"/>
        </w:rPr>
        <w:t>比价方案：</w:t>
      </w:r>
    </w:p>
    <w:p w:rsidR="005F022E" w:rsidRDefault="007D359E">
      <w:pPr>
        <w:adjustRightInd w:val="0"/>
        <w:ind w:firstLineChars="200" w:firstLine="600"/>
        <w:rPr>
          <w:rFonts w:ascii="仿宋" w:eastAsia="仿宋" w:hAnsi="仿宋" w:cs="宋体"/>
          <w:kern w:val="0"/>
          <w:sz w:val="30"/>
          <w:szCs w:val="30"/>
        </w:rPr>
      </w:pPr>
      <w:r>
        <w:rPr>
          <w:rFonts w:ascii="仿宋" w:eastAsia="仿宋" w:hAnsi="仿宋" w:cs="宋体" w:hint="eastAsia"/>
          <w:kern w:val="0"/>
          <w:sz w:val="30"/>
          <w:szCs w:val="30"/>
        </w:rPr>
        <w:t>采用现场比价排序方式，一轮报价，各报价单位须提准备好营业执照、品牌授权（如有需提供）、项目报价（一次性报价），</w:t>
      </w:r>
      <w:r w:rsidR="006D1332">
        <w:rPr>
          <w:rFonts w:ascii="仿宋" w:eastAsia="仿宋" w:hAnsi="仿宋" w:cs="宋体"/>
          <w:color w:val="000000" w:themeColor="text1"/>
          <w:kern w:val="0"/>
          <w:sz w:val="32"/>
        </w:rPr>
        <w:lastRenderedPageBreak/>
        <w:t>如投标人</w:t>
      </w:r>
      <w:r w:rsidR="006D1332">
        <w:rPr>
          <w:rFonts w:ascii="仿宋" w:eastAsia="仿宋" w:hAnsi="仿宋" w:cs="宋体" w:hint="eastAsia"/>
          <w:color w:val="000000" w:themeColor="text1"/>
          <w:kern w:val="0"/>
          <w:sz w:val="32"/>
        </w:rPr>
        <w:t>不是</w:t>
      </w:r>
      <w:r w:rsidR="006D1332">
        <w:rPr>
          <w:rFonts w:ascii="仿宋" w:eastAsia="仿宋" w:hAnsi="仿宋" w:cs="宋体"/>
          <w:color w:val="000000" w:themeColor="text1"/>
          <w:kern w:val="0"/>
          <w:sz w:val="32"/>
        </w:rPr>
        <w:t>公司法人需提供授权委托书和投标代理人身份证复印件（授权委托书和身份证复印件均需加盖公章），</w:t>
      </w:r>
      <w:r>
        <w:rPr>
          <w:rFonts w:ascii="仿宋" w:eastAsia="仿宋" w:hAnsi="仿宋" w:cs="宋体" w:hint="eastAsia"/>
          <w:kern w:val="0"/>
          <w:sz w:val="30"/>
          <w:szCs w:val="30"/>
        </w:rPr>
        <w:t>用文件袋密封包装送至指定地点。</w:t>
      </w:r>
    </w:p>
    <w:p w:rsidR="005F022E" w:rsidRDefault="007D359E">
      <w:pPr>
        <w:adjustRightInd w:val="0"/>
        <w:spacing w:line="480" w:lineRule="exact"/>
        <w:ind w:firstLineChars="200" w:firstLine="643"/>
        <w:jc w:val="left"/>
        <w:rPr>
          <w:rFonts w:ascii="仿宋" w:eastAsia="仿宋" w:hAnsi="仿宋" w:cs="宋体"/>
          <w:b/>
          <w:color w:val="000000" w:themeColor="text1"/>
          <w:kern w:val="0"/>
          <w:sz w:val="32"/>
        </w:rPr>
      </w:pPr>
      <w:r>
        <w:rPr>
          <w:rFonts w:ascii="仿宋" w:eastAsia="仿宋" w:hAnsi="仿宋" w:cs="宋体" w:hint="eastAsia"/>
          <w:b/>
          <w:color w:val="000000" w:themeColor="text1"/>
          <w:kern w:val="0"/>
          <w:sz w:val="32"/>
        </w:rPr>
        <w:t>三、投标人资质要求：</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具有有效期内的甲级测绘资质证书，</w:t>
      </w:r>
      <w:r>
        <w:rPr>
          <w:rFonts w:ascii="仿宋" w:eastAsia="仿宋" w:hAnsi="仿宋" w:hint="eastAsia"/>
          <w:sz w:val="30"/>
          <w:szCs w:val="30"/>
        </w:rPr>
        <w:t>持</w:t>
      </w:r>
      <w:r>
        <w:rPr>
          <w:rFonts w:ascii="仿宋" w:eastAsia="仿宋" w:hAnsi="仿宋" w:hint="eastAsia"/>
          <w:sz w:val="30"/>
          <w:szCs w:val="30"/>
        </w:rPr>
        <w:t>有效的</w:t>
      </w:r>
      <w:r>
        <w:rPr>
          <w:rFonts w:ascii="仿宋" w:eastAsia="仿宋" w:hAnsi="仿宋" w:hint="eastAsia"/>
          <w:sz w:val="30"/>
          <w:szCs w:val="30"/>
        </w:rPr>
        <w:t>测绘服务</w:t>
      </w:r>
      <w:r>
        <w:rPr>
          <w:rFonts w:ascii="仿宋" w:eastAsia="仿宋" w:hAnsi="仿宋" w:hint="eastAsia"/>
          <w:sz w:val="30"/>
          <w:szCs w:val="30"/>
        </w:rPr>
        <w:t>营业执照，满足项目测绘资质要求；</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法律、行政法规规定的其他条件；</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w:t>
      </w:r>
      <w:r>
        <w:rPr>
          <w:rFonts w:ascii="仿宋" w:eastAsia="仿宋" w:hAnsi="仿宋" w:hint="eastAsia"/>
          <w:sz w:val="30"/>
          <w:szCs w:val="30"/>
        </w:rPr>
        <w:t>本项目不接受联合体投标，不得转包、分包。</w:t>
      </w:r>
    </w:p>
    <w:p w:rsidR="005F022E" w:rsidRDefault="007D359E">
      <w:pPr>
        <w:adjustRightInd w:val="0"/>
        <w:spacing w:line="480" w:lineRule="exact"/>
        <w:ind w:firstLineChars="200" w:firstLine="643"/>
        <w:jc w:val="left"/>
        <w:rPr>
          <w:rFonts w:ascii="仿宋" w:eastAsia="仿宋" w:hAnsi="仿宋"/>
          <w:b/>
          <w:color w:val="000000" w:themeColor="text1"/>
          <w:sz w:val="32"/>
        </w:rPr>
      </w:pPr>
      <w:r>
        <w:rPr>
          <w:rFonts w:ascii="仿宋" w:eastAsia="仿宋" w:hAnsi="仿宋" w:hint="eastAsia"/>
          <w:b/>
          <w:color w:val="000000" w:themeColor="text1"/>
          <w:sz w:val="32"/>
        </w:rPr>
        <w:t>四、资格审查方式及特殊情况说明：</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本次采用资格后审方式。</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满足比价文件实质性要求的单位数量仅有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5F022E" w:rsidRDefault="007D359E">
      <w:pPr>
        <w:pStyle w:val="a6"/>
        <w:shd w:val="clear" w:color="auto" w:fill="FFFFFF"/>
        <w:adjustRightInd w:val="0"/>
        <w:spacing w:before="0" w:beforeAutospacing="0" w:after="0" w:afterAutospacing="0"/>
        <w:ind w:left="0" w:firstLineChars="200" w:firstLine="600"/>
        <w:jc w:val="both"/>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满足比价文件实质性要求的单位数量仅有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5F022E" w:rsidRDefault="007D359E">
      <w:pPr>
        <w:adjustRightInd w:val="0"/>
        <w:spacing w:line="480" w:lineRule="exact"/>
        <w:ind w:firstLineChars="200" w:firstLine="643"/>
        <w:jc w:val="left"/>
        <w:rPr>
          <w:rFonts w:ascii="仿宋" w:eastAsia="仿宋" w:hAnsi="仿宋"/>
          <w:sz w:val="30"/>
          <w:szCs w:val="30"/>
        </w:rPr>
      </w:pPr>
      <w:r>
        <w:rPr>
          <w:rFonts w:ascii="仿宋" w:eastAsia="仿宋" w:hAnsi="仿宋" w:hint="eastAsia"/>
          <w:b/>
          <w:color w:val="000000" w:themeColor="text1"/>
          <w:sz w:val="32"/>
        </w:rPr>
        <w:t>五、</w:t>
      </w:r>
      <w:r>
        <w:rPr>
          <w:rFonts w:ascii="仿宋" w:eastAsia="仿宋" w:hAnsi="仿宋" w:hint="eastAsia"/>
          <w:b/>
          <w:color w:val="000000" w:themeColor="text1"/>
          <w:sz w:val="30"/>
          <w:szCs w:val="30"/>
        </w:rPr>
        <w:t>项目控制价为</w:t>
      </w:r>
      <w:r>
        <w:rPr>
          <w:rFonts w:ascii="仿宋" w:eastAsia="仿宋" w:hAnsi="仿宋" w:hint="eastAsia"/>
          <w:b/>
          <w:color w:val="000000" w:themeColor="text1"/>
          <w:sz w:val="30"/>
          <w:szCs w:val="30"/>
        </w:rPr>
        <w:t>12</w:t>
      </w:r>
      <w:r>
        <w:rPr>
          <w:rFonts w:ascii="仿宋" w:eastAsia="仿宋" w:hAnsi="仿宋" w:hint="eastAsia"/>
          <w:b/>
          <w:color w:val="000000" w:themeColor="text1"/>
          <w:sz w:val="30"/>
          <w:szCs w:val="30"/>
        </w:rPr>
        <w:t>000</w:t>
      </w:r>
      <w:r>
        <w:rPr>
          <w:rFonts w:ascii="仿宋" w:eastAsia="仿宋" w:hAnsi="仿宋" w:hint="eastAsia"/>
          <w:b/>
          <w:color w:val="000000" w:themeColor="text1"/>
          <w:sz w:val="30"/>
          <w:szCs w:val="30"/>
        </w:rPr>
        <w:t>元，报价不得高于控制价。</w:t>
      </w:r>
    </w:p>
    <w:p w:rsidR="005F022E" w:rsidRDefault="005F022E">
      <w:pPr>
        <w:adjustRightInd w:val="0"/>
        <w:spacing w:line="480" w:lineRule="exact"/>
        <w:ind w:firstLineChars="200" w:firstLine="640"/>
        <w:jc w:val="left"/>
        <w:rPr>
          <w:rFonts w:ascii="仿宋" w:eastAsia="仿宋" w:hAnsi="仿宋"/>
          <w:sz w:val="32"/>
          <w:szCs w:val="32"/>
        </w:rPr>
      </w:pPr>
    </w:p>
    <w:sectPr w:rsidR="005F022E" w:rsidSect="005F02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59E" w:rsidRDefault="007D359E" w:rsidP="006D1332">
      <w:r>
        <w:separator/>
      </w:r>
    </w:p>
  </w:endnote>
  <w:endnote w:type="continuationSeparator" w:id="1">
    <w:p w:rsidR="007D359E" w:rsidRDefault="007D359E" w:rsidP="006D13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59E" w:rsidRDefault="007D359E" w:rsidP="006D1332">
      <w:r>
        <w:separator/>
      </w:r>
    </w:p>
  </w:footnote>
  <w:footnote w:type="continuationSeparator" w:id="1">
    <w:p w:rsidR="007D359E" w:rsidRDefault="007D359E" w:rsidP="006D13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IyY2JlOWFjMmI1ZmQ5Mzg2YzA0ZGM5YWQwNmU1MWMifQ=="/>
  </w:docVars>
  <w:rsids>
    <w:rsidRoot w:val="06543448"/>
    <w:rsid w:val="00062588"/>
    <w:rsid w:val="000825A3"/>
    <w:rsid w:val="00086438"/>
    <w:rsid w:val="00092008"/>
    <w:rsid w:val="00095F72"/>
    <w:rsid w:val="000A186D"/>
    <w:rsid w:val="000A58D0"/>
    <w:rsid w:val="000A7ABE"/>
    <w:rsid w:val="000C2B3B"/>
    <w:rsid w:val="000D1A5C"/>
    <w:rsid w:val="000E760D"/>
    <w:rsid w:val="000F7212"/>
    <w:rsid w:val="00112C05"/>
    <w:rsid w:val="001139B1"/>
    <w:rsid w:val="0011483F"/>
    <w:rsid w:val="001225B2"/>
    <w:rsid w:val="0013429A"/>
    <w:rsid w:val="00151347"/>
    <w:rsid w:val="00174B29"/>
    <w:rsid w:val="0018354B"/>
    <w:rsid w:val="001939F8"/>
    <w:rsid w:val="001C6D02"/>
    <w:rsid w:val="001E21AF"/>
    <w:rsid w:val="001E2D8E"/>
    <w:rsid w:val="001F3DF8"/>
    <w:rsid w:val="0020514E"/>
    <w:rsid w:val="00207483"/>
    <w:rsid w:val="002165C5"/>
    <w:rsid w:val="00245F74"/>
    <w:rsid w:val="0025367D"/>
    <w:rsid w:val="00281034"/>
    <w:rsid w:val="002B7857"/>
    <w:rsid w:val="002E2034"/>
    <w:rsid w:val="003132CF"/>
    <w:rsid w:val="0036283A"/>
    <w:rsid w:val="0037616E"/>
    <w:rsid w:val="00384704"/>
    <w:rsid w:val="00395945"/>
    <w:rsid w:val="003C282F"/>
    <w:rsid w:val="003E4818"/>
    <w:rsid w:val="003F1741"/>
    <w:rsid w:val="00405F30"/>
    <w:rsid w:val="00414913"/>
    <w:rsid w:val="0044066C"/>
    <w:rsid w:val="00446BAE"/>
    <w:rsid w:val="004552D8"/>
    <w:rsid w:val="00484286"/>
    <w:rsid w:val="00484B47"/>
    <w:rsid w:val="004A2B4F"/>
    <w:rsid w:val="004A6BF7"/>
    <w:rsid w:val="004B0629"/>
    <w:rsid w:val="004F4572"/>
    <w:rsid w:val="00510203"/>
    <w:rsid w:val="00517F1D"/>
    <w:rsid w:val="005275A4"/>
    <w:rsid w:val="00553BBB"/>
    <w:rsid w:val="005574F6"/>
    <w:rsid w:val="005812C1"/>
    <w:rsid w:val="005A2496"/>
    <w:rsid w:val="005A2A77"/>
    <w:rsid w:val="005F022E"/>
    <w:rsid w:val="00614F8A"/>
    <w:rsid w:val="00626F2E"/>
    <w:rsid w:val="00642EE1"/>
    <w:rsid w:val="00675AF7"/>
    <w:rsid w:val="006D1332"/>
    <w:rsid w:val="00711BE9"/>
    <w:rsid w:val="00731991"/>
    <w:rsid w:val="00743841"/>
    <w:rsid w:val="007A235F"/>
    <w:rsid w:val="007A78E7"/>
    <w:rsid w:val="007B6C7F"/>
    <w:rsid w:val="007C1DF6"/>
    <w:rsid w:val="007C2BEC"/>
    <w:rsid w:val="007D257A"/>
    <w:rsid w:val="007D359E"/>
    <w:rsid w:val="007D763D"/>
    <w:rsid w:val="007E3192"/>
    <w:rsid w:val="008144CA"/>
    <w:rsid w:val="00821545"/>
    <w:rsid w:val="00822A29"/>
    <w:rsid w:val="00864D2D"/>
    <w:rsid w:val="00867984"/>
    <w:rsid w:val="008863C5"/>
    <w:rsid w:val="00897BD1"/>
    <w:rsid w:val="008B2B20"/>
    <w:rsid w:val="008C65F2"/>
    <w:rsid w:val="008E59CF"/>
    <w:rsid w:val="00923FDF"/>
    <w:rsid w:val="00934AC0"/>
    <w:rsid w:val="009543BC"/>
    <w:rsid w:val="00971917"/>
    <w:rsid w:val="009839F7"/>
    <w:rsid w:val="00992374"/>
    <w:rsid w:val="009B6914"/>
    <w:rsid w:val="009C70E6"/>
    <w:rsid w:val="009E31AE"/>
    <w:rsid w:val="009E59DC"/>
    <w:rsid w:val="00A41D50"/>
    <w:rsid w:val="00A41ED7"/>
    <w:rsid w:val="00A42EAF"/>
    <w:rsid w:val="00A4636E"/>
    <w:rsid w:val="00A66677"/>
    <w:rsid w:val="00A75B1D"/>
    <w:rsid w:val="00A90F8A"/>
    <w:rsid w:val="00AA298A"/>
    <w:rsid w:val="00AA4E5A"/>
    <w:rsid w:val="00AB412A"/>
    <w:rsid w:val="00AE5AAF"/>
    <w:rsid w:val="00AF294F"/>
    <w:rsid w:val="00B0451E"/>
    <w:rsid w:val="00B369C9"/>
    <w:rsid w:val="00B47453"/>
    <w:rsid w:val="00B47E0A"/>
    <w:rsid w:val="00B57E7D"/>
    <w:rsid w:val="00B80ECB"/>
    <w:rsid w:val="00B953E9"/>
    <w:rsid w:val="00BA24C5"/>
    <w:rsid w:val="00BA69A1"/>
    <w:rsid w:val="00BB3C94"/>
    <w:rsid w:val="00BD66E4"/>
    <w:rsid w:val="00C02295"/>
    <w:rsid w:val="00C040A3"/>
    <w:rsid w:val="00C20E63"/>
    <w:rsid w:val="00C30CEE"/>
    <w:rsid w:val="00C50B14"/>
    <w:rsid w:val="00C52D35"/>
    <w:rsid w:val="00C623C0"/>
    <w:rsid w:val="00C91015"/>
    <w:rsid w:val="00C920F6"/>
    <w:rsid w:val="00CC43A9"/>
    <w:rsid w:val="00CE1A88"/>
    <w:rsid w:val="00CE5849"/>
    <w:rsid w:val="00CF23E3"/>
    <w:rsid w:val="00CF7D81"/>
    <w:rsid w:val="00D1766F"/>
    <w:rsid w:val="00D24D0F"/>
    <w:rsid w:val="00D4485D"/>
    <w:rsid w:val="00D44A77"/>
    <w:rsid w:val="00D46D69"/>
    <w:rsid w:val="00D63C7D"/>
    <w:rsid w:val="00D81A31"/>
    <w:rsid w:val="00DA20BD"/>
    <w:rsid w:val="00DA3643"/>
    <w:rsid w:val="00DB2158"/>
    <w:rsid w:val="00DB348C"/>
    <w:rsid w:val="00DE6630"/>
    <w:rsid w:val="00DF5E42"/>
    <w:rsid w:val="00E14FF0"/>
    <w:rsid w:val="00E236CE"/>
    <w:rsid w:val="00E31D01"/>
    <w:rsid w:val="00E51664"/>
    <w:rsid w:val="00E87A9E"/>
    <w:rsid w:val="00EB17F3"/>
    <w:rsid w:val="00EB7968"/>
    <w:rsid w:val="00F0174F"/>
    <w:rsid w:val="00F07287"/>
    <w:rsid w:val="00F34F7B"/>
    <w:rsid w:val="00F3697F"/>
    <w:rsid w:val="00F46629"/>
    <w:rsid w:val="00FA1BAB"/>
    <w:rsid w:val="00FC4229"/>
    <w:rsid w:val="00FC5D77"/>
    <w:rsid w:val="023871F7"/>
    <w:rsid w:val="06543448"/>
    <w:rsid w:val="06AB172E"/>
    <w:rsid w:val="07604706"/>
    <w:rsid w:val="0B6435BB"/>
    <w:rsid w:val="0B860EB1"/>
    <w:rsid w:val="0E282CE3"/>
    <w:rsid w:val="0FB32534"/>
    <w:rsid w:val="10613A0A"/>
    <w:rsid w:val="11692E07"/>
    <w:rsid w:val="11A726EA"/>
    <w:rsid w:val="11F42D81"/>
    <w:rsid w:val="12121331"/>
    <w:rsid w:val="1483335E"/>
    <w:rsid w:val="1487792B"/>
    <w:rsid w:val="14922675"/>
    <w:rsid w:val="16D63B17"/>
    <w:rsid w:val="18660E62"/>
    <w:rsid w:val="194B1768"/>
    <w:rsid w:val="19F73F01"/>
    <w:rsid w:val="1B28270A"/>
    <w:rsid w:val="1B2D5D50"/>
    <w:rsid w:val="1B48007F"/>
    <w:rsid w:val="1E84307A"/>
    <w:rsid w:val="20FC2E19"/>
    <w:rsid w:val="21C87751"/>
    <w:rsid w:val="227D2BB6"/>
    <w:rsid w:val="246B444C"/>
    <w:rsid w:val="24E10BFC"/>
    <w:rsid w:val="24F240EB"/>
    <w:rsid w:val="250A4E9D"/>
    <w:rsid w:val="256E7CC8"/>
    <w:rsid w:val="271A2CD1"/>
    <w:rsid w:val="28953575"/>
    <w:rsid w:val="28D23530"/>
    <w:rsid w:val="290B10B2"/>
    <w:rsid w:val="29305F5D"/>
    <w:rsid w:val="29A2742D"/>
    <w:rsid w:val="2A5F445E"/>
    <w:rsid w:val="2B1716CE"/>
    <w:rsid w:val="2C4617FF"/>
    <w:rsid w:val="2C7A2001"/>
    <w:rsid w:val="2F3A79D0"/>
    <w:rsid w:val="30A32DD3"/>
    <w:rsid w:val="31C205E6"/>
    <w:rsid w:val="335C05C6"/>
    <w:rsid w:val="34D174A7"/>
    <w:rsid w:val="35DC1DA8"/>
    <w:rsid w:val="36545B4F"/>
    <w:rsid w:val="375D7A2B"/>
    <w:rsid w:val="3821593A"/>
    <w:rsid w:val="385E4900"/>
    <w:rsid w:val="38EF3790"/>
    <w:rsid w:val="39361575"/>
    <w:rsid w:val="3BC7163B"/>
    <w:rsid w:val="3BFD1D4F"/>
    <w:rsid w:val="3D8B0C71"/>
    <w:rsid w:val="3ED966FA"/>
    <w:rsid w:val="3F7B7B8A"/>
    <w:rsid w:val="41DC3B36"/>
    <w:rsid w:val="435766B4"/>
    <w:rsid w:val="4594688F"/>
    <w:rsid w:val="491B410A"/>
    <w:rsid w:val="4AD849ED"/>
    <w:rsid w:val="4AF620A2"/>
    <w:rsid w:val="4CC4568A"/>
    <w:rsid w:val="4CF87218"/>
    <w:rsid w:val="4ECD1134"/>
    <w:rsid w:val="4EED611E"/>
    <w:rsid w:val="4F46070C"/>
    <w:rsid w:val="4FFB7CBC"/>
    <w:rsid w:val="506D57DC"/>
    <w:rsid w:val="50E9657C"/>
    <w:rsid w:val="55F622FB"/>
    <w:rsid w:val="565A678F"/>
    <w:rsid w:val="56D13F4F"/>
    <w:rsid w:val="59983E95"/>
    <w:rsid w:val="59A64D1A"/>
    <w:rsid w:val="5C013209"/>
    <w:rsid w:val="5C753925"/>
    <w:rsid w:val="5D86262B"/>
    <w:rsid w:val="5E2F0501"/>
    <w:rsid w:val="60585292"/>
    <w:rsid w:val="607701AC"/>
    <w:rsid w:val="60EE28EF"/>
    <w:rsid w:val="617213B6"/>
    <w:rsid w:val="6181445A"/>
    <w:rsid w:val="63483123"/>
    <w:rsid w:val="63907D73"/>
    <w:rsid w:val="63A534F4"/>
    <w:rsid w:val="646101D2"/>
    <w:rsid w:val="65144EBD"/>
    <w:rsid w:val="65512628"/>
    <w:rsid w:val="655A5D7E"/>
    <w:rsid w:val="657C753B"/>
    <w:rsid w:val="657D1B52"/>
    <w:rsid w:val="65AB02D0"/>
    <w:rsid w:val="67046EE0"/>
    <w:rsid w:val="68064081"/>
    <w:rsid w:val="6A033CF5"/>
    <w:rsid w:val="6B2D5D6A"/>
    <w:rsid w:val="6B40663A"/>
    <w:rsid w:val="6C866040"/>
    <w:rsid w:val="6E5A0C83"/>
    <w:rsid w:val="6EEE3AC1"/>
    <w:rsid w:val="7148570A"/>
    <w:rsid w:val="71A61200"/>
    <w:rsid w:val="721910BE"/>
    <w:rsid w:val="73291A9C"/>
    <w:rsid w:val="7683092C"/>
    <w:rsid w:val="76EF048A"/>
    <w:rsid w:val="782D4427"/>
    <w:rsid w:val="786A1D09"/>
    <w:rsid w:val="791C7D3B"/>
    <w:rsid w:val="796E7FA3"/>
    <w:rsid w:val="799D193E"/>
    <w:rsid w:val="7A395308"/>
    <w:rsid w:val="7A590988"/>
    <w:rsid w:val="7AF02F1C"/>
    <w:rsid w:val="7C105116"/>
    <w:rsid w:val="7C45591E"/>
    <w:rsid w:val="7C7953D4"/>
    <w:rsid w:val="7D0476B9"/>
    <w:rsid w:val="7E4576D5"/>
    <w:rsid w:val="7E7C0C17"/>
    <w:rsid w:val="7E7C7B82"/>
    <w:rsid w:val="7FAC4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22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F022E"/>
    <w:rPr>
      <w:sz w:val="18"/>
      <w:szCs w:val="18"/>
    </w:rPr>
  </w:style>
  <w:style w:type="paragraph" w:styleId="a4">
    <w:name w:val="footer"/>
    <w:basedOn w:val="a"/>
    <w:link w:val="Char0"/>
    <w:qFormat/>
    <w:rsid w:val="005F022E"/>
    <w:pPr>
      <w:tabs>
        <w:tab w:val="center" w:pos="4153"/>
        <w:tab w:val="right" w:pos="8306"/>
      </w:tabs>
      <w:snapToGrid w:val="0"/>
      <w:jc w:val="left"/>
    </w:pPr>
    <w:rPr>
      <w:sz w:val="18"/>
      <w:szCs w:val="18"/>
    </w:rPr>
  </w:style>
  <w:style w:type="paragraph" w:styleId="a5">
    <w:name w:val="header"/>
    <w:basedOn w:val="a"/>
    <w:link w:val="Char1"/>
    <w:qFormat/>
    <w:rsid w:val="005F022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F022E"/>
    <w:pPr>
      <w:widowControl/>
      <w:spacing w:before="100" w:beforeAutospacing="1" w:after="100" w:afterAutospacing="1"/>
      <w:ind w:left="601" w:hanging="601"/>
      <w:jc w:val="left"/>
    </w:pPr>
    <w:rPr>
      <w:rFonts w:ascii="宋体" w:hAnsi="宋体" w:cs="宋体"/>
      <w:kern w:val="0"/>
      <w:sz w:val="24"/>
    </w:rPr>
  </w:style>
  <w:style w:type="table" w:styleId="a7">
    <w:name w:val="Table Grid"/>
    <w:basedOn w:val="a1"/>
    <w:uiPriority w:val="59"/>
    <w:qFormat/>
    <w:rsid w:val="005F02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sid w:val="005F022E"/>
    <w:rPr>
      <w:rFonts w:ascii="Times New Roman" w:eastAsia="宋体" w:hAnsi="Times New Roman" w:cs="Times New Roman"/>
      <w:kern w:val="2"/>
      <w:sz w:val="18"/>
      <w:szCs w:val="18"/>
    </w:rPr>
  </w:style>
  <w:style w:type="character" w:customStyle="1" w:styleId="Char0">
    <w:name w:val="页脚 Char"/>
    <w:basedOn w:val="a0"/>
    <w:link w:val="a4"/>
    <w:qFormat/>
    <w:rsid w:val="005F022E"/>
    <w:rPr>
      <w:rFonts w:ascii="Times New Roman" w:eastAsia="宋体" w:hAnsi="Times New Roman" w:cs="Times New Roman"/>
      <w:kern w:val="2"/>
      <w:sz w:val="18"/>
      <w:szCs w:val="18"/>
    </w:rPr>
  </w:style>
  <w:style w:type="paragraph" w:styleId="a8">
    <w:name w:val="List Paragraph"/>
    <w:basedOn w:val="a"/>
    <w:uiPriority w:val="99"/>
    <w:unhideWhenUsed/>
    <w:qFormat/>
    <w:rsid w:val="005F022E"/>
    <w:pPr>
      <w:ind w:firstLineChars="200" w:firstLine="420"/>
    </w:pPr>
  </w:style>
  <w:style w:type="character" w:customStyle="1" w:styleId="Char">
    <w:name w:val="批注框文本 Char"/>
    <w:basedOn w:val="a0"/>
    <w:link w:val="a3"/>
    <w:qFormat/>
    <w:rsid w:val="005F022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744</Characters>
  <Application>Microsoft Office Word</Application>
  <DocSecurity>0</DocSecurity>
  <Lines>6</Lines>
  <Paragraphs>1</Paragraphs>
  <ScaleCrop>false</ScaleCrop>
  <Company>Microsoft</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cp:lastModifiedBy>
  <cp:revision>121</cp:revision>
  <cp:lastPrinted>2023-08-31T00:31:00Z</cp:lastPrinted>
  <dcterms:created xsi:type="dcterms:W3CDTF">2022-10-20T01:32:00Z</dcterms:created>
  <dcterms:modified xsi:type="dcterms:W3CDTF">2025-09-08T02:00:00Z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514232A1726B4DAFADA5275085AD8370</vt:lpwstr>
  </property>
  <property fmtid="{D5CDD505-2E9C-101B-9397-08002B2CF9AE}" pid="4" name="KSOTemplateDocerSaveRecord">
    <vt:lpwstr>eyJoZGlkIjoiNGM1NjlhZDhhZWRmMjM3OWJiYWFkMjg5MTkyYWM4OWEiLCJ1c2VySWQiOiIyODkxMDUwMDcifQ==</vt:lpwstr>
  </property>
</Properties>
</file>