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753209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母婴楼产房生活区改造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753209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r>
        <w:rPr>
          <w:rFonts w:ascii="仿宋" w:eastAsia="仿宋" w:hAnsi="仿宋"/>
          <w:color w:val="000000" w:themeColor="text1"/>
          <w:sz w:val="30"/>
          <w:szCs w:val="30"/>
        </w:rPr>
        <w:t>母婴楼产房生活区改造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9F43E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D209F9" w:rsidRPr="00815BE3">
        <w:rPr>
          <w:rFonts w:ascii="仿宋" w:eastAsia="仿宋" w:hAnsi="仿宋" w:hint="eastAsia"/>
          <w:sz w:val="30"/>
          <w:szCs w:val="30"/>
        </w:rPr>
        <w:t xml:space="preserve"> </w:t>
      </w:r>
      <w:r w:rsidR="00753209">
        <w:rPr>
          <w:rFonts w:ascii="仿宋" w:eastAsia="仿宋" w:hAnsi="仿宋" w:hint="eastAsia"/>
          <w:sz w:val="30"/>
          <w:szCs w:val="30"/>
        </w:rPr>
        <w:t>砖墙开门洞1樘，钢制墙开门洞1樘，设备机房墙体拆除20.6㎡，钢质门拆除1樘，开窗洞1樘，门、窗洞修补1樘，定制安装钢化玻璃，</w:t>
      </w:r>
      <w:r w:rsidR="009F43E5">
        <w:rPr>
          <w:rFonts w:ascii="仿宋" w:eastAsia="仿宋" w:hAnsi="仿宋" w:hint="eastAsia"/>
          <w:sz w:val="30"/>
          <w:szCs w:val="30"/>
        </w:rPr>
        <w:t>装</w:t>
      </w:r>
      <w:r w:rsidR="00753209">
        <w:rPr>
          <w:rFonts w:ascii="仿宋" w:eastAsia="仿宋" w:hAnsi="仿宋" w:hint="eastAsia"/>
          <w:sz w:val="30"/>
          <w:szCs w:val="30"/>
        </w:rPr>
        <w:t>过梁板1块，砌筑墙体39.8㎡，</w:t>
      </w:r>
      <w:r w:rsidR="009F43E5">
        <w:rPr>
          <w:rFonts w:ascii="仿宋" w:eastAsia="仿宋" w:hAnsi="仿宋" w:hint="eastAsia"/>
          <w:sz w:val="30"/>
          <w:szCs w:val="30"/>
        </w:rPr>
        <w:t>砌筑</w:t>
      </w:r>
      <w:r w:rsidR="00753209">
        <w:rPr>
          <w:rFonts w:ascii="仿宋" w:eastAsia="仿宋" w:hAnsi="仿宋" w:hint="eastAsia"/>
          <w:sz w:val="30"/>
          <w:szCs w:val="30"/>
        </w:rPr>
        <w:t>止水反坎5.6m，</w:t>
      </w:r>
      <w:r w:rsidR="009F43E5">
        <w:rPr>
          <w:rFonts w:ascii="仿宋" w:eastAsia="仿宋" w:hAnsi="仿宋" w:hint="eastAsia"/>
          <w:sz w:val="30"/>
          <w:szCs w:val="30"/>
        </w:rPr>
        <w:t>浇筑</w:t>
      </w:r>
      <w:r w:rsidR="00753209">
        <w:rPr>
          <w:rFonts w:ascii="仿宋" w:eastAsia="仿宋" w:hAnsi="仿宋" w:hint="eastAsia"/>
          <w:sz w:val="30"/>
          <w:szCs w:val="30"/>
        </w:rPr>
        <w:t>圈梁5.6m，</w:t>
      </w:r>
      <w:r w:rsidR="00E35389">
        <w:rPr>
          <w:rFonts w:ascii="仿宋" w:eastAsia="仿宋" w:hAnsi="仿宋" w:hint="eastAsia"/>
          <w:sz w:val="30"/>
          <w:szCs w:val="30"/>
        </w:rPr>
        <w:t>浇筑</w:t>
      </w:r>
      <w:r w:rsidR="00753209">
        <w:rPr>
          <w:rFonts w:ascii="仿宋" w:eastAsia="仿宋" w:hAnsi="仿宋" w:hint="eastAsia"/>
          <w:sz w:val="30"/>
          <w:szCs w:val="30"/>
        </w:rPr>
        <w:t>构造柱2根，</w:t>
      </w:r>
      <w:r w:rsidR="00E35389">
        <w:rPr>
          <w:rFonts w:ascii="仿宋" w:eastAsia="仿宋" w:hAnsi="仿宋" w:hint="eastAsia"/>
          <w:sz w:val="30"/>
          <w:szCs w:val="30"/>
        </w:rPr>
        <w:t>定制安装</w:t>
      </w:r>
      <w:r w:rsidR="00753209">
        <w:rPr>
          <w:rFonts w:ascii="仿宋" w:eastAsia="仿宋" w:hAnsi="仿宋" w:hint="eastAsia"/>
          <w:sz w:val="30"/>
          <w:szCs w:val="30"/>
        </w:rPr>
        <w:t>钛合金门3.08㎡，定制安装钢质门2.16㎡，砖墙铲除36.2㎡，地砖铲除5.6㎡，吊顶拆除5.6㎡，墙面一般抹灰79.6㎡，地面找平</w:t>
      </w:r>
      <w:r w:rsidR="009F43E5">
        <w:rPr>
          <w:rFonts w:ascii="仿宋" w:eastAsia="仿宋" w:hAnsi="仿宋" w:hint="eastAsia"/>
          <w:sz w:val="30"/>
          <w:szCs w:val="30"/>
        </w:rPr>
        <w:t>32.3㎡，地面贴地砖5.6㎡，安装吊顶天棚5.6㎡，开窗洞3樘，窗洞修补。</w:t>
      </w:r>
    </w:p>
    <w:p w:rsidR="002E1AFF" w:rsidRPr="00146937" w:rsidRDefault="002E1AFF" w:rsidP="002172D5">
      <w:pPr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146937">
        <w:rPr>
          <w:rFonts w:ascii="仿宋" w:eastAsia="仿宋" w:hAnsi="仿宋" w:hint="eastAsia"/>
          <w:color w:val="FF0000"/>
          <w:sz w:val="30"/>
          <w:szCs w:val="30"/>
        </w:rPr>
        <w:t>2.</w:t>
      </w:r>
      <w:r w:rsidR="00C909CD" w:rsidRPr="00146937">
        <w:rPr>
          <w:rFonts w:ascii="仿宋" w:eastAsia="仿宋" w:hAnsi="仿宋" w:hint="eastAsia"/>
          <w:color w:val="FF0000"/>
          <w:sz w:val="30"/>
          <w:szCs w:val="30"/>
        </w:rPr>
        <w:t>本改造项目较复杂，定于2025年8月20日（周三）上午9:00在总务处二楼基建办公室集中看现场，不察看现场的单位不能参与本次改造项目比价</w:t>
      </w:r>
      <w:r w:rsidR="008A0B65" w:rsidRPr="00146937">
        <w:rPr>
          <w:rFonts w:ascii="仿宋" w:eastAsia="仿宋" w:hAnsi="仿宋" w:hint="eastAsia"/>
          <w:color w:val="FF000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9F43E5">
        <w:rPr>
          <w:rFonts w:ascii="仿宋" w:eastAsia="仿宋" w:hAnsi="仿宋" w:cs="宋体" w:hint="eastAsia"/>
          <w:kern w:val="0"/>
          <w:sz w:val="30"/>
          <w:szCs w:val="30"/>
        </w:rPr>
        <w:t>15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9F43E5">
        <w:rPr>
          <w:rFonts w:ascii="仿宋" w:eastAsia="仿宋" w:hAnsi="仿宋" w:hint="eastAsia"/>
          <w:b/>
          <w:color w:val="000000" w:themeColor="text1"/>
          <w:sz w:val="30"/>
          <w:szCs w:val="30"/>
        </w:rPr>
        <w:t>49000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8" w:name="_GoBack"/>
      <w:bookmarkEnd w:id="28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10150" w:type="dxa"/>
        <w:tblInd w:w="93" w:type="dxa"/>
        <w:tblLook w:val="04A0"/>
      </w:tblPr>
      <w:tblGrid>
        <w:gridCol w:w="10150"/>
      </w:tblGrid>
      <w:tr w:rsidR="00A76B50" w:rsidRPr="00A76B50" w:rsidTr="00A76B50">
        <w:trPr>
          <w:trHeight w:val="882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090" w:type="dxa"/>
              <w:tblLook w:val="04A0"/>
            </w:tblPr>
            <w:tblGrid>
              <w:gridCol w:w="510"/>
              <w:gridCol w:w="1950"/>
              <w:gridCol w:w="3336"/>
              <w:gridCol w:w="510"/>
              <w:gridCol w:w="696"/>
              <w:gridCol w:w="1230"/>
              <w:gridCol w:w="1230"/>
            </w:tblGrid>
            <w:tr w:rsidR="009F43E5" w:rsidRPr="009F43E5" w:rsidTr="009F43E5">
              <w:trPr>
                <w:trHeight w:val="882"/>
              </w:trPr>
              <w:tc>
                <w:tcPr>
                  <w:tcW w:w="909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 w:rsidRPr="00E35389">
                    <w:rPr>
                      <w:rFonts w:asciiTheme="majorEastAsia" w:eastAsiaTheme="majorEastAsia" w:hAnsiTheme="majorEastAsia" w:cs="宋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母婴楼产房生活区改造项目比价</w:t>
                  </w:r>
                  <w:r w:rsidRPr="009F43E5">
                    <w:rPr>
                      <w:rFonts w:asciiTheme="majorEastAsia" w:eastAsiaTheme="majorEastAsia" w:hAnsiTheme="majorEastAsia" w:cs="宋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清单</w:t>
                  </w:r>
                </w:p>
              </w:tc>
            </w:tr>
            <w:tr w:rsidR="009F43E5" w:rsidRPr="009F43E5" w:rsidTr="009F43E5">
              <w:trPr>
                <w:trHeight w:val="73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项目特征描述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单价（元）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小计（元）</w:t>
                  </w:r>
                </w:p>
              </w:tc>
            </w:tr>
            <w:tr w:rsidR="009F43E5" w:rsidRPr="009F43E5" w:rsidTr="009F43E5">
              <w:trPr>
                <w:trHeight w:val="120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砖墙开门洞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1、砖墙开门洞1000*2400</w:t>
                  </w: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br/>
                    <w:t>2、拆除垃圾堆放指定地点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樘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234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钢制墙开门洞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1、镀锌龙骨钢制墙体开门洞</w:t>
                  </w: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br/>
                    <w:t>2、900*2400</w:t>
                  </w: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br/>
                    <w:t>3、洞口边缘20*40镀锌方管龙骨加固</w:t>
                  </w: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br/>
                    <w:t>4、门两侧整块瓦楞钢板修复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樘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27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设备机房墙体拆除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1、空调设备基础墙体拆除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20.6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96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钢质门拆除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1、空调设备机房钢质门拆除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樘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02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开窗洞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1、砖墙开窗洞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樘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96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门、窗洞修补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1、门、窗洞内侧水泥砂浆粉刷修补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50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钢化玻璃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1、原空调设备机房窗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2、中控钢化5+12At5玻璃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08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过梁板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1、门洞过梁板制作安装（含模板及钢筋）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2、两边延伸250mm、厚度150mm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lastRenderedPageBreak/>
                    <w:t>3、含模板、钢筋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lastRenderedPageBreak/>
                    <w:t>块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32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lastRenderedPageBreak/>
                    <w:t>9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砌筑墙体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1、150mm厚加气混凝土砌块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2、包含卫生间砌墙、封堵门洞、风管洞口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3、20mm厚水泥砂浆抹灰（热镀锌电焊钢丝网）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4、3mm厚耐水腻子立邦净味乳胶漆各三遍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39.8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32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止水反坎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1、非泵送现浇混凝土翻边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 w:type="page"/>
                    <w:t>2、混凝土强度等级：C25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 w:type="page"/>
                    <w:t>3、H=200mm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 w:type="page"/>
                    <w:t>3、支模板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32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圈梁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1、非泵送现浇圈梁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2、混凝土强度等级：C25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3、H=120mm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3、支模板、配套钢筋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32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构造柱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1、非泵送现浇圈梁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2、混凝土强度等级：C25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3、支模板、配套钢筋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75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钛合金门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1、钛合金门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2、表面氟碳喷涂处理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3、8mm 钢化透明玻璃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4、配套不锈钢五金拉手等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3.08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42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钢制门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1、1.0mm厚热熔镀锌钢板门（夹心48mm蜂窝纸）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2、含钢制门套、门锁及五金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2.16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7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墙砖铲除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1、墙面瓷砖铲除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2、垃圾堆放指定地点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36.2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85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地砖铲除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1、地面瓷砖及基层铲除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2、垃圾堆放指定地点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88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地面铲除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1、空调设备基础地面铲除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2、基层混凝土破除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32.3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76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吊顶拆除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1、铝扣板吊顶及吊筋拆除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2、垃圾堆放指定地点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02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lastRenderedPageBreak/>
                    <w:t>19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墙面一般抹灰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 水泥砂浆抹灰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2、12mm厚1:3水泥砂浆找平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3、8mm厚1:2.5水泥砂浆抹面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79.6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02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地面找平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1、地面水泥砂浆找平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2、满足装饰要求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32.3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14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地面地砖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1、5厚600*600防滑地砖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2、5厚专用粘结剂结合层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3、20mm水泥砂浆找平层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14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吊顶天棚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1、全丝杆天棚吊筋 H=800mm 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 w:type="page"/>
                    <w:t>2、专用轻钢龙骨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 w:type="page"/>
                    <w:t>3、0.7厚银色300*300mm铝合金方板吊顶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5.6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84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开窗洞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1、砖墙开窗洞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2、1200*2100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樘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7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窗洞修补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1、窗洞内外侧水泥砂浆粉刷修补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14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过梁板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1、窗洞压板制作安装（含模板及钢筋）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2、两边延伸250mm、厚度150mm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3、含模板、钢筋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块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382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金属（断桥）窗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1、铝合金玻璃窗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2、窗洞尺寸:1200*2100*3/1500*2100*1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3、80系列断桥隔热铝合金型材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4、玻璃品种:中控钢化5+12At5玻璃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5、月牙锁等五金，密封胶、发泡剂等辅材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6、窗子开启县挂外开扇（包括沙窗）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10.7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14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窗台板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1、20mm厚大理石窗台板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2、水泥砂浆结合层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3、石材45°磨边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6.16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06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外墙真石漆恢复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1、批腻子网格布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2、真石漆漆修补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48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lastRenderedPageBreak/>
                    <w:t>29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健康板吊顶修补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1、拆除损坏的健康板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2、新健康板的安装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3、板材切割、拼接、固定，使用配套的龙骨、粘结剂等材料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m</w:t>
                  </w:r>
                  <w:r w:rsidRPr="009F43E5">
                    <w:rPr>
                      <w:rFonts w:ascii="仿宋" w:hAnsi="宋体" w:cs="宋体" w:hint="eastAsia"/>
                      <w:kern w:val="0"/>
                      <w:sz w:val="24"/>
                    </w:rPr>
                    <w:t>²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8.5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27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拆除垃圾外运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1、现场清理保洁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2、拆除垃圾清理外运</w:t>
                  </w: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3、垃圾处置费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项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  <w:tr w:rsidR="009F43E5" w:rsidRPr="009F43E5" w:rsidTr="009F43E5">
              <w:trPr>
                <w:trHeight w:val="10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9F43E5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小计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3E5" w:rsidRPr="009F43E5" w:rsidRDefault="009F43E5" w:rsidP="009F43E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</w:tbl>
          <w:p w:rsidR="00A76B50" w:rsidRPr="00A76B50" w:rsidRDefault="00A76B50" w:rsidP="00A76B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lastRenderedPageBreak/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21" w:rsidRDefault="00354F21" w:rsidP="002D0212">
      <w:r>
        <w:separator/>
      </w:r>
    </w:p>
  </w:endnote>
  <w:endnote w:type="continuationSeparator" w:id="1">
    <w:p w:rsidR="00354F21" w:rsidRDefault="00354F21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21" w:rsidRDefault="00354F21" w:rsidP="002D0212">
      <w:r>
        <w:separator/>
      </w:r>
    </w:p>
  </w:footnote>
  <w:footnote w:type="continuationSeparator" w:id="1">
    <w:p w:rsidR="00354F21" w:rsidRDefault="00354F21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7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4F8"/>
    <w:rsid w:val="001079DC"/>
    <w:rsid w:val="001108C2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4F21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A53A2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8223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47B79"/>
    <w:rsid w:val="00850797"/>
    <w:rsid w:val="0085085C"/>
    <w:rsid w:val="00861BE8"/>
    <w:rsid w:val="008656E0"/>
    <w:rsid w:val="00874C01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16884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29AC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27154"/>
    <w:rsid w:val="00E312CD"/>
    <w:rsid w:val="00E3275C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414</Words>
  <Characters>2360</Characters>
  <Application>Microsoft Office Word</Application>
  <DocSecurity>0</DocSecurity>
  <Lines>19</Lines>
  <Paragraphs>5</Paragraphs>
  <ScaleCrop>false</ScaleCrop>
  <Company>WRGHO.COM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64</cp:revision>
  <cp:lastPrinted>2025-08-15T07:03:00Z</cp:lastPrinted>
  <dcterms:created xsi:type="dcterms:W3CDTF">2025-03-19T03:22:00Z</dcterms:created>
  <dcterms:modified xsi:type="dcterms:W3CDTF">2025-08-18T09:13:00Z</dcterms:modified>
</cp:coreProperties>
</file>