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580E8D" w:rsidRDefault="00580E8D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肿瘤楼北侧大孔径CT门前道路改造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D209F9" w:rsidRDefault="002E1AFF" w:rsidP="00D1093A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580E8D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r>
        <w:rPr>
          <w:rFonts w:ascii="仿宋" w:eastAsia="仿宋" w:hAnsi="仿宋"/>
          <w:color w:val="000000" w:themeColor="text1"/>
          <w:sz w:val="30"/>
          <w:szCs w:val="30"/>
        </w:rPr>
        <w:t>肿瘤楼北侧大孔径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CT</w:t>
      </w:r>
      <w:r w:rsidR="00176F0D">
        <w:rPr>
          <w:rFonts w:ascii="仿宋" w:eastAsia="仿宋" w:hAnsi="仿宋" w:hint="eastAsia"/>
          <w:color w:val="000000" w:themeColor="text1"/>
          <w:sz w:val="30"/>
          <w:szCs w:val="30"/>
        </w:rPr>
        <w:t>门前道路</w:t>
      </w:r>
      <w:r>
        <w:rPr>
          <w:rFonts w:ascii="仿宋" w:eastAsia="仿宋" w:hAnsi="仿宋"/>
          <w:color w:val="000000" w:themeColor="text1"/>
          <w:sz w:val="30"/>
          <w:szCs w:val="30"/>
        </w:rPr>
        <w:t>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B70AC0" w:rsidRPr="00297F63" w:rsidRDefault="002E1AFF" w:rsidP="00B70AC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97F63">
        <w:rPr>
          <w:rFonts w:ascii="仿宋" w:eastAsia="仿宋" w:hAnsi="仿宋" w:hint="eastAsia"/>
          <w:sz w:val="30"/>
          <w:szCs w:val="30"/>
        </w:rPr>
        <w:t>1</w:t>
      </w:r>
      <w:r w:rsidR="009F2ACC" w:rsidRPr="00297F63">
        <w:rPr>
          <w:rFonts w:ascii="仿宋" w:eastAsia="仿宋" w:hAnsi="仿宋" w:hint="eastAsia"/>
          <w:sz w:val="30"/>
          <w:szCs w:val="30"/>
        </w:rPr>
        <w:t>.</w:t>
      </w:r>
      <w:r w:rsidR="00176F0D" w:rsidRPr="00297F63">
        <w:rPr>
          <w:rFonts w:ascii="仿宋" w:eastAsia="仿宋" w:hAnsi="仿宋" w:hint="eastAsia"/>
          <w:sz w:val="30"/>
          <w:szCs w:val="30"/>
        </w:rPr>
        <w:t>混凝土路面锯缝26m，拆除雨污水井9座，拆除混凝土道路面层及基层55㎡，井口砌筑9座，安装重型球墨铸铁井盖及井座9座，地面采用C30混凝土浇筑，厚度250㎜，基层采用100㎜</w:t>
      </w:r>
      <w:r w:rsidR="00221A51" w:rsidRPr="00297F63">
        <w:rPr>
          <w:rFonts w:ascii="仿宋" w:eastAsia="仿宋" w:hAnsi="仿宋" w:hint="eastAsia"/>
          <w:sz w:val="30"/>
          <w:szCs w:val="30"/>
        </w:rPr>
        <w:t>碎石压实55m</w:t>
      </w:r>
      <w:r w:rsidR="00221A51" w:rsidRPr="00297F63">
        <w:rPr>
          <w:rFonts w:ascii="仿宋" w:hAnsi="宋体" w:cs="宋体" w:hint="eastAsia"/>
          <w:sz w:val="30"/>
          <w:szCs w:val="30"/>
        </w:rPr>
        <w:t>³</w:t>
      </w:r>
      <w:r w:rsidR="00221A51" w:rsidRPr="00297F63">
        <w:rPr>
          <w:rFonts w:ascii="仿宋" w:eastAsia="仿宋" w:hAnsi="仿宋" w:cs="宋体" w:hint="eastAsia"/>
          <w:sz w:val="30"/>
          <w:szCs w:val="30"/>
        </w:rPr>
        <w:t>，拆除原坡道，坡道加长1m,做法同原貌，</w:t>
      </w:r>
      <w:r w:rsidR="00297F63" w:rsidRPr="00297F63">
        <w:rPr>
          <w:rFonts w:ascii="仿宋" w:eastAsia="仿宋" w:hAnsi="仿宋" w:cs="宋体" w:hint="eastAsia"/>
          <w:sz w:val="30"/>
          <w:szCs w:val="30"/>
        </w:rPr>
        <w:t>内置φ14@100双向钢筋，采用C30混凝土浇筑</w:t>
      </w:r>
      <w:r w:rsidR="00221A51" w:rsidRPr="00297F63">
        <w:rPr>
          <w:rFonts w:ascii="仿宋" w:eastAsia="仿宋" w:hAnsi="仿宋" w:cs="宋体" w:hint="eastAsia"/>
          <w:sz w:val="30"/>
          <w:szCs w:val="30"/>
        </w:rPr>
        <w:t>安装警示桩10根，采用警示链条连接，余方清理出院区，现场安装临时围挡</w:t>
      </w:r>
      <w:r w:rsidR="00297F63">
        <w:rPr>
          <w:rFonts w:ascii="仿宋" w:eastAsia="仿宋" w:hAnsi="仿宋" w:cs="宋体" w:hint="eastAsia"/>
          <w:sz w:val="30"/>
          <w:szCs w:val="30"/>
        </w:rPr>
        <w:t>并做好警示标识</w:t>
      </w:r>
      <w:r w:rsidR="00221A51" w:rsidRPr="00297F63">
        <w:rPr>
          <w:rFonts w:ascii="仿宋" w:eastAsia="仿宋" w:hAnsi="仿宋" w:cs="宋体" w:hint="eastAsia"/>
          <w:sz w:val="30"/>
          <w:szCs w:val="30"/>
        </w:rPr>
        <w:t>，利用双休日施工。</w:t>
      </w:r>
      <w:r w:rsidR="00001CAE" w:rsidRPr="00297F6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2172D5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6E7F8F">
        <w:rPr>
          <w:rFonts w:ascii="仿宋" w:eastAsia="仿宋" w:hAnsi="仿宋" w:cs="宋体" w:hint="eastAsia"/>
          <w:kern w:val="0"/>
          <w:sz w:val="30"/>
          <w:szCs w:val="30"/>
        </w:rPr>
        <w:t>10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9B5D53">
        <w:rPr>
          <w:rFonts w:ascii="仿宋" w:eastAsia="仿宋" w:hAnsi="仿宋" w:cs="宋体" w:hint="eastAsia"/>
          <w:kern w:val="0"/>
          <w:sz w:val="30"/>
          <w:szCs w:val="30"/>
        </w:rPr>
        <w:t>如需登高，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297F63">
        <w:rPr>
          <w:rFonts w:ascii="仿宋" w:eastAsia="仿宋" w:hAnsi="仿宋" w:hint="eastAsia"/>
          <w:b/>
          <w:color w:val="000000" w:themeColor="text1"/>
          <w:sz w:val="30"/>
          <w:szCs w:val="30"/>
        </w:rPr>
        <w:t>43000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0" w:name="_GoBack"/>
      <w:bookmarkEnd w:id="30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10150" w:type="dxa"/>
        <w:tblInd w:w="93" w:type="dxa"/>
        <w:tblLook w:val="04A0"/>
      </w:tblPr>
      <w:tblGrid>
        <w:gridCol w:w="10150"/>
      </w:tblGrid>
      <w:tr w:rsidR="00A76B50" w:rsidRPr="00A76B50" w:rsidTr="00A76B50">
        <w:trPr>
          <w:trHeight w:val="882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520" w:type="dxa"/>
              <w:tblLook w:val="04A0"/>
            </w:tblPr>
            <w:tblGrid>
              <w:gridCol w:w="457"/>
              <w:gridCol w:w="1679"/>
              <w:gridCol w:w="3464"/>
              <w:gridCol w:w="1063"/>
              <w:gridCol w:w="669"/>
              <w:gridCol w:w="1094"/>
              <w:gridCol w:w="1094"/>
            </w:tblGrid>
            <w:tr w:rsidR="00221A51" w:rsidRPr="00221A51" w:rsidTr="00221A51">
              <w:trPr>
                <w:trHeight w:val="679"/>
              </w:trPr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Theme="majorEastAsia" w:eastAsiaTheme="majorEastAsia" w:hAnsiTheme="majorEastAsia" w:cs="宋体"/>
                      <w:b/>
                      <w:bCs/>
                      <w:kern w:val="0"/>
                      <w:sz w:val="24"/>
                    </w:rPr>
                  </w:pPr>
                  <w:r w:rsidRPr="00221A51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0"/>
                      <w:szCs w:val="30"/>
                    </w:rPr>
                    <w:t>肿瘤楼北侧大孔径</w:t>
                  </w:r>
                  <w:r w:rsidRPr="00221A5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30"/>
                      <w:szCs w:val="30"/>
                    </w:rPr>
                    <w:t>CT门前道路</w:t>
                  </w:r>
                  <w:r w:rsidRPr="00221A51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0"/>
                      <w:szCs w:val="30"/>
                    </w:rPr>
                    <w:t>改造</w:t>
                  </w:r>
                  <w:r w:rsidRPr="00221A51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30"/>
                      <w:szCs w:val="30"/>
                    </w:rPr>
                    <w:t>项目比价清单</w:t>
                  </w: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计量单位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工程量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单价（元）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合价（元）</w:t>
                  </w: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路面锯缝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1、混凝土路面锯缝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井座井盖拆除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1、地面雨污水井座井盖拆除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64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拆除路面</w:t>
                  </w:r>
                </w:p>
              </w:tc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1、材质：混凝土道路面层及基层</w:t>
                  </w: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2、厚度：自行踏勘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78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井口砌筑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1、井座拆除后的井口砌筑，M7.5水泥砂浆砌MU10混凝土砖，内外1:2防水砂浆抹面</w:t>
                  </w: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2、平均深度：H=1.0m内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座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井座井盖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1、重型球磨铸铁井盖井座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套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1039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混凝土地面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1、C30混凝土地面，厚度250                            2、基层碎石100mm压实                                3、混凝土搅拌车无法接近施工区域，综合考虑物料短驳费用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m3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120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室外坡道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1、拆除原坡道                                       2、坡道加长1m，做法同原貌（ 5500mm*2200mm*650mm ）                                 3、内置</w:t>
                  </w:r>
                  <w:r w:rsidRPr="00221A51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Ø</w:t>
                  </w: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14＠100双向钢筋                             4、C30混凝土浇筑                                                  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警示桩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1、铁质Ø110，H=1.0m内(黄黑色）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警示链条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1、铁质Ø6(黄黑色）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m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喷涂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1、地面导向标识等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64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余方弃置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1、废弃料品种：多余土方及拆除物</w:t>
                  </w:r>
                  <w:r w:rsidRPr="00221A51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2、运距：装车、外运，运距自行考虑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64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机械费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1、机械费                                           2、进出场费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64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围挡</w:t>
                  </w:r>
                </w:p>
              </w:tc>
              <w:tc>
                <w:tcPr>
                  <w:tcW w:w="3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现场采用临时围挡</w:t>
                  </w:r>
                  <w:r w:rsidR="00297F63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并做好警示标识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97F63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97F63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540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养护</w:t>
                  </w:r>
                </w:p>
              </w:tc>
              <w:tc>
                <w:tcPr>
                  <w:tcW w:w="3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1、成品养护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1A51" w:rsidRPr="00221A51" w:rsidTr="00221A51">
              <w:trPr>
                <w:trHeight w:val="522"/>
              </w:trPr>
              <w:tc>
                <w:tcPr>
                  <w:tcW w:w="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221A51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1A51" w:rsidRPr="00221A51" w:rsidRDefault="00221A51" w:rsidP="00221A5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76B50" w:rsidRPr="00A76B50" w:rsidRDefault="00A76B50" w:rsidP="00A76B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91" w:rsidRDefault="00F50791" w:rsidP="002D0212">
      <w:r>
        <w:separator/>
      </w:r>
    </w:p>
  </w:endnote>
  <w:endnote w:type="continuationSeparator" w:id="1">
    <w:p w:rsidR="00F50791" w:rsidRDefault="00F50791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91" w:rsidRDefault="00F50791" w:rsidP="002D0212">
      <w:r>
        <w:separator/>
      </w:r>
    </w:p>
  </w:footnote>
  <w:footnote w:type="continuationSeparator" w:id="1">
    <w:p w:rsidR="00F50791" w:rsidRDefault="00F50791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01CAE"/>
    <w:rsid w:val="00014360"/>
    <w:rsid w:val="000209BE"/>
    <w:rsid w:val="00020D6B"/>
    <w:rsid w:val="00022D70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1A08"/>
    <w:rsid w:val="000C45B0"/>
    <w:rsid w:val="000E4A36"/>
    <w:rsid w:val="000E5F9A"/>
    <w:rsid w:val="000F50E6"/>
    <w:rsid w:val="000F6E15"/>
    <w:rsid w:val="001017E9"/>
    <w:rsid w:val="00102356"/>
    <w:rsid w:val="001024F8"/>
    <w:rsid w:val="001079DC"/>
    <w:rsid w:val="001108C2"/>
    <w:rsid w:val="00113CFC"/>
    <w:rsid w:val="00115525"/>
    <w:rsid w:val="001171E0"/>
    <w:rsid w:val="00121395"/>
    <w:rsid w:val="00127098"/>
    <w:rsid w:val="00127955"/>
    <w:rsid w:val="00130368"/>
    <w:rsid w:val="001312CE"/>
    <w:rsid w:val="0013184F"/>
    <w:rsid w:val="001319D2"/>
    <w:rsid w:val="0013302D"/>
    <w:rsid w:val="001335AA"/>
    <w:rsid w:val="0013529C"/>
    <w:rsid w:val="00143439"/>
    <w:rsid w:val="0014414B"/>
    <w:rsid w:val="001514AA"/>
    <w:rsid w:val="00151D82"/>
    <w:rsid w:val="0015349C"/>
    <w:rsid w:val="00162535"/>
    <w:rsid w:val="00172929"/>
    <w:rsid w:val="0017335D"/>
    <w:rsid w:val="00176F0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1A51"/>
    <w:rsid w:val="00224AC6"/>
    <w:rsid w:val="002274EE"/>
    <w:rsid w:val="0023044F"/>
    <w:rsid w:val="002305C0"/>
    <w:rsid w:val="00233038"/>
    <w:rsid w:val="00241FB8"/>
    <w:rsid w:val="002423ED"/>
    <w:rsid w:val="002430BC"/>
    <w:rsid w:val="002523B6"/>
    <w:rsid w:val="002569CA"/>
    <w:rsid w:val="002612EA"/>
    <w:rsid w:val="00261E47"/>
    <w:rsid w:val="00263033"/>
    <w:rsid w:val="002855A8"/>
    <w:rsid w:val="00286C29"/>
    <w:rsid w:val="0029131E"/>
    <w:rsid w:val="00291471"/>
    <w:rsid w:val="00291EAF"/>
    <w:rsid w:val="0029782D"/>
    <w:rsid w:val="0029785B"/>
    <w:rsid w:val="00297F63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56E2"/>
    <w:rsid w:val="003406ED"/>
    <w:rsid w:val="00340BDC"/>
    <w:rsid w:val="00353DF5"/>
    <w:rsid w:val="003559F6"/>
    <w:rsid w:val="0035719A"/>
    <w:rsid w:val="00372B33"/>
    <w:rsid w:val="003848ED"/>
    <w:rsid w:val="003849D6"/>
    <w:rsid w:val="00385A7D"/>
    <w:rsid w:val="003873E7"/>
    <w:rsid w:val="003904E9"/>
    <w:rsid w:val="00395CAC"/>
    <w:rsid w:val="003C07CB"/>
    <w:rsid w:val="003C3AAB"/>
    <w:rsid w:val="003D32D7"/>
    <w:rsid w:val="003E3720"/>
    <w:rsid w:val="003F5064"/>
    <w:rsid w:val="003F69C7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65269"/>
    <w:rsid w:val="00470AE9"/>
    <w:rsid w:val="00476898"/>
    <w:rsid w:val="00491C1D"/>
    <w:rsid w:val="00495369"/>
    <w:rsid w:val="004B60CC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80406"/>
    <w:rsid w:val="00580E8D"/>
    <w:rsid w:val="00592335"/>
    <w:rsid w:val="00592E29"/>
    <w:rsid w:val="00593AD7"/>
    <w:rsid w:val="005A214C"/>
    <w:rsid w:val="005A28F0"/>
    <w:rsid w:val="005A4523"/>
    <w:rsid w:val="005A7A0B"/>
    <w:rsid w:val="005B1DA3"/>
    <w:rsid w:val="005B6F72"/>
    <w:rsid w:val="005C1225"/>
    <w:rsid w:val="005C2DC8"/>
    <w:rsid w:val="005D2705"/>
    <w:rsid w:val="005D6CF1"/>
    <w:rsid w:val="005E690A"/>
    <w:rsid w:val="005F512E"/>
    <w:rsid w:val="005F55F0"/>
    <w:rsid w:val="00606F03"/>
    <w:rsid w:val="00612557"/>
    <w:rsid w:val="00617A9B"/>
    <w:rsid w:val="00621AB5"/>
    <w:rsid w:val="00625B81"/>
    <w:rsid w:val="00631760"/>
    <w:rsid w:val="0063257D"/>
    <w:rsid w:val="00642C39"/>
    <w:rsid w:val="00643F20"/>
    <w:rsid w:val="0064410E"/>
    <w:rsid w:val="00646677"/>
    <w:rsid w:val="00657716"/>
    <w:rsid w:val="00670DFF"/>
    <w:rsid w:val="006859CC"/>
    <w:rsid w:val="006863A4"/>
    <w:rsid w:val="0069284C"/>
    <w:rsid w:val="006939BA"/>
    <w:rsid w:val="00693C01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E7F8F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61FC8"/>
    <w:rsid w:val="007674C0"/>
    <w:rsid w:val="00770005"/>
    <w:rsid w:val="00770C56"/>
    <w:rsid w:val="00774965"/>
    <w:rsid w:val="007836AA"/>
    <w:rsid w:val="00787E84"/>
    <w:rsid w:val="00795773"/>
    <w:rsid w:val="007A7EF7"/>
    <w:rsid w:val="007B5D2A"/>
    <w:rsid w:val="007B72FD"/>
    <w:rsid w:val="007C16CA"/>
    <w:rsid w:val="007E1D42"/>
    <w:rsid w:val="00803EC0"/>
    <w:rsid w:val="00811F12"/>
    <w:rsid w:val="00815BE3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2B0C"/>
    <w:rsid w:val="00874C01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15C7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B5D53"/>
    <w:rsid w:val="009C4378"/>
    <w:rsid w:val="009C44AF"/>
    <w:rsid w:val="009D2F25"/>
    <w:rsid w:val="009D6C39"/>
    <w:rsid w:val="009E6D99"/>
    <w:rsid w:val="009F0263"/>
    <w:rsid w:val="009F2ACC"/>
    <w:rsid w:val="00A01594"/>
    <w:rsid w:val="00A13710"/>
    <w:rsid w:val="00A167F4"/>
    <w:rsid w:val="00A2540D"/>
    <w:rsid w:val="00A31C8B"/>
    <w:rsid w:val="00A3225D"/>
    <w:rsid w:val="00A401DE"/>
    <w:rsid w:val="00A57F4A"/>
    <w:rsid w:val="00A629C1"/>
    <w:rsid w:val="00A71C6B"/>
    <w:rsid w:val="00A76B50"/>
    <w:rsid w:val="00A8062A"/>
    <w:rsid w:val="00A85182"/>
    <w:rsid w:val="00A85BBC"/>
    <w:rsid w:val="00A9225C"/>
    <w:rsid w:val="00A92A64"/>
    <w:rsid w:val="00AB15C2"/>
    <w:rsid w:val="00AC3BDE"/>
    <w:rsid w:val="00AC5F5C"/>
    <w:rsid w:val="00AE1F0A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4395"/>
    <w:rsid w:val="00B94442"/>
    <w:rsid w:val="00BA4D39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293F"/>
    <w:rsid w:val="00C84A2C"/>
    <w:rsid w:val="00C859F0"/>
    <w:rsid w:val="00C906EA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209F9"/>
    <w:rsid w:val="00D267CA"/>
    <w:rsid w:val="00D455E5"/>
    <w:rsid w:val="00D46D94"/>
    <w:rsid w:val="00D55B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874DB"/>
    <w:rsid w:val="00EA0A9B"/>
    <w:rsid w:val="00EA790B"/>
    <w:rsid w:val="00EB0BC9"/>
    <w:rsid w:val="00EB0E89"/>
    <w:rsid w:val="00EB27A6"/>
    <w:rsid w:val="00ED12D9"/>
    <w:rsid w:val="00ED39C5"/>
    <w:rsid w:val="00EE53BF"/>
    <w:rsid w:val="00EF408C"/>
    <w:rsid w:val="00EF4673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0791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F1E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286</Words>
  <Characters>1635</Characters>
  <Application>Microsoft Office Word</Application>
  <DocSecurity>0</DocSecurity>
  <Lines>13</Lines>
  <Paragraphs>3</Paragraphs>
  <ScaleCrop>false</ScaleCrop>
  <Company>WRGHO.COM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63</cp:revision>
  <cp:lastPrinted>2025-05-30T09:01:00Z</cp:lastPrinted>
  <dcterms:created xsi:type="dcterms:W3CDTF">2025-03-19T03:22:00Z</dcterms:created>
  <dcterms:modified xsi:type="dcterms:W3CDTF">2025-08-11T07:37:00Z</dcterms:modified>
</cp:coreProperties>
</file>