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F7" w:rsidRDefault="00817286" w:rsidP="00A71D95">
      <w:pPr>
        <w:spacing w:beforeLines="100" w:afterLines="100" w:line="370" w:lineRule="exact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印刷品</w:t>
      </w:r>
      <w:r w:rsidR="007C1DF6" w:rsidRPr="008B2B20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384704" w:rsidRPr="008B2B20">
        <w:rPr>
          <w:rFonts w:ascii="方正小标宋简体" w:eastAsia="方正小标宋简体" w:hAnsi="仿宋" w:cstheme="minorBidi" w:hint="eastAsia"/>
          <w:sz w:val="44"/>
          <w:szCs w:val="44"/>
        </w:rPr>
        <w:t>比价</w:t>
      </w:r>
      <w:r w:rsidR="00553BBB">
        <w:rPr>
          <w:rFonts w:ascii="方正小标宋简体" w:eastAsia="方正小标宋简体" w:hAnsi="仿宋" w:cstheme="minorBidi" w:hint="eastAsia"/>
          <w:sz w:val="44"/>
          <w:szCs w:val="44"/>
        </w:rPr>
        <w:t>方案</w:t>
      </w:r>
    </w:p>
    <w:p w:rsidR="00466CC6" w:rsidRPr="00466CC6" w:rsidRDefault="00466CC6" w:rsidP="00A71D95">
      <w:pPr>
        <w:spacing w:beforeLines="100" w:afterLines="100" w:line="37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66CC6">
        <w:rPr>
          <w:rFonts w:ascii="仿宋" w:eastAsia="仿宋" w:hAnsi="仿宋" w:hint="eastAsia"/>
          <w:color w:val="000000" w:themeColor="text1"/>
          <w:sz w:val="28"/>
          <w:szCs w:val="28"/>
        </w:rPr>
        <w:t>印刷品项目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于2025年</w:t>
      </w:r>
      <w:r w:rsidR="009645E7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24C04"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日组织</w:t>
      </w:r>
      <w:r w:rsidR="00A72B49">
        <w:rPr>
          <w:rFonts w:ascii="仿宋" w:eastAsia="仿宋" w:hAnsi="仿宋" w:hint="eastAsia"/>
          <w:color w:val="000000" w:themeColor="text1"/>
          <w:sz w:val="28"/>
          <w:szCs w:val="28"/>
        </w:rPr>
        <w:t>现场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比价，请有意向的单位于2025年</w:t>
      </w:r>
      <w:r w:rsidR="009645E7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24C04"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A71D95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点（北京时间）前</w:t>
      </w:r>
      <w:r w:rsidR="00102FB8">
        <w:rPr>
          <w:rFonts w:ascii="仿宋" w:eastAsia="仿宋" w:hAnsi="仿宋" w:hint="eastAsia"/>
          <w:color w:val="000000" w:themeColor="text1"/>
          <w:sz w:val="28"/>
          <w:szCs w:val="28"/>
        </w:rPr>
        <w:t>至江苏大学附属医院</w:t>
      </w:r>
      <w:r w:rsidR="006F2310">
        <w:rPr>
          <w:rFonts w:ascii="仿宋" w:eastAsia="仿宋" w:hAnsi="仿宋" w:hint="eastAsia"/>
          <w:color w:val="000000" w:themeColor="text1"/>
          <w:sz w:val="28"/>
          <w:szCs w:val="28"/>
        </w:rPr>
        <w:t>总务处二楼</w:t>
      </w:r>
      <w:r w:rsidR="00102FB8">
        <w:rPr>
          <w:rFonts w:ascii="仿宋" w:eastAsia="仿宋" w:hAnsi="仿宋" w:hint="eastAsia"/>
          <w:color w:val="000000" w:themeColor="text1"/>
          <w:sz w:val="28"/>
          <w:szCs w:val="28"/>
        </w:rPr>
        <w:t>会议室</w:t>
      </w:r>
      <w:r w:rsidR="00A72B49">
        <w:rPr>
          <w:rFonts w:ascii="仿宋" w:eastAsia="仿宋" w:hAnsi="仿宋" w:hint="eastAsia"/>
          <w:color w:val="000000" w:themeColor="text1"/>
          <w:sz w:val="28"/>
          <w:szCs w:val="28"/>
        </w:rPr>
        <w:t>递交比价材料</w:t>
      </w:r>
      <w:r w:rsidR="00102FB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8144CA" w:rsidRPr="00075EE9" w:rsidRDefault="004E3BF1" w:rsidP="00D22D7B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印刷品</w:t>
      </w:r>
      <w:r w:rsidR="00553BBB" w:rsidRPr="00075EE9">
        <w:rPr>
          <w:rFonts w:ascii="仿宋" w:eastAsia="仿宋" w:hAnsi="仿宋" w:hint="eastAsia"/>
          <w:color w:val="000000" w:themeColor="text1"/>
          <w:sz w:val="28"/>
          <w:szCs w:val="28"/>
        </w:rPr>
        <w:t>项目比价方案</w:t>
      </w:r>
      <w:r w:rsidR="008144CA" w:rsidRPr="00075EE9">
        <w:rPr>
          <w:rFonts w:ascii="仿宋" w:eastAsia="仿宋" w:hAnsi="仿宋"/>
          <w:color w:val="000000" w:themeColor="text1"/>
          <w:sz w:val="28"/>
          <w:szCs w:val="28"/>
        </w:rPr>
        <w:t>具体要求如下：</w:t>
      </w:r>
    </w:p>
    <w:p w:rsidR="000A58D0" w:rsidRPr="00075EE9" w:rsidRDefault="00546AC7" w:rsidP="000050D2">
      <w:pPr>
        <w:adjustRightInd w:val="0"/>
        <w:spacing w:line="44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1.</w:t>
      </w:r>
      <w:r w:rsidR="000A58D0" w:rsidRPr="00075EE9">
        <w:rPr>
          <w:rFonts w:ascii="仿宋" w:eastAsia="仿宋" w:hAnsi="仿宋" w:hint="eastAsia"/>
          <w:b/>
          <w:color w:val="000000" w:themeColor="text1"/>
          <w:sz w:val="28"/>
          <w:szCs w:val="28"/>
        </w:rPr>
        <w:t>项目概况及要求</w:t>
      </w:r>
      <w:r w:rsidR="008234EB" w:rsidRPr="00EB3E60">
        <w:rPr>
          <w:rFonts w:ascii="仿宋" w:eastAsia="仿宋" w:hAnsi="仿宋" w:hint="eastAsia"/>
          <w:sz w:val="28"/>
          <w:szCs w:val="28"/>
        </w:rPr>
        <w:t>（本项所有要求均需满足，供应商须提供承诺函，承诺函见附件二）</w:t>
      </w:r>
      <w:r w:rsidR="00FC4229" w:rsidRPr="00075EE9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</w:p>
    <w:p w:rsidR="00F33D99" w:rsidRPr="00075EE9" w:rsidRDefault="00546AC7" w:rsidP="00D22D7B">
      <w:pPr>
        <w:widowControl/>
        <w:spacing w:line="440" w:lineRule="exact"/>
        <w:ind w:firstLineChars="200" w:firstLine="560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0A58D0" w:rsidRPr="00075EE9">
        <w:rPr>
          <w:rFonts w:ascii="仿宋" w:eastAsia="仿宋" w:hAnsi="仿宋" w:hint="eastAsia"/>
          <w:sz w:val="28"/>
          <w:szCs w:val="28"/>
        </w:rPr>
        <w:t>1</w:t>
      </w:r>
      <w:r w:rsidR="004E3BF1">
        <w:rPr>
          <w:rFonts w:ascii="仿宋" w:eastAsia="仿宋" w:hAnsi="仿宋" w:hint="eastAsia"/>
          <w:sz w:val="28"/>
          <w:szCs w:val="28"/>
        </w:rPr>
        <w:t>服务范围</w:t>
      </w:r>
      <w:r w:rsidR="00F33D99" w:rsidRPr="00075EE9">
        <w:rPr>
          <w:rFonts w:ascii="仿宋" w:eastAsia="仿宋" w:hAnsi="仿宋" w:hint="eastAsia"/>
          <w:sz w:val="28"/>
          <w:szCs w:val="28"/>
        </w:rPr>
        <w:t>：</w:t>
      </w:r>
      <w:r w:rsidR="006040AA">
        <w:rPr>
          <w:rFonts w:ascii="仿宋" w:eastAsia="仿宋" w:hAnsi="仿宋" w:hint="eastAsia"/>
          <w:sz w:val="28"/>
          <w:szCs w:val="28"/>
        </w:rPr>
        <w:t>院内所有处方、治疗同意书、登记本、护理手册等印刷制品</w:t>
      </w:r>
      <w:r w:rsidR="00F33D99" w:rsidRPr="00075EE9">
        <w:rPr>
          <w:rFonts w:ascii="仿宋" w:eastAsia="仿宋" w:hAnsi="仿宋" w:hint="eastAsia"/>
          <w:sz w:val="28"/>
          <w:szCs w:val="28"/>
        </w:rPr>
        <w:t>；</w:t>
      </w:r>
    </w:p>
    <w:p w:rsidR="00F33D99" w:rsidRPr="00075EE9" w:rsidRDefault="00546AC7" w:rsidP="00D22D7B">
      <w:pPr>
        <w:widowControl/>
        <w:spacing w:line="440" w:lineRule="exact"/>
        <w:ind w:firstLineChars="200" w:firstLine="560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33D99" w:rsidRPr="00075EE9">
        <w:rPr>
          <w:rFonts w:ascii="仿宋" w:eastAsia="仿宋" w:hAnsi="仿宋" w:hint="eastAsia"/>
          <w:sz w:val="28"/>
          <w:szCs w:val="28"/>
        </w:rPr>
        <w:t>2</w:t>
      </w:r>
      <w:r w:rsidR="006040AA">
        <w:rPr>
          <w:rFonts w:ascii="仿宋" w:eastAsia="仿宋" w:hAnsi="仿宋" w:hint="eastAsia"/>
          <w:sz w:val="28"/>
          <w:szCs w:val="28"/>
        </w:rPr>
        <w:t>服务要求</w:t>
      </w:r>
      <w:r w:rsidR="00611DEE" w:rsidRPr="00075EE9">
        <w:rPr>
          <w:rFonts w:ascii="仿宋" w:eastAsia="仿宋" w:hAnsi="仿宋" w:hint="eastAsia"/>
          <w:sz w:val="28"/>
          <w:szCs w:val="28"/>
        </w:rPr>
        <w:t>：</w:t>
      </w:r>
    </w:p>
    <w:p w:rsidR="00014AD9" w:rsidRDefault="00F33D99" w:rsidP="00D22D7B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/>
          <w:sz w:val="28"/>
          <w:szCs w:val="28"/>
        </w:rPr>
        <w:t>（</w:t>
      </w:r>
      <w:r w:rsidR="000B0746">
        <w:rPr>
          <w:rFonts w:ascii="仿宋" w:eastAsia="仿宋" w:hAnsi="仿宋" w:hint="eastAsia"/>
          <w:sz w:val="28"/>
          <w:szCs w:val="28"/>
        </w:rPr>
        <w:t>1</w:t>
      </w:r>
      <w:r w:rsidRPr="00075EE9">
        <w:rPr>
          <w:rFonts w:ascii="仿宋" w:eastAsia="仿宋" w:hAnsi="仿宋"/>
          <w:sz w:val="28"/>
          <w:szCs w:val="28"/>
        </w:rPr>
        <w:t>）</w:t>
      </w:r>
      <w:r w:rsidR="000B0746">
        <w:rPr>
          <w:rFonts w:ascii="仿宋" w:eastAsia="仿宋" w:hAnsi="仿宋"/>
          <w:sz w:val="28"/>
          <w:szCs w:val="28"/>
        </w:rPr>
        <w:t>印刷内容</w:t>
      </w:r>
      <w:r w:rsidR="00866BA6">
        <w:rPr>
          <w:rFonts w:ascii="仿宋" w:eastAsia="仿宋" w:hAnsi="仿宋" w:hint="eastAsia"/>
          <w:sz w:val="28"/>
          <w:szCs w:val="28"/>
        </w:rPr>
        <w:t>符合</w:t>
      </w:r>
      <w:r w:rsidR="00866BA6">
        <w:rPr>
          <w:rFonts w:ascii="仿宋" w:eastAsia="仿宋" w:hAnsi="仿宋"/>
          <w:sz w:val="28"/>
          <w:szCs w:val="28"/>
        </w:rPr>
        <w:t>原稿，</w:t>
      </w:r>
      <w:r w:rsidR="000B0746">
        <w:rPr>
          <w:rFonts w:ascii="仿宋" w:eastAsia="仿宋" w:hAnsi="仿宋" w:hint="eastAsia"/>
          <w:sz w:val="28"/>
          <w:szCs w:val="28"/>
        </w:rPr>
        <w:t>文字清晰，</w:t>
      </w:r>
      <w:r w:rsidR="00866BA6">
        <w:rPr>
          <w:rFonts w:ascii="仿宋" w:eastAsia="仿宋" w:hAnsi="仿宋"/>
          <w:sz w:val="28"/>
          <w:szCs w:val="28"/>
        </w:rPr>
        <w:t>色调层次清晰，</w:t>
      </w:r>
      <w:r w:rsidR="000B0746">
        <w:rPr>
          <w:rFonts w:ascii="仿宋" w:eastAsia="仿宋" w:hAnsi="仿宋" w:hint="eastAsia"/>
          <w:sz w:val="28"/>
          <w:szCs w:val="28"/>
        </w:rPr>
        <w:t>深浅程度均匀，</w:t>
      </w:r>
      <w:r w:rsidR="00866BA6">
        <w:rPr>
          <w:rFonts w:ascii="仿宋" w:eastAsia="仿宋" w:hAnsi="仿宋"/>
          <w:sz w:val="28"/>
          <w:szCs w:val="28"/>
        </w:rPr>
        <w:t>套印准确，无重影、叠印不良、斑纹；</w:t>
      </w:r>
    </w:p>
    <w:p w:rsidR="005713A8" w:rsidRDefault="005F1321" w:rsidP="00D22D7B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 w:hint="eastAsia"/>
          <w:sz w:val="28"/>
          <w:szCs w:val="28"/>
        </w:rPr>
        <w:t>（</w:t>
      </w:r>
      <w:r w:rsidR="000B0746">
        <w:rPr>
          <w:rFonts w:ascii="仿宋" w:eastAsia="仿宋" w:hAnsi="仿宋" w:hint="eastAsia"/>
          <w:sz w:val="28"/>
          <w:szCs w:val="28"/>
        </w:rPr>
        <w:t>2</w:t>
      </w:r>
      <w:r w:rsidRPr="00075EE9">
        <w:rPr>
          <w:rFonts w:ascii="仿宋" w:eastAsia="仿宋" w:hAnsi="仿宋" w:hint="eastAsia"/>
          <w:sz w:val="28"/>
          <w:szCs w:val="28"/>
        </w:rPr>
        <w:t>）</w:t>
      </w:r>
      <w:r w:rsidR="00866BA6">
        <w:rPr>
          <w:rFonts w:ascii="仿宋" w:eastAsia="仿宋" w:hAnsi="仿宋" w:hint="eastAsia"/>
          <w:sz w:val="28"/>
          <w:szCs w:val="28"/>
        </w:rPr>
        <w:t>页面</w:t>
      </w:r>
      <w:r w:rsidR="00866BA6">
        <w:rPr>
          <w:rFonts w:ascii="仿宋" w:eastAsia="仿宋" w:hAnsi="仿宋"/>
          <w:sz w:val="28"/>
          <w:szCs w:val="28"/>
        </w:rPr>
        <w:t>无明显褶皱，无浮脏、污脏、蹭脏、指印等</w:t>
      </w:r>
      <w:r w:rsidR="00C44A04">
        <w:rPr>
          <w:rFonts w:ascii="仿宋" w:eastAsia="仿宋" w:hAnsi="仿宋"/>
          <w:sz w:val="28"/>
          <w:szCs w:val="28"/>
        </w:rPr>
        <w:t>，裁切尺寸、装订标准符合院方要求</w:t>
      </w:r>
      <w:r w:rsidRPr="00075EE9">
        <w:rPr>
          <w:rFonts w:ascii="仿宋" w:eastAsia="仿宋" w:hAnsi="仿宋" w:hint="eastAsia"/>
          <w:sz w:val="28"/>
          <w:szCs w:val="28"/>
        </w:rPr>
        <w:t>；</w:t>
      </w:r>
    </w:p>
    <w:p w:rsidR="000B0746" w:rsidRPr="000B0746" w:rsidRDefault="000B0746" w:rsidP="00D22D7B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 w:rsidR="00AB5FE1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提供排版设计、印刷装订、送货上门等服务；</w:t>
      </w:r>
    </w:p>
    <w:p w:rsidR="005F1321" w:rsidRDefault="005F1321" w:rsidP="00D22D7B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 w:hint="eastAsia"/>
          <w:sz w:val="28"/>
          <w:szCs w:val="28"/>
        </w:rPr>
        <w:t>（</w:t>
      </w:r>
      <w:r w:rsidR="000B0746">
        <w:rPr>
          <w:rFonts w:ascii="仿宋" w:eastAsia="仿宋" w:hAnsi="仿宋" w:hint="eastAsia"/>
          <w:sz w:val="28"/>
          <w:szCs w:val="28"/>
        </w:rPr>
        <w:t>4</w:t>
      </w:r>
      <w:r w:rsidRPr="00075EE9">
        <w:rPr>
          <w:rFonts w:ascii="仿宋" w:eastAsia="仿宋" w:hAnsi="仿宋" w:hint="eastAsia"/>
          <w:sz w:val="28"/>
          <w:szCs w:val="28"/>
        </w:rPr>
        <w:t>）</w:t>
      </w:r>
      <w:r w:rsidR="00C44A04">
        <w:rPr>
          <w:rFonts w:ascii="仿宋" w:eastAsia="仿宋" w:hAnsi="仿宋" w:hint="eastAsia"/>
          <w:sz w:val="28"/>
          <w:szCs w:val="28"/>
        </w:rPr>
        <w:t>所有印刷</w:t>
      </w:r>
      <w:r w:rsidR="000B0746">
        <w:rPr>
          <w:rFonts w:ascii="仿宋" w:eastAsia="仿宋" w:hAnsi="仿宋" w:hint="eastAsia"/>
          <w:sz w:val="28"/>
          <w:szCs w:val="28"/>
        </w:rPr>
        <w:t>样</w:t>
      </w:r>
      <w:r w:rsidR="00C44A04">
        <w:rPr>
          <w:rFonts w:ascii="仿宋" w:eastAsia="仿宋" w:hAnsi="仿宋" w:hint="eastAsia"/>
          <w:sz w:val="28"/>
          <w:szCs w:val="28"/>
        </w:rPr>
        <w:t>品经院方确认后方可投入制作</w:t>
      </w:r>
      <w:r w:rsidRPr="00075EE9">
        <w:rPr>
          <w:rFonts w:ascii="仿宋" w:eastAsia="仿宋" w:hAnsi="仿宋" w:hint="eastAsia"/>
          <w:sz w:val="28"/>
          <w:szCs w:val="28"/>
        </w:rPr>
        <w:t>。</w:t>
      </w:r>
    </w:p>
    <w:p w:rsidR="000D72FB" w:rsidRDefault="004D30EF" w:rsidP="001227A7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</w:t>
      </w:r>
      <w:r w:rsidR="00C812E1">
        <w:rPr>
          <w:rFonts w:ascii="仿宋" w:eastAsia="仿宋" w:hAnsi="仿宋" w:hint="eastAsia"/>
          <w:sz w:val="28"/>
          <w:szCs w:val="28"/>
        </w:rPr>
        <w:t>）供</w:t>
      </w:r>
      <w:r>
        <w:rPr>
          <w:rFonts w:ascii="仿宋" w:eastAsia="仿宋" w:hAnsi="仿宋" w:hint="eastAsia"/>
          <w:sz w:val="28"/>
          <w:szCs w:val="28"/>
        </w:rPr>
        <w:t>货期：供应商在收到院方采购订单后，须在48小时内</w:t>
      </w:r>
      <w:r w:rsidR="00B50B57">
        <w:rPr>
          <w:rFonts w:ascii="仿宋" w:eastAsia="仿宋" w:hAnsi="仿宋" w:hint="eastAsia"/>
          <w:sz w:val="28"/>
          <w:szCs w:val="28"/>
        </w:rPr>
        <w:t>将货物送至</w:t>
      </w:r>
      <w:r>
        <w:rPr>
          <w:rFonts w:ascii="仿宋" w:eastAsia="仿宋" w:hAnsi="仿宋" w:hint="eastAsia"/>
          <w:sz w:val="28"/>
          <w:szCs w:val="28"/>
        </w:rPr>
        <w:t>指定地点。如遇大型检查等特殊情况，供应商须在24小时内将货物送至</w:t>
      </w:r>
      <w:r w:rsidR="00C812E1">
        <w:rPr>
          <w:rFonts w:ascii="仿宋" w:eastAsia="仿宋" w:hAnsi="仿宋" w:hint="eastAsia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定地点。</w:t>
      </w:r>
    </w:p>
    <w:p w:rsidR="00E13B80" w:rsidRDefault="00546AC7" w:rsidP="00E13B80">
      <w:pPr>
        <w:adjustRightIn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E13B80">
        <w:rPr>
          <w:rFonts w:ascii="仿宋" w:eastAsia="仿宋" w:hAnsi="仿宋" w:hint="eastAsia"/>
          <w:sz w:val="28"/>
          <w:szCs w:val="28"/>
        </w:rPr>
        <w:t>3结算方式：</w:t>
      </w:r>
      <w:r w:rsidR="00432BB5">
        <w:rPr>
          <w:rFonts w:ascii="仿宋" w:eastAsia="仿宋" w:hAnsi="仿宋" w:hint="eastAsia"/>
          <w:sz w:val="28"/>
          <w:szCs w:val="28"/>
        </w:rPr>
        <w:t>每月按</w:t>
      </w:r>
      <w:r w:rsidR="007D4532">
        <w:rPr>
          <w:rFonts w:ascii="仿宋" w:eastAsia="仿宋" w:hAnsi="仿宋" w:hint="eastAsia"/>
          <w:sz w:val="28"/>
          <w:szCs w:val="28"/>
        </w:rPr>
        <w:t>实际使用的品种所报单价及使用数量</w:t>
      </w:r>
      <w:r w:rsidR="00432BB5">
        <w:rPr>
          <w:rFonts w:ascii="仿宋" w:eastAsia="仿宋" w:hAnsi="仿宋" w:hint="eastAsia"/>
          <w:sz w:val="28"/>
          <w:szCs w:val="28"/>
        </w:rPr>
        <w:t>结算，</w:t>
      </w:r>
      <w:r w:rsidR="00100E5B">
        <w:rPr>
          <w:rFonts w:ascii="仿宋" w:eastAsia="仿宋" w:hAnsi="仿宋" w:hint="eastAsia"/>
          <w:sz w:val="28"/>
          <w:szCs w:val="28"/>
        </w:rPr>
        <w:t>入库3</w:t>
      </w:r>
      <w:r w:rsidR="00432BB5">
        <w:rPr>
          <w:rFonts w:ascii="仿宋" w:eastAsia="仿宋" w:hAnsi="仿宋" w:hint="eastAsia"/>
          <w:sz w:val="28"/>
          <w:szCs w:val="28"/>
        </w:rPr>
        <w:t>个月</w:t>
      </w:r>
      <w:r w:rsidR="007A2C0A" w:rsidRPr="007A2C0A">
        <w:rPr>
          <w:rFonts w:ascii="仿宋" w:eastAsia="仿宋" w:hAnsi="仿宋" w:hint="eastAsia"/>
          <w:sz w:val="28"/>
          <w:szCs w:val="28"/>
        </w:rPr>
        <w:t>后</w:t>
      </w:r>
      <w:r w:rsidR="00432BB5">
        <w:rPr>
          <w:rFonts w:ascii="仿宋" w:eastAsia="仿宋" w:hAnsi="仿宋" w:hint="eastAsia"/>
          <w:sz w:val="28"/>
          <w:szCs w:val="28"/>
        </w:rPr>
        <w:t>付款。</w:t>
      </w:r>
    </w:p>
    <w:p w:rsidR="008730D6" w:rsidRDefault="00546AC7" w:rsidP="00E13B80">
      <w:pPr>
        <w:adjustRightIn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1.4</w:t>
      </w:r>
      <w:r w:rsidR="007A2C0A" w:rsidRPr="007A2C0A">
        <w:rPr>
          <w:rFonts w:ascii="仿宋" w:eastAsia="仿宋" w:hAnsi="仿宋" w:hint="eastAsia"/>
          <w:sz w:val="28"/>
          <w:szCs w:val="28"/>
        </w:rPr>
        <w:t>项目有效期：</w:t>
      </w:r>
      <w:r w:rsidR="00986D82">
        <w:rPr>
          <w:rFonts w:ascii="仿宋" w:eastAsia="仿宋" w:hAnsi="仿宋" w:hint="eastAsia"/>
          <w:sz w:val="28"/>
          <w:szCs w:val="28"/>
        </w:rPr>
        <w:t>1</w:t>
      </w:r>
      <w:r w:rsidR="007A2C0A" w:rsidRPr="007A2C0A">
        <w:rPr>
          <w:rFonts w:ascii="仿宋" w:eastAsia="仿宋" w:hAnsi="仿宋" w:hint="eastAsia"/>
          <w:sz w:val="28"/>
          <w:szCs w:val="28"/>
        </w:rPr>
        <w:t>年</w:t>
      </w:r>
    </w:p>
    <w:p w:rsidR="00611DEE" w:rsidRPr="001E7B6F" w:rsidRDefault="00546AC7" w:rsidP="00D22D7B">
      <w:pPr>
        <w:adjustRightInd w:val="0"/>
        <w:spacing w:line="440" w:lineRule="exact"/>
        <w:ind w:firstLineChars="196" w:firstLine="551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2.</w:t>
      </w:r>
      <w:r w:rsidR="000B0746">
        <w:rPr>
          <w:rFonts w:ascii="仿宋" w:eastAsia="仿宋" w:hAnsi="仿宋" w:cs="宋体" w:hint="eastAsia"/>
          <w:b/>
          <w:kern w:val="0"/>
          <w:sz w:val="28"/>
          <w:szCs w:val="28"/>
        </w:rPr>
        <w:t>比价方案</w:t>
      </w:r>
      <w:r w:rsidR="000A58D0" w:rsidRPr="001E7B6F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FA5761" w:rsidRDefault="00546AC7" w:rsidP="00D22D7B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0B0746" w:rsidRPr="000B0746">
        <w:rPr>
          <w:rFonts w:ascii="仿宋" w:eastAsia="仿宋" w:hAnsi="仿宋" w:hint="eastAsia"/>
          <w:sz w:val="28"/>
          <w:szCs w:val="28"/>
        </w:rPr>
        <w:t>1</w:t>
      </w:r>
      <w:r w:rsidR="005204D7">
        <w:rPr>
          <w:rFonts w:ascii="仿宋" w:eastAsia="仿宋" w:hAnsi="仿宋" w:hint="eastAsia"/>
          <w:sz w:val="28"/>
          <w:szCs w:val="28"/>
        </w:rPr>
        <w:t>本次采用资格后审方式，</w:t>
      </w:r>
      <w:r w:rsidR="00FA5761">
        <w:rPr>
          <w:rFonts w:ascii="仿宋" w:eastAsia="仿宋" w:hAnsi="仿宋" w:hint="eastAsia"/>
          <w:sz w:val="28"/>
          <w:szCs w:val="28"/>
        </w:rPr>
        <w:t>现场</w:t>
      </w:r>
      <w:r w:rsidR="0031541D">
        <w:rPr>
          <w:rFonts w:ascii="仿宋" w:eastAsia="仿宋" w:hAnsi="仿宋"/>
          <w:sz w:val="28"/>
          <w:szCs w:val="28"/>
        </w:rPr>
        <w:t>公开各单位报价方式，</w:t>
      </w:r>
      <w:r w:rsidR="00705923">
        <w:rPr>
          <w:rFonts w:ascii="仿宋" w:eastAsia="仿宋" w:hAnsi="仿宋"/>
          <w:sz w:val="28"/>
          <w:szCs w:val="28"/>
        </w:rPr>
        <w:t>根据综合单价高低进行比价，</w:t>
      </w:r>
      <w:r w:rsidR="00FA5761">
        <w:rPr>
          <w:rFonts w:ascii="仿宋" w:eastAsia="仿宋" w:hAnsi="仿宋"/>
          <w:sz w:val="28"/>
          <w:szCs w:val="28"/>
        </w:rPr>
        <w:t>供应商须全品类供货，否则为无效</w:t>
      </w:r>
      <w:r w:rsidR="00705923">
        <w:rPr>
          <w:rFonts w:ascii="仿宋" w:eastAsia="仿宋" w:hAnsi="仿宋" w:hint="eastAsia"/>
          <w:sz w:val="28"/>
          <w:szCs w:val="28"/>
        </w:rPr>
        <w:t>报价，各</w:t>
      </w:r>
      <w:r w:rsidR="00536CD6">
        <w:rPr>
          <w:rFonts w:ascii="仿宋" w:eastAsia="仿宋" w:hAnsi="仿宋" w:hint="eastAsia"/>
          <w:sz w:val="28"/>
          <w:szCs w:val="28"/>
        </w:rPr>
        <w:t>分项报价应不高于最高限价，否则视为无效报价</w:t>
      </w:r>
      <w:r w:rsidR="00FA5761">
        <w:rPr>
          <w:rFonts w:ascii="仿宋" w:eastAsia="仿宋" w:hAnsi="仿宋"/>
          <w:sz w:val="28"/>
          <w:szCs w:val="28"/>
        </w:rPr>
        <w:t>。</w:t>
      </w:r>
    </w:p>
    <w:p w:rsidR="000B0746" w:rsidRPr="007A2C0A" w:rsidRDefault="00546AC7" w:rsidP="00B018A2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FA5761">
        <w:rPr>
          <w:rFonts w:ascii="仿宋" w:eastAsia="仿宋" w:hAnsi="仿宋" w:hint="eastAsia"/>
          <w:sz w:val="28"/>
          <w:szCs w:val="28"/>
        </w:rPr>
        <w:t>2</w:t>
      </w:r>
      <w:r w:rsidR="000B0746" w:rsidRPr="00EB3E60">
        <w:rPr>
          <w:rFonts w:ascii="仿宋" w:eastAsia="仿宋" w:hAnsi="仿宋"/>
          <w:sz w:val="28"/>
          <w:szCs w:val="28"/>
        </w:rPr>
        <w:t>各报价单位须提</w:t>
      </w:r>
      <w:r w:rsidR="0093408C" w:rsidRPr="00EB3E60">
        <w:rPr>
          <w:rFonts w:ascii="仿宋" w:eastAsia="仿宋" w:hAnsi="仿宋"/>
          <w:sz w:val="28"/>
          <w:szCs w:val="28"/>
        </w:rPr>
        <w:t>前</w:t>
      </w:r>
      <w:r w:rsidR="000B0746" w:rsidRPr="00EB3E60">
        <w:rPr>
          <w:rFonts w:ascii="仿宋" w:eastAsia="仿宋" w:hAnsi="仿宋"/>
          <w:sz w:val="28"/>
          <w:szCs w:val="28"/>
        </w:rPr>
        <w:t>准备好</w:t>
      </w:r>
      <w:r w:rsidR="007A2C0A" w:rsidRPr="00EB3E60">
        <w:rPr>
          <w:rFonts w:ascii="仿宋" w:eastAsia="仿宋" w:hAnsi="仿宋" w:hint="eastAsia"/>
          <w:sz w:val="28"/>
          <w:szCs w:val="28"/>
        </w:rPr>
        <w:t>本单位</w:t>
      </w:r>
      <w:r w:rsidR="000B0746" w:rsidRPr="00EB3E60">
        <w:rPr>
          <w:rFonts w:ascii="仿宋" w:eastAsia="仿宋" w:hAnsi="仿宋"/>
          <w:sz w:val="28"/>
          <w:szCs w:val="28"/>
        </w:rPr>
        <w:t>营业执照</w:t>
      </w:r>
      <w:r w:rsidR="00D92841" w:rsidRPr="00EB3E60">
        <w:rPr>
          <w:rFonts w:ascii="仿宋" w:eastAsia="仿宋" w:hAnsi="仿宋" w:hint="eastAsia"/>
          <w:sz w:val="28"/>
          <w:szCs w:val="28"/>
        </w:rPr>
        <w:t>（复印件加盖</w:t>
      </w:r>
      <w:r w:rsidR="000050D2" w:rsidRPr="00EB3E60">
        <w:rPr>
          <w:rFonts w:ascii="仿宋" w:eastAsia="仿宋" w:hAnsi="仿宋" w:hint="eastAsia"/>
          <w:sz w:val="28"/>
          <w:szCs w:val="28"/>
        </w:rPr>
        <w:t>公司</w:t>
      </w:r>
      <w:r w:rsidR="00D92841" w:rsidRPr="00EB3E60">
        <w:rPr>
          <w:rFonts w:ascii="仿宋" w:eastAsia="仿宋" w:hAnsi="仿宋" w:hint="eastAsia"/>
          <w:sz w:val="28"/>
          <w:szCs w:val="28"/>
        </w:rPr>
        <w:t>公章）</w:t>
      </w:r>
      <w:r w:rsidR="000B0746" w:rsidRPr="00EB3E60">
        <w:rPr>
          <w:rFonts w:ascii="仿宋" w:eastAsia="仿宋" w:hAnsi="仿宋"/>
          <w:sz w:val="28"/>
          <w:szCs w:val="28"/>
        </w:rPr>
        <w:t>、产品</w:t>
      </w:r>
      <w:r w:rsidR="00B96184" w:rsidRPr="00EB3E60">
        <w:rPr>
          <w:rFonts w:ascii="仿宋" w:eastAsia="仿宋" w:hAnsi="仿宋"/>
          <w:sz w:val="28"/>
          <w:szCs w:val="28"/>
        </w:rPr>
        <w:t>纸质</w:t>
      </w:r>
      <w:r w:rsidR="000B0746" w:rsidRPr="00EB3E60">
        <w:rPr>
          <w:rFonts w:ascii="仿宋" w:eastAsia="仿宋" w:hAnsi="仿宋"/>
          <w:sz w:val="28"/>
          <w:szCs w:val="28"/>
        </w:rPr>
        <w:t>报价</w:t>
      </w:r>
      <w:r w:rsidR="000050D2" w:rsidRPr="00EB3E60">
        <w:rPr>
          <w:rFonts w:ascii="仿宋" w:eastAsia="仿宋" w:hAnsi="仿宋" w:hint="eastAsia"/>
          <w:sz w:val="28"/>
          <w:szCs w:val="28"/>
        </w:rPr>
        <w:t>单</w:t>
      </w:r>
      <w:r w:rsidR="00B96184" w:rsidRPr="00EB3E60">
        <w:rPr>
          <w:rFonts w:ascii="仿宋" w:eastAsia="仿宋" w:hAnsi="仿宋"/>
          <w:sz w:val="28"/>
          <w:szCs w:val="28"/>
        </w:rPr>
        <w:t>（</w:t>
      </w:r>
      <w:r w:rsidR="002C101B">
        <w:rPr>
          <w:rFonts w:ascii="仿宋" w:eastAsia="仿宋" w:hAnsi="仿宋" w:hint="eastAsia"/>
          <w:sz w:val="28"/>
          <w:szCs w:val="28"/>
        </w:rPr>
        <w:t>下载、填写并打印附件一印刷品项目报价单，</w:t>
      </w:r>
      <w:r w:rsidR="00B96184" w:rsidRPr="00EB3E60">
        <w:rPr>
          <w:rFonts w:ascii="仿宋" w:eastAsia="仿宋" w:hAnsi="仿宋" w:hint="eastAsia"/>
          <w:sz w:val="28"/>
          <w:szCs w:val="28"/>
        </w:rPr>
        <w:t>须加盖</w:t>
      </w:r>
      <w:r w:rsidR="000050D2" w:rsidRPr="00EB3E60">
        <w:rPr>
          <w:rFonts w:ascii="仿宋" w:eastAsia="仿宋" w:hAnsi="仿宋" w:hint="eastAsia"/>
          <w:sz w:val="28"/>
          <w:szCs w:val="28"/>
        </w:rPr>
        <w:t>公司</w:t>
      </w:r>
      <w:r w:rsidR="00B96184" w:rsidRPr="00EB3E60">
        <w:rPr>
          <w:rFonts w:ascii="仿宋" w:eastAsia="仿宋" w:hAnsi="仿宋" w:hint="eastAsia"/>
          <w:sz w:val="28"/>
          <w:szCs w:val="28"/>
        </w:rPr>
        <w:t>公章</w:t>
      </w:r>
      <w:r w:rsidR="00B96184" w:rsidRPr="00EB3E60">
        <w:rPr>
          <w:rFonts w:ascii="仿宋" w:eastAsia="仿宋" w:hAnsi="仿宋"/>
          <w:sz w:val="28"/>
          <w:szCs w:val="28"/>
        </w:rPr>
        <w:t>）、</w:t>
      </w:r>
      <w:r w:rsidR="00230C9A" w:rsidRPr="00EB3E60">
        <w:rPr>
          <w:rFonts w:ascii="仿宋" w:eastAsia="仿宋" w:hAnsi="仿宋"/>
          <w:sz w:val="28"/>
          <w:szCs w:val="28"/>
        </w:rPr>
        <w:t>承诺</w:t>
      </w:r>
      <w:r w:rsidR="000050D2" w:rsidRPr="00EB3E60">
        <w:rPr>
          <w:rFonts w:ascii="仿宋" w:eastAsia="仿宋" w:hAnsi="仿宋" w:hint="eastAsia"/>
          <w:sz w:val="28"/>
          <w:szCs w:val="28"/>
        </w:rPr>
        <w:t>函</w:t>
      </w:r>
      <w:r w:rsidR="00230C9A" w:rsidRPr="00EB3E60">
        <w:rPr>
          <w:rFonts w:ascii="仿宋" w:eastAsia="仿宋" w:hAnsi="仿宋"/>
          <w:sz w:val="28"/>
          <w:szCs w:val="28"/>
        </w:rPr>
        <w:t>（</w:t>
      </w:r>
      <w:r w:rsidR="00230C9A" w:rsidRPr="00EB3E60">
        <w:rPr>
          <w:rFonts w:ascii="仿宋" w:eastAsia="仿宋" w:hAnsi="仿宋" w:hint="eastAsia"/>
          <w:sz w:val="28"/>
          <w:szCs w:val="28"/>
        </w:rPr>
        <w:t>下载</w:t>
      </w:r>
      <w:r w:rsidR="009645E7">
        <w:rPr>
          <w:rFonts w:ascii="仿宋" w:eastAsia="仿宋" w:hAnsi="仿宋" w:hint="eastAsia"/>
          <w:sz w:val="28"/>
          <w:szCs w:val="28"/>
        </w:rPr>
        <w:t>、填写</w:t>
      </w:r>
      <w:r w:rsidR="00230C9A" w:rsidRPr="00EB3E60">
        <w:rPr>
          <w:rFonts w:ascii="仿宋" w:eastAsia="仿宋" w:hAnsi="仿宋" w:hint="eastAsia"/>
          <w:sz w:val="28"/>
          <w:szCs w:val="28"/>
        </w:rPr>
        <w:t>并打印</w:t>
      </w:r>
      <w:r w:rsidR="008A29E9" w:rsidRPr="00EB3E60">
        <w:rPr>
          <w:rFonts w:ascii="仿宋" w:eastAsia="仿宋" w:hAnsi="仿宋" w:hint="eastAsia"/>
          <w:sz w:val="28"/>
          <w:szCs w:val="28"/>
        </w:rPr>
        <w:t>附件二</w:t>
      </w:r>
      <w:r w:rsidR="002C101B">
        <w:rPr>
          <w:rFonts w:ascii="仿宋" w:eastAsia="仿宋" w:hAnsi="仿宋" w:hint="eastAsia"/>
          <w:sz w:val="28"/>
          <w:szCs w:val="28"/>
        </w:rPr>
        <w:t>印刷品项目</w:t>
      </w:r>
      <w:r w:rsidR="000050D2" w:rsidRPr="00EB3E60">
        <w:rPr>
          <w:rFonts w:ascii="仿宋" w:eastAsia="仿宋" w:hAnsi="仿宋" w:hint="eastAsia"/>
          <w:sz w:val="28"/>
          <w:szCs w:val="28"/>
        </w:rPr>
        <w:t>承诺函</w:t>
      </w:r>
      <w:r w:rsidR="00230C9A" w:rsidRPr="00EB3E60">
        <w:rPr>
          <w:rFonts w:ascii="仿宋" w:eastAsia="仿宋" w:hAnsi="仿宋" w:hint="eastAsia"/>
          <w:sz w:val="28"/>
          <w:szCs w:val="28"/>
        </w:rPr>
        <w:t>，填写公司全称并加盖</w:t>
      </w:r>
      <w:r w:rsidR="000050D2" w:rsidRPr="00EB3E60">
        <w:rPr>
          <w:rFonts w:ascii="仿宋" w:eastAsia="仿宋" w:hAnsi="仿宋" w:hint="eastAsia"/>
          <w:sz w:val="28"/>
          <w:szCs w:val="28"/>
        </w:rPr>
        <w:t>公司</w:t>
      </w:r>
      <w:r w:rsidR="00230C9A" w:rsidRPr="00EB3E60">
        <w:rPr>
          <w:rFonts w:ascii="仿宋" w:eastAsia="仿宋" w:hAnsi="仿宋" w:hint="eastAsia"/>
          <w:sz w:val="28"/>
          <w:szCs w:val="28"/>
        </w:rPr>
        <w:t>公章</w:t>
      </w:r>
      <w:r w:rsidR="00230C9A" w:rsidRPr="00EB3E60">
        <w:rPr>
          <w:rFonts w:ascii="仿宋" w:eastAsia="仿宋" w:hAnsi="仿宋"/>
          <w:sz w:val="28"/>
          <w:szCs w:val="28"/>
        </w:rPr>
        <w:t>），</w:t>
      </w:r>
      <w:r w:rsidR="000B0746" w:rsidRPr="00EB3E60">
        <w:rPr>
          <w:rFonts w:ascii="仿宋" w:eastAsia="仿宋" w:hAnsi="仿宋"/>
          <w:sz w:val="28"/>
          <w:szCs w:val="28"/>
        </w:rPr>
        <w:t>如投标人</w:t>
      </w:r>
      <w:r w:rsidR="000B0746" w:rsidRPr="00EB3E60">
        <w:rPr>
          <w:rFonts w:ascii="仿宋" w:eastAsia="仿宋" w:hAnsi="仿宋" w:hint="eastAsia"/>
          <w:sz w:val="28"/>
          <w:szCs w:val="28"/>
        </w:rPr>
        <w:t>不是</w:t>
      </w:r>
      <w:r w:rsidR="000B0746" w:rsidRPr="00EB3E60">
        <w:rPr>
          <w:rFonts w:ascii="仿宋" w:eastAsia="仿宋" w:hAnsi="仿宋"/>
          <w:sz w:val="28"/>
          <w:szCs w:val="28"/>
        </w:rPr>
        <w:t>公司法人</w:t>
      </w:r>
      <w:r w:rsidR="000B0746" w:rsidRPr="00EB3E60">
        <w:rPr>
          <w:rFonts w:ascii="仿宋" w:eastAsia="仿宋" w:hAnsi="仿宋"/>
          <w:sz w:val="28"/>
          <w:szCs w:val="28"/>
        </w:rPr>
        <w:lastRenderedPageBreak/>
        <w:t>需提供授权委托书和投标代理人身份证</w:t>
      </w:r>
      <w:r w:rsidR="00D9359F" w:rsidRPr="00EB3E60">
        <w:rPr>
          <w:rFonts w:ascii="仿宋" w:eastAsia="仿宋" w:hAnsi="仿宋" w:hint="eastAsia"/>
          <w:sz w:val="28"/>
          <w:szCs w:val="28"/>
        </w:rPr>
        <w:t>正反面</w:t>
      </w:r>
      <w:r w:rsidR="000B0746" w:rsidRPr="00EB3E60">
        <w:rPr>
          <w:rFonts w:ascii="仿宋" w:eastAsia="仿宋" w:hAnsi="仿宋"/>
          <w:sz w:val="28"/>
          <w:szCs w:val="28"/>
        </w:rPr>
        <w:t>复印件（</w:t>
      </w:r>
      <w:r w:rsidR="00B018A2">
        <w:rPr>
          <w:rFonts w:ascii="仿宋" w:eastAsia="仿宋" w:hAnsi="仿宋" w:hint="eastAsia"/>
          <w:sz w:val="28"/>
          <w:szCs w:val="28"/>
        </w:rPr>
        <w:t>下载、填写并打印附件三，</w:t>
      </w:r>
      <w:r w:rsidR="000B0746" w:rsidRPr="00EB3E60">
        <w:rPr>
          <w:rFonts w:ascii="仿宋" w:eastAsia="仿宋" w:hAnsi="仿宋"/>
          <w:sz w:val="28"/>
          <w:szCs w:val="28"/>
        </w:rPr>
        <w:t>授权委托书和身份证复印件均需加盖</w:t>
      </w:r>
      <w:r w:rsidR="000050D2" w:rsidRPr="00EB3E60">
        <w:rPr>
          <w:rFonts w:ascii="仿宋" w:eastAsia="仿宋" w:hAnsi="仿宋" w:hint="eastAsia"/>
          <w:sz w:val="28"/>
          <w:szCs w:val="28"/>
        </w:rPr>
        <w:t>公司</w:t>
      </w:r>
      <w:r w:rsidR="000B0746" w:rsidRPr="00EB3E60">
        <w:rPr>
          <w:rFonts w:ascii="仿宋" w:eastAsia="仿宋" w:hAnsi="仿宋"/>
          <w:sz w:val="28"/>
          <w:szCs w:val="28"/>
        </w:rPr>
        <w:t>公章），</w:t>
      </w:r>
      <w:r w:rsidR="00636F4D" w:rsidRPr="00EB3E60">
        <w:rPr>
          <w:rFonts w:ascii="仿宋" w:eastAsia="仿宋" w:hAnsi="仿宋" w:hint="eastAsia"/>
          <w:sz w:val="28"/>
          <w:szCs w:val="28"/>
        </w:rPr>
        <w:t>如投标人是公司法人需提供法人身份证</w:t>
      </w:r>
      <w:r w:rsidR="00D9359F" w:rsidRPr="00EB3E60">
        <w:rPr>
          <w:rFonts w:ascii="仿宋" w:eastAsia="仿宋" w:hAnsi="仿宋" w:hint="eastAsia"/>
          <w:sz w:val="28"/>
          <w:szCs w:val="28"/>
        </w:rPr>
        <w:t>正反面</w:t>
      </w:r>
      <w:r w:rsidR="00636F4D" w:rsidRPr="00EB3E60">
        <w:rPr>
          <w:rFonts w:ascii="仿宋" w:eastAsia="仿宋" w:hAnsi="仿宋" w:hint="eastAsia"/>
          <w:sz w:val="28"/>
          <w:szCs w:val="28"/>
        </w:rPr>
        <w:t>复印件（加盖</w:t>
      </w:r>
      <w:r w:rsidR="000050D2" w:rsidRPr="00EB3E60">
        <w:rPr>
          <w:rFonts w:ascii="仿宋" w:eastAsia="仿宋" w:hAnsi="仿宋" w:hint="eastAsia"/>
          <w:sz w:val="28"/>
          <w:szCs w:val="28"/>
        </w:rPr>
        <w:t>公司</w:t>
      </w:r>
      <w:r w:rsidR="00636F4D" w:rsidRPr="00EB3E60">
        <w:rPr>
          <w:rFonts w:ascii="仿宋" w:eastAsia="仿宋" w:hAnsi="仿宋" w:hint="eastAsia"/>
          <w:sz w:val="28"/>
          <w:szCs w:val="28"/>
        </w:rPr>
        <w:t>公章），</w:t>
      </w:r>
      <w:r w:rsidR="00B96184" w:rsidRPr="00EB3E60">
        <w:rPr>
          <w:rFonts w:ascii="仿宋" w:eastAsia="仿宋" w:hAnsi="仿宋" w:hint="eastAsia"/>
          <w:sz w:val="28"/>
          <w:szCs w:val="28"/>
        </w:rPr>
        <w:t>U盘</w:t>
      </w:r>
      <w:r w:rsidR="00B96184" w:rsidRPr="00EB3E60">
        <w:rPr>
          <w:rFonts w:ascii="仿宋" w:eastAsia="仿宋" w:hAnsi="仿宋"/>
          <w:sz w:val="28"/>
          <w:szCs w:val="28"/>
        </w:rPr>
        <w:t>（</w:t>
      </w:r>
      <w:r w:rsidR="00C860C9" w:rsidRPr="00EB3E60">
        <w:rPr>
          <w:rFonts w:ascii="仿宋" w:eastAsia="仿宋" w:hAnsi="仿宋" w:hint="eastAsia"/>
          <w:sz w:val="28"/>
          <w:szCs w:val="28"/>
        </w:rPr>
        <w:t>内含电子报价单</w:t>
      </w:r>
      <w:r w:rsidR="00B96184" w:rsidRPr="00EB3E60">
        <w:rPr>
          <w:rFonts w:ascii="仿宋" w:eastAsia="仿宋" w:hAnsi="仿宋" w:hint="eastAsia"/>
          <w:sz w:val="28"/>
          <w:szCs w:val="28"/>
        </w:rPr>
        <w:t>，如纸质</w:t>
      </w:r>
      <w:r w:rsidR="000050D2" w:rsidRPr="00EB3E60">
        <w:rPr>
          <w:rFonts w:ascii="仿宋" w:eastAsia="仿宋" w:hAnsi="仿宋" w:hint="eastAsia"/>
          <w:sz w:val="28"/>
          <w:szCs w:val="28"/>
        </w:rPr>
        <w:t>报价单</w:t>
      </w:r>
      <w:r w:rsidR="00B96184" w:rsidRPr="00EB3E60">
        <w:rPr>
          <w:rFonts w:ascii="仿宋" w:eastAsia="仿宋" w:hAnsi="仿宋" w:hint="eastAsia"/>
          <w:sz w:val="28"/>
          <w:szCs w:val="28"/>
        </w:rPr>
        <w:t>内容与</w:t>
      </w:r>
      <w:r w:rsidR="000050D2" w:rsidRPr="00EB3E60">
        <w:rPr>
          <w:rFonts w:ascii="仿宋" w:eastAsia="仿宋" w:hAnsi="仿宋" w:hint="eastAsia"/>
          <w:sz w:val="28"/>
          <w:szCs w:val="28"/>
        </w:rPr>
        <w:t>电子报价单</w:t>
      </w:r>
      <w:r w:rsidR="00B96184" w:rsidRPr="00EB3E60">
        <w:rPr>
          <w:rFonts w:ascii="仿宋" w:eastAsia="仿宋" w:hAnsi="仿宋" w:hint="eastAsia"/>
          <w:sz w:val="28"/>
          <w:szCs w:val="28"/>
        </w:rPr>
        <w:t>内容不相同，以纸质</w:t>
      </w:r>
      <w:r w:rsidR="000050D2" w:rsidRPr="00EB3E60">
        <w:rPr>
          <w:rFonts w:ascii="仿宋" w:eastAsia="仿宋" w:hAnsi="仿宋" w:hint="eastAsia"/>
          <w:sz w:val="28"/>
          <w:szCs w:val="28"/>
        </w:rPr>
        <w:t>报价单</w:t>
      </w:r>
      <w:r w:rsidR="00B96184" w:rsidRPr="00EB3E60">
        <w:rPr>
          <w:rFonts w:ascii="仿宋" w:eastAsia="仿宋" w:hAnsi="仿宋" w:hint="eastAsia"/>
          <w:sz w:val="28"/>
          <w:szCs w:val="28"/>
        </w:rPr>
        <w:t>为准</w:t>
      </w:r>
      <w:r w:rsidR="00B96184" w:rsidRPr="00EB3E60">
        <w:rPr>
          <w:rFonts w:ascii="仿宋" w:eastAsia="仿宋" w:hAnsi="仿宋"/>
          <w:sz w:val="28"/>
          <w:szCs w:val="28"/>
        </w:rPr>
        <w:t>），</w:t>
      </w:r>
      <w:r w:rsidR="00862E72" w:rsidRPr="00EB3E60">
        <w:rPr>
          <w:rFonts w:ascii="仿宋" w:eastAsia="仿宋" w:hAnsi="仿宋" w:hint="eastAsia"/>
          <w:sz w:val="28"/>
          <w:szCs w:val="28"/>
        </w:rPr>
        <w:t>所有材料</w:t>
      </w:r>
      <w:r w:rsidR="000B0746" w:rsidRPr="00EB3E60">
        <w:rPr>
          <w:rFonts w:ascii="仿宋" w:eastAsia="仿宋" w:hAnsi="仿宋"/>
          <w:sz w:val="28"/>
          <w:szCs w:val="28"/>
        </w:rPr>
        <w:t>用文件袋密封包装</w:t>
      </w:r>
      <w:r w:rsidR="00D92841" w:rsidRPr="00EB3E60">
        <w:rPr>
          <w:rFonts w:ascii="仿宋" w:eastAsia="仿宋" w:hAnsi="仿宋" w:hint="eastAsia"/>
          <w:sz w:val="28"/>
          <w:szCs w:val="28"/>
        </w:rPr>
        <w:t>在报价截止时间前</w:t>
      </w:r>
      <w:r w:rsidR="000B0746" w:rsidRPr="00EB3E60">
        <w:rPr>
          <w:rFonts w:ascii="仿宋" w:eastAsia="仿宋" w:hAnsi="仿宋" w:hint="eastAsia"/>
          <w:sz w:val="28"/>
          <w:szCs w:val="28"/>
        </w:rPr>
        <w:t>送至</w:t>
      </w:r>
      <w:r w:rsidR="000B0746" w:rsidRPr="00EB3E60">
        <w:rPr>
          <w:rFonts w:ascii="仿宋" w:eastAsia="仿宋" w:hAnsi="仿宋"/>
          <w:sz w:val="28"/>
          <w:szCs w:val="28"/>
        </w:rPr>
        <w:t>指定地点</w:t>
      </w:r>
      <w:r w:rsidR="00D92841" w:rsidRPr="00EB3E60">
        <w:rPr>
          <w:rFonts w:ascii="仿宋" w:eastAsia="仿宋" w:hAnsi="仿宋" w:hint="eastAsia"/>
          <w:sz w:val="28"/>
          <w:szCs w:val="28"/>
        </w:rPr>
        <w:t>。</w:t>
      </w:r>
      <w:r w:rsidR="00D92841" w:rsidRPr="00B018A2">
        <w:rPr>
          <w:rFonts w:ascii="仿宋" w:eastAsia="仿宋" w:hAnsi="仿宋" w:hint="eastAsia"/>
          <w:sz w:val="28"/>
          <w:szCs w:val="28"/>
          <w:u w:val="single"/>
        </w:rPr>
        <w:t>上述内容缺一不可，</w:t>
      </w:r>
      <w:r w:rsidR="00C860C9" w:rsidRPr="00B018A2">
        <w:rPr>
          <w:rFonts w:ascii="仿宋" w:eastAsia="仿宋" w:hAnsi="仿宋" w:hint="eastAsia"/>
          <w:sz w:val="28"/>
          <w:szCs w:val="28"/>
          <w:u w:val="single"/>
        </w:rPr>
        <w:t>如若文件袋未密封</w:t>
      </w:r>
      <w:r w:rsidR="00636F4D" w:rsidRPr="00B018A2">
        <w:rPr>
          <w:rFonts w:ascii="仿宋" w:eastAsia="仿宋" w:hAnsi="仿宋" w:hint="eastAsia"/>
          <w:sz w:val="28"/>
          <w:szCs w:val="28"/>
          <w:u w:val="single"/>
        </w:rPr>
        <w:t>或上述要求材料未按要求提供或</w:t>
      </w:r>
      <w:r w:rsidR="00862E72" w:rsidRPr="00B018A2">
        <w:rPr>
          <w:rFonts w:ascii="仿宋" w:eastAsia="仿宋" w:hAnsi="仿宋" w:hint="eastAsia"/>
          <w:sz w:val="28"/>
          <w:szCs w:val="28"/>
          <w:u w:val="single"/>
        </w:rPr>
        <w:t>材料</w:t>
      </w:r>
      <w:r w:rsidR="00636F4D" w:rsidRPr="00B018A2">
        <w:rPr>
          <w:rFonts w:ascii="仿宋" w:eastAsia="仿宋" w:hAnsi="仿宋" w:hint="eastAsia"/>
          <w:sz w:val="28"/>
          <w:szCs w:val="28"/>
          <w:u w:val="single"/>
        </w:rPr>
        <w:t>未在指定时间截止前提交，则均</w:t>
      </w:r>
      <w:r w:rsidR="00C860C9" w:rsidRPr="00B018A2">
        <w:rPr>
          <w:rFonts w:ascii="仿宋" w:eastAsia="仿宋" w:hAnsi="仿宋" w:hint="eastAsia"/>
          <w:sz w:val="28"/>
          <w:szCs w:val="28"/>
          <w:u w:val="single"/>
        </w:rPr>
        <w:t>视为无效报价</w:t>
      </w:r>
      <w:r w:rsidR="000B0746" w:rsidRPr="00B018A2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3F5756" w:rsidRDefault="003F5756" w:rsidP="00D22D7B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A2C0A">
        <w:rPr>
          <w:rFonts w:ascii="仿宋" w:eastAsia="仿宋" w:hAnsi="仿宋" w:hint="eastAsia"/>
          <w:sz w:val="28"/>
          <w:szCs w:val="28"/>
        </w:rPr>
        <w:t>各供应商所提交的所有文件及U盘，均将作为本项目的材料由我院总务处归档保存，不予退还。</w:t>
      </w:r>
    </w:p>
    <w:p w:rsidR="00D22D7B" w:rsidRPr="007A2C0A" w:rsidRDefault="00546AC7" w:rsidP="00546AC7">
      <w:pPr>
        <w:pStyle w:val="a8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</w:t>
      </w:r>
      <w:r w:rsidR="005204D7">
        <w:rPr>
          <w:rFonts w:ascii="仿宋" w:eastAsia="仿宋" w:hAnsi="仿宋" w:cs="Times New Roman" w:hint="eastAsia"/>
          <w:kern w:val="2"/>
          <w:sz w:val="28"/>
          <w:szCs w:val="28"/>
        </w:rPr>
        <w:t>3</w:t>
      </w:r>
      <w:r w:rsidR="00E56A6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满足比</w:t>
      </w:r>
      <w:r w:rsidR="00D22D7B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价文件实质性要求的单位数量达</w:t>
      </w:r>
      <w:r w:rsidR="00E56A6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2</w:t>
      </w:r>
      <w:r w:rsidR="00D22D7B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家及以上</w:t>
      </w:r>
      <w:r w:rsidR="00F53339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时</w:t>
      </w:r>
      <w:r w:rsidR="00D22D7B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，公开</w:t>
      </w:r>
      <w:r w:rsidR="00E56A6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比</w:t>
      </w:r>
      <w:r w:rsidR="00D22D7B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价采购，</w:t>
      </w:r>
      <w:r w:rsidR="00862E72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不设二次报价，</w:t>
      </w:r>
      <w:r w:rsidR="0068487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所提交的报价单即为最终报价，</w:t>
      </w:r>
      <w:r w:rsidR="00E56A6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根据综合单价</w:t>
      </w:r>
      <w:r w:rsidR="00D22D7B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由低</w:t>
      </w:r>
      <w:r w:rsidR="00E56A64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到高排序</w:t>
      </w:r>
      <w:r w:rsidR="008730D6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，取前三名为</w:t>
      </w:r>
      <w:r w:rsidR="005204D7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入围</w:t>
      </w:r>
      <w:r w:rsidR="008730D6" w:rsidRPr="0069640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供应商</w:t>
      </w:r>
      <w:r w:rsidR="00C15422" w:rsidRPr="009838B2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（如满足比价文件实质性要求的单位数量只有2家，则对两家进行排名）</w:t>
      </w:r>
      <w:r w:rsidR="000B6E6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，最低报价</w:t>
      </w:r>
      <w:r w:rsidR="00D90FD4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单位</w:t>
      </w:r>
      <w:r w:rsidR="000B6E6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为中选供应商，其余</w:t>
      </w:r>
      <w:r w:rsidR="00997ABA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排名</w:t>
      </w:r>
      <w:r w:rsidR="00D90FD4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单位</w:t>
      </w:r>
      <w:r w:rsidR="000B6E6D">
        <w:rPr>
          <w:rFonts w:ascii="仿宋" w:eastAsia="仿宋" w:hAnsi="仿宋" w:cs="Times New Roman" w:hint="eastAsia"/>
          <w:kern w:val="2"/>
          <w:sz w:val="28"/>
          <w:szCs w:val="28"/>
          <w:u w:val="single"/>
        </w:rPr>
        <w:t>为备选。</w:t>
      </w:r>
      <w:r w:rsidR="00D22D7B" w:rsidRPr="007A2C0A">
        <w:rPr>
          <w:rFonts w:ascii="仿宋" w:eastAsia="仿宋" w:hAnsi="仿宋" w:cs="Times New Roman" w:hint="eastAsia"/>
          <w:kern w:val="2"/>
          <w:sz w:val="28"/>
          <w:szCs w:val="28"/>
        </w:rPr>
        <w:t>若</w:t>
      </w:r>
      <w:r w:rsidR="008730D6" w:rsidRPr="007A2C0A">
        <w:rPr>
          <w:rFonts w:ascii="仿宋" w:eastAsia="仿宋" w:hAnsi="仿宋" w:cs="Times New Roman" w:hint="eastAsia"/>
          <w:kern w:val="2"/>
          <w:sz w:val="28"/>
          <w:szCs w:val="28"/>
        </w:rPr>
        <w:t>相同</w:t>
      </w:r>
      <w:r w:rsidR="00D22D7B" w:rsidRPr="007A2C0A">
        <w:rPr>
          <w:rFonts w:ascii="仿宋" w:eastAsia="仿宋" w:hAnsi="仿宋" w:cs="Times New Roman" w:hint="eastAsia"/>
          <w:kern w:val="2"/>
          <w:sz w:val="28"/>
          <w:szCs w:val="28"/>
        </w:rPr>
        <w:t>报价的投标单位有两家及以上，则现场采用</w:t>
      </w:r>
      <w:r w:rsidR="008E5C64" w:rsidRPr="007A2C0A">
        <w:rPr>
          <w:rFonts w:ascii="仿宋" w:eastAsia="仿宋" w:hAnsi="仿宋" w:cs="Times New Roman" w:hint="eastAsia"/>
          <w:kern w:val="2"/>
          <w:sz w:val="28"/>
          <w:szCs w:val="28"/>
        </w:rPr>
        <w:t>抽签方式决定排名。</w:t>
      </w:r>
      <w:r w:rsidR="008730D6" w:rsidRPr="007A2C0A">
        <w:rPr>
          <w:rFonts w:ascii="仿宋" w:eastAsia="仿宋" w:hAnsi="仿宋" w:cs="Times New Roman" w:hint="eastAsia"/>
          <w:kern w:val="2"/>
          <w:sz w:val="28"/>
          <w:szCs w:val="28"/>
        </w:rPr>
        <w:t>例如最低报价供应商为一家，次低报价供应商出现三家报价相同，则最低报价供应商自动当选为第一名，通过现场抽签决定二三四名的供应商，最终一二三名供应商为本项目的</w:t>
      </w:r>
      <w:r w:rsidR="005204D7">
        <w:rPr>
          <w:rFonts w:ascii="仿宋" w:eastAsia="仿宋" w:hAnsi="仿宋" w:cs="Times New Roman" w:hint="eastAsia"/>
          <w:kern w:val="2"/>
          <w:sz w:val="28"/>
          <w:szCs w:val="28"/>
        </w:rPr>
        <w:t>入围</w:t>
      </w:r>
      <w:r w:rsidR="008730D6" w:rsidRPr="007A2C0A">
        <w:rPr>
          <w:rFonts w:ascii="仿宋" w:eastAsia="仿宋" w:hAnsi="仿宋" w:cs="Times New Roman" w:hint="eastAsia"/>
          <w:kern w:val="2"/>
          <w:sz w:val="28"/>
          <w:szCs w:val="28"/>
        </w:rPr>
        <w:t>供应商。</w:t>
      </w:r>
    </w:p>
    <w:p w:rsidR="005204D7" w:rsidRDefault="00546AC7" w:rsidP="005204D7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5204D7">
        <w:rPr>
          <w:rFonts w:ascii="仿宋" w:eastAsia="仿宋" w:hAnsi="仿宋" w:hint="eastAsia"/>
          <w:sz w:val="28"/>
          <w:szCs w:val="28"/>
        </w:rPr>
        <w:t>4</w:t>
      </w:r>
      <w:r w:rsidR="00D22D7B" w:rsidRPr="007A2C0A">
        <w:rPr>
          <w:rFonts w:ascii="仿宋" w:eastAsia="仿宋" w:hAnsi="仿宋" w:hint="eastAsia"/>
          <w:sz w:val="28"/>
          <w:szCs w:val="28"/>
        </w:rPr>
        <w:t>满足</w:t>
      </w:r>
      <w:r w:rsidR="00636F4D" w:rsidRPr="007A2C0A">
        <w:rPr>
          <w:rFonts w:ascii="仿宋" w:eastAsia="仿宋" w:hAnsi="仿宋" w:hint="eastAsia"/>
          <w:sz w:val="28"/>
          <w:szCs w:val="28"/>
        </w:rPr>
        <w:t>比</w:t>
      </w:r>
      <w:r w:rsidR="00D22D7B" w:rsidRPr="007A2C0A">
        <w:rPr>
          <w:rFonts w:ascii="仿宋" w:eastAsia="仿宋" w:hAnsi="仿宋" w:hint="eastAsia"/>
          <w:sz w:val="28"/>
          <w:szCs w:val="28"/>
        </w:rPr>
        <w:t>价文件实质性要求的单位数量仅有1家</w:t>
      </w:r>
      <w:r w:rsidR="00F53339">
        <w:rPr>
          <w:rFonts w:ascii="仿宋" w:eastAsia="仿宋" w:hAnsi="仿宋" w:hint="eastAsia"/>
          <w:sz w:val="28"/>
          <w:szCs w:val="28"/>
        </w:rPr>
        <w:t>时</w:t>
      </w:r>
      <w:r w:rsidR="00D22D7B" w:rsidRPr="007A2C0A">
        <w:rPr>
          <w:rFonts w:ascii="仿宋" w:eastAsia="仿宋" w:hAnsi="仿宋" w:hint="eastAsia"/>
          <w:sz w:val="28"/>
          <w:szCs w:val="28"/>
        </w:rPr>
        <w:t>，则现场</w:t>
      </w:r>
      <w:r w:rsidR="008E5C64" w:rsidRPr="007A2C0A">
        <w:rPr>
          <w:rFonts w:ascii="仿宋" w:eastAsia="仿宋" w:hAnsi="仿宋" w:hint="eastAsia"/>
          <w:sz w:val="28"/>
          <w:szCs w:val="28"/>
        </w:rPr>
        <w:t>进行谈价</w:t>
      </w:r>
      <w:r w:rsidR="00D22D7B" w:rsidRPr="007A2C0A">
        <w:rPr>
          <w:rFonts w:ascii="仿宋" w:eastAsia="仿宋" w:hAnsi="仿宋" w:hint="eastAsia"/>
          <w:sz w:val="28"/>
          <w:szCs w:val="28"/>
        </w:rPr>
        <w:t>，确定</w:t>
      </w:r>
      <w:r w:rsidR="00E739FB">
        <w:rPr>
          <w:rFonts w:ascii="仿宋" w:eastAsia="仿宋" w:hAnsi="仿宋" w:hint="eastAsia"/>
          <w:sz w:val="28"/>
          <w:szCs w:val="28"/>
        </w:rPr>
        <w:t>中选</w:t>
      </w:r>
      <w:r w:rsidR="000050D2" w:rsidRPr="00EB3E60">
        <w:rPr>
          <w:rFonts w:ascii="仿宋" w:eastAsia="仿宋" w:hAnsi="仿宋" w:hint="eastAsia"/>
          <w:sz w:val="28"/>
          <w:szCs w:val="28"/>
        </w:rPr>
        <w:t>结果</w:t>
      </w:r>
      <w:r w:rsidR="00D22D7B" w:rsidRPr="007A2C0A">
        <w:rPr>
          <w:rFonts w:ascii="仿宋" w:eastAsia="仿宋" w:hAnsi="仿宋" w:hint="eastAsia"/>
          <w:sz w:val="28"/>
          <w:szCs w:val="28"/>
        </w:rPr>
        <w:t>。</w:t>
      </w:r>
    </w:p>
    <w:p w:rsidR="005204D7" w:rsidRPr="00D22D7B" w:rsidRDefault="00546AC7" w:rsidP="005204D7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5204D7" w:rsidRPr="002C101B">
        <w:rPr>
          <w:rFonts w:ascii="仿宋" w:eastAsia="仿宋" w:hAnsi="仿宋" w:hint="eastAsia"/>
          <w:sz w:val="28"/>
          <w:szCs w:val="28"/>
        </w:rPr>
        <w:t>5</w:t>
      </w:r>
      <w:r w:rsidR="00582BB2">
        <w:rPr>
          <w:rFonts w:ascii="仿宋" w:eastAsia="仿宋" w:hAnsi="仿宋" w:hint="eastAsia"/>
          <w:sz w:val="28"/>
          <w:szCs w:val="28"/>
        </w:rPr>
        <w:t>中标供应商在服务期间</w:t>
      </w:r>
      <w:r w:rsidR="005204D7" w:rsidRPr="002C101B">
        <w:rPr>
          <w:rFonts w:ascii="仿宋" w:eastAsia="仿宋" w:hAnsi="仿宋" w:hint="eastAsia"/>
          <w:sz w:val="28"/>
          <w:szCs w:val="28"/>
        </w:rPr>
        <w:t>不能按要求及时供货或</w:t>
      </w:r>
      <w:r w:rsidR="00582BB2">
        <w:rPr>
          <w:rFonts w:ascii="仿宋" w:eastAsia="仿宋" w:hAnsi="仿宋" w:hint="eastAsia"/>
          <w:sz w:val="28"/>
          <w:szCs w:val="28"/>
        </w:rPr>
        <w:t>供货质量</w:t>
      </w:r>
      <w:r w:rsidR="000B26E5">
        <w:rPr>
          <w:rFonts w:ascii="仿宋" w:eastAsia="仿宋" w:hAnsi="仿宋" w:hint="eastAsia"/>
          <w:sz w:val="28"/>
          <w:szCs w:val="28"/>
        </w:rPr>
        <w:t>不能满足</w:t>
      </w:r>
      <w:r w:rsidR="00582BB2">
        <w:rPr>
          <w:rFonts w:ascii="仿宋" w:eastAsia="仿宋" w:hAnsi="仿宋" w:hint="eastAsia"/>
          <w:sz w:val="28"/>
          <w:szCs w:val="28"/>
        </w:rPr>
        <w:t>院方</w:t>
      </w:r>
      <w:r w:rsidR="000B26E5">
        <w:rPr>
          <w:rFonts w:ascii="仿宋" w:eastAsia="仿宋" w:hAnsi="仿宋" w:hint="eastAsia"/>
          <w:sz w:val="28"/>
          <w:szCs w:val="28"/>
        </w:rPr>
        <w:t>需求</w:t>
      </w:r>
      <w:r w:rsidR="00582BB2">
        <w:rPr>
          <w:rFonts w:ascii="仿宋" w:eastAsia="仿宋" w:hAnsi="仿宋" w:hint="eastAsia"/>
          <w:sz w:val="28"/>
          <w:szCs w:val="28"/>
        </w:rPr>
        <w:t>达到两次的（以院方发出的整改通知书为准）</w:t>
      </w:r>
      <w:r w:rsidR="005204D7" w:rsidRPr="002C101B">
        <w:rPr>
          <w:rFonts w:ascii="仿宋" w:eastAsia="仿宋" w:hAnsi="仿宋" w:hint="eastAsia"/>
          <w:sz w:val="28"/>
          <w:szCs w:val="28"/>
        </w:rPr>
        <w:t>，</w:t>
      </w:r>
      <w:r w:rsidR="00582BB2">
        <w:rPr>
          <w:rFonts w:ascii="仿宋" w:eastAsia="仿宋" w:hAnsi="仿宋" w:hint="eastAsia"/>
          <w:sz w:val="28"/>
          <w:szCs w:val="28"/>
        </w:rPr>
        <w:t>院方有权单方面解除中标供应商的</w:t>
      </w:r>
      <w:r w:rsidR="00951685">
        <w:rPr>
          <w:rFonts w:ascii="仿宋" w:eastAsia="仿宋" w:hAnsi="仿宋" w:hint="eastAsia"/>
          <w:sz w:val="28"/>
          <w:szCs w:val="28"/>
        </w:rPr>
        <w:t>供货</w:t>
      </w:r>
      <w:r w:rsidR="00645E4C">
        <w:rPr>
          <w:rFonts w:ascii="仿宋" w:eastAsia="仿宋" w:hAnsi="仿宋" w:hint="eastAsia"/>
          <w:sz w:val="28"/>
          <w:szCs w:val="28"/>
        </w:rPr>
        <w:t>资格</w:t>
      </w:r>
      <w:r w:rsidR="000B26E5">
        <w:rPr>
          <w:rFonts w:ascii="仿宋" w:eastAsia="仿宋" w:hAnsi="仿宋" w:hint="eastAsia"/>
          <w:sz w:val="28"/>
          <w:szCs w:val="28"/>
        </w:rPr>
        <w:t>，</w:t>
      </w:r>
      <w:r w:rsidR="005204D7" w:rsidRPr="002C101B">
        <w:rPr>
          <w:rFonts w:ascii="仿宋" w:eastAsia="仿宋" w:hAnsi="仿宋" w:hint="eastAsia"/>
          <w:sz w:val="28"/>
          <w:szCs w:val="28"/>
        </w:rPr>
        <w:t>由</w:t>
      </w:r>
      <w:r w:rsidR="006F2310">
        <w:rPr>
          <w:rFonts w:ascii="仿宋" w:eastAsia="仿宋" w:hAnsi="仿宋" w:hint="eastAsia"/>
          <w:sz w:val="28"/>
          <w:szCs w:val="28"/>
        </w:rPr>
        <w:t>排名第二的</w:t>
      </w:r>
      <w:r w:rsidR="00E739FB">
        <w:rPr>
          <w:rFonts w:ascii="仿宋" w:eastAsia="仿宋" w:hAnsi="仿宋" w:hint="eastAsia"/>
          <w:sz w:val="28"/>
          <w:szCs w:val="28"/>
        </w:rPr>
        <w:t>供应商</w:t>
      </w:r>
      <w:r w:rsidR="00951685">
        <w:rPr>
          <w:rFonts w:ascii="仿宋" w:eastAsia="仿宋" w:hAnsi="仿宋" w:hint="eastAsia"/>
          <w:sz w:val="28"/>
          <w:szCs w:val="28"/>
        </w:rPr>
        <w:t>供货</w:t>
      </w:r>
      <w:r w:rsidR="00645E4C">
        <w:rPr>
          <w:rFonts w:ascii="仿宋" w:eastAsia="仿宋" w:hAnsi="仿宋" w:hint="eastAsia"/>
          <w:sz w:val="28"/>
          <w:szCs w:val="28"/>
        </w:rPr>
        <w:t>，以此类推。</w:t>
      </w:r>
    </w:p>
    <w:p w:rsidR="00A026B7" w:rsidRDefault="00546AC7" w:rsidP="007A2C0A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3.</w:t>
      </w:r>
      <w:r w:rsidR="00703C11"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采购</w:t>
      </w:r>
      <w:r w:rsidR="00CA6723"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清单：</w:t>
      </w:r>
    </w:p>
    <w:tbl>
      <w:tblPr>
        <w:tblW w:w="9672" w:type="dxa"/>
        <w:jc w:val="center"/>
        <w:tblInd w:w="-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2977"/>
        <w:gridCol w:w="851"/>
        <w:gridCol w:w="1134"/>
        <w:gridCol w:w="1276"/>
        <w:gridCol w:w="2016"/>
      </w:tblGrid>
      <w:tr w:rsidR="00703C11" w:rsidTr="006326C3">
        <w:trPr>
          <w:trHeight w:val="638"/>
          <w:jc w:val="center"/>
        </w:trPr>
        <w:tc>
          <w:tcPr>
            <w:tcW w:w="709" w:type="dxa"/>
            <w:vAlign w:val="center"/>
          </w:tcPr>
          <w:p w:rsidR="00703C11" w:rsidRDefault="00703C11" w:rsidP="00C14B3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 w:rsidR="00703C11" w:rsidRDefault="00703C11" w:rsidP="00C14B33">
            <w:pPr>
              <w:tabs>
                <w:tab w:val="left" w:pos="304"/>
                <w:tab w:val="center" w:pos="1943"/>
              </w:tabs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2977" w:type="dxa"/>
            <w:vAlign w:val="center"/>
          </w:tcPr>
          <w:p w:rsidR="00703C11" w:rsidRDefault="00703C11" w:rsidP="00C14B3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851" w:type="dxa"/>
            <w:vAlign w:val="center"/>
          </w:tcPr>
          <w:p w:rsidR="00703C11" w:rsidRDefault="00703C11" w:rsidP="0013020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703C11" w:rsidRDefault="00703C11" w:rsidP="00C14B3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占比</w:t>
            </w:r>
          </w:p>
        </w:tc>
        <w:tc>
          <w:tcPr>
            <w:tcW w:w="1276" w:type="dxa"/>
            <w:vAlign w:val="center"/>
          </w:tcPr>
          <w:p w:rsidR="00703C11" w:rsidRDefault="00703C11" w:rsidP="0031590C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最高限价</w:t>
            </w:r>
          </w:p>
        </w:tc>
        <w:tc>
          <w:tcPr>
            <w:tcW w:w="2016" w:type="dxa"/>
            <w:vAlign w:val="center"/>
          </w:tcPr>
          <w:p w:rsidR="00703C11" w:rsidRDefault="00703C11" w:rsidP="00C14B3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703C11" w:rsidTr="006326C3">
        <w:trPr>
          <w:cantSplit/>
          <w:trHeight w:val="340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Hlk191633248"/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A4</w:t>
            </w: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70克双胶纸，单面印刷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0.006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16.20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398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70克双胶纸，双面印刷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22.50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398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80克双胶纸，单面印刷（文头纸）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D56E9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0.01</w:t>
            </w:r>
            <w:r w:rsidR="00D56E90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0.18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03C11" w:rsidTr="006326C3">
        <w:trPr>
          <w:cantSplit/>
          <w:trHeight w:val="695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120克牛皮封面，70克双胶纸，单面印刷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14.40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690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120克牛皮封面，70克双胶纸，双面印刷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16.65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700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230克皮纹封面，70克双胶纸，单面印刷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14.40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710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230克皮纹纸封面，80克双胶纸，双面印刷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16.65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550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折页，彩色，双面印刷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份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0.35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三折</w:t>
            </w:r>
          </w:p>
        </w:tc>
      </w:tr>
      <w:tr w:rsidR="00703C11" w:rsidTr="006326C3">
        <w:trPr>
          <w:cantSplit/>
          <w:trHeight w:val="662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DD6EB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230克皮纹封面彩印，内芯80克双胶，双面印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16.65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50页/本</w:t>
            </w:r>
          </w:p>
        </w:tc>
      </w:tr>
      <w:tr w:rsidR="00703C11" w:rsidTr="006326C3">
        <w:trPr>
          <w:cantSplit/>
          <w:trHeight w:val="674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精装封面，烫金，80克双胶纸，双面印刷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40.50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703C11" w:rsidTr="006326C3">
        <w:trPr>
          <w:cantSplit/>
          <w:trHeight w:val="634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350D0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200克铜板纸，封面彩印，80克双胶纸，双面印刷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8.55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21页/本</w:t>
            </w:r>
          </w:p>
        </w:tc>
      </w:tr>
      <w:tr w:rsidR="00703C11" w:rsidTr="006326C3">
        <w:trPr>
          <w:cantSplit/>
          <w:trHeight w:val="622"/>
          <w:jc w:val="center"/>
        </w:trPr>
        <w:tc>
          <w:tcPr>
            <w:tcW w:w="709" w:type="dxa"/>
            <w:vAlign w:val="center"/>
          </w:tcPr>
          <w:p w:rsidR="00703C11" w:rsidRPr="0031590C" w:rsidRDefault="00703C11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703C11" w:rsidRPr="0031590C" w:rsidRDefault="00703C11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703C11" w:rsidRPr="0031590C" w:rsidRDefault="00703C11" w:rsidP="00350D0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200克铜板纸，封面彩印，80克双胶纸，双面印刷</w:t>
            </w:r>
          </w:p>
        </w:tc>
        <w:tc>
          <w:tcPr>
            <w:tcW w:w="851" w:type="dxa"/>
            <w:vAlign w:val="center"/>
          </w:tcPr>
          <w:p w:rsidR="00703C11" w:rsidRPr="0031590C" w:rsidRDefault="00703C11" w:rsidP="0013020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703C11" w:rsidRPr="0031590C" w:rsidRDefault="00703C11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703C11" w:rsidRDefault="00703C11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13.00</w:t>
            </w:r>
          </w:p>
        </w:tc>
        <w:tc>
          <w:tcPr>
            <w:tcW w:w="2016" w:type="dxa"/>
            <w:vAlign w:val="center"/>
          </w:tcPr>
          <w:p w:rsidR="00703C11" w:rsidRPr="0031590C" w:rsidRDefault="00703C11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32页/本</w:t>
            </w:r>
          </w:p>
        </w:tc>
      </w:tr>
      <w:tr w:rsidR="006326C3" w:rsidTr="006326C3">
        <w:trPr>
          <w:cantSplit/>
          <w:trHeight w:val="622"/>
          <w:jc w:val="center"/>
        </w:trPr>
        <w:tc>
          <w:tcPr>
            <w:tcW w:w="709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350D0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无碳复写纸，80克上白，80克下白</w:t>
            </w:r>
          </w:p>
        </w:tc>
        <w:tc>
          <w:tcPr>
            <w:tcW w:w="851" w:type="dxa"/>
            <w:vAlign w:val="center"/>
          </w:tcPr>
          <w:p w:rsidR="006326C3" w:rsidRDefault="006326C3" w:rsidP="005910F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Default="006326C3" w:rsidP="005910F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D56E90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15.00</w:t>
            </w:r>
          </w:p>
        </w:tc>
        <w:tc>
          <w:tcPr>
            <w:tcW w:w="2016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100张（50份）/本</w:t>
            </w:r>
          </w:p>
        </w:tc>
      </w:tr>
      <w:tr w:rsidR="006326C3" w:rsidTr="006326C3">
        <w:trPr>
          <w:cantSplit/>
          <w:trHeight w:val="492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09" w:type="dxa"/>
            <w:vMerge w:val="restart"/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16开</w:t>
            </w: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60克双胶，单面印刷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0.038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7.11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26C3" w:rsidRDefault="006326C3" w:rsidP="005910F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70克双胶，双面印刷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26C3" w:rsidRPr="0031590C" w:rsidRDefault="006326C3" w:rsidP="0013020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26C3" w:rsidRDefault="006326C3" w:rsidP="003D411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9.45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6326C3" w:rsidRPr="0031590C" w:rsidRDefault="006326C3" w:rsidP="00F976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628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326C3" w:rsidRDefault="006326C3" w:rsidP="005910F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80克双胶纸，彩色印刷，单面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23.40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6326C3" w:rsidRPr="0031590C" w:rsidRDefault="006326C3" w:rsidP="00F9763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12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无碳复写50×2，单面印刷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18.00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64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32开</w:t>
            </w: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60克双胶，单面印刷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0.033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3.60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696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120克牛皮封面，无碳复写50×2，单面印刷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4.11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6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A5</w:t>
            </w: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无碳复写50×2，单面印刷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4.50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6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120克彩色色书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0.007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140.40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2000张/包</w:t>
            </w:r>
          </w:p>
        </w:tc>
      </w:tr>
      <w:tr w:rsidR="006326C3" w:rsidTr="006326C3">
        <w:trPr>
          <w:cantSplit/>
          <w:trHeight w:val="46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120克牛皮封面，无碳复写50×3，单面印刷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11.25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6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70克双胶，单面印刷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7.65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61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80克双胶，单面印刷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ED79C2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0.004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4.95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518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80克双胶，双面印刷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0.002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5.25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51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80克彩色色书纸，单面印刷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5.50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51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80克彩色色书纸，双面印刷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0.015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5.85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478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300克铜板卡，彩色单面印，钢刀版压线，覆膜，带抽杆夹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0.019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4.14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100张/本</w:t>
            </w: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29</w:t>
            </w:r>
          </w:p>
        </w:tc>
        <w:tc>
          <w:tcPr>
            <w:tcW w:w="709" w:type="dxa"/>
            <w:vMerge w:val="restart"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1590C">
              <w:rPr>
                <w:rFonts w:ascii="仿宋" w:eastAsia="仿宋" w:hAnsi="仿宋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不干胶，65×90，彩印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3428E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</w:t>
            </w:r>
            <w:r w:rsidR="003428E6">
              <w:rPr>
                <w:rFonts w:ascii="仿宋" w:eastAsia="仿宋" w:hAnsi="仿宋" w:hint="eastAsia"/>
                <w:color w:val="000000"/>
                <w:sz w:val="24"/>
              </w:rPr>
              <w:t>082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0.198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Default="006326C3" w:rsidP="005910FB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导管自粘标签，8cm*1.8cm</w:t>
            </w:r>
          </w:p>
        </w:tc>
        <w:tc>
          <w:tcPr>
            <w:tcW w:w="851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卷</w:t>
            </w:r>
          </w:p>
        </w:tc>
        <w:tc>
          <w:tcPr>
            <w:tcW w:w="1134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0.035</w:t>
            </w:r>
          </w:p>
        </w:tc>
        <w:tc>
          <w:tcPr>
            <w:tcW w:w="1276" w:type="dxa"/>
            <w:vAlign w:val="center"/>
          </w:tcPr>
          <w:p w:rsidR="006326C3" w:rsidRDefault="006326C3" w:rsidP="005910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9.90</w:t>
            </w:r>
          </w:p>
        </w:tc>
        <w:tc>
          <w:tcPr>
            <w:tcW w:w="2016" w:type="dxa"/>
            <w:vAlign w:val="center"/>
          </w:tcPr>
          <w:p w:rsidR="006326C3" w:rsidRDefault="006326C3" w:rsidP="005910F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500贴/卷</w:t>
            </w: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纸杯，330克白卡9盎司（定制图案）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扎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0.019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9.00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50只/扎</w:t>
            </w: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注射药袋（小），80克牛皮，123×90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100.00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1000只/包</w:t>
            </w: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注射药袋（大），80克牛皮，128×180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0.001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130.00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1000只/包</w:t>
            </w: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档案袋，300克牛皮，4开，钢刀版压线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0.007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1.50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光盘袋，300克铜板卡，彩印，覆膜，钢刀版压线28.2x12.8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0.009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4.32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四开袋，120克牛皮纸，插牌250克白卡，套号码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B51CED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0.598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0.66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667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四开，300克白卡，单面彩色印刷，钢刀版压线带胶条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0.047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1.08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546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38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5号封，80克牛皮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0.025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0.23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26C3" w:rsidTr="006326C3">
        <w:trPr>
          <w:cantSplit/>
          <w:trHeight w:val="485"/>
          <w:jc w:val="center"/>
        </w:trPr>
        <w:tc>
          <w:tcPr>
            <w:tcW w:w="709" w:type="dxa"/>
            <w:vAlign w:val="center"/>
          </w:tcPr>
          <w:p w:rsidR="006326C3" w:rsidRDefault="006326C3" w:rsidP="005910F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:rsidR="006326C3" w:rsidRPr="0031590C" w:rsidRDefault="006326C3" w:rsidP="00C14B3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326C3" w:rsidRPr="0031590C" w:rsidRDefault="006326C3" w:rsidP="00C14B33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31590C">
              <w:rPr>
                <w:rFonts w:ascii="仿宋" w:eastAsia="仿宋" w:hAnsi="仿宋" w:hint="eastAsia"/>
                <w:sz w:val="24"/>
              </w:rPr>
              <w:t>7号封，80克牛皮</w:t>
            </w:r>
          </w:p>
        </w:tc>
        <w:tc>
          <w:tcPr>
            <w:tcW w:w="851" w:type="dxa"/>
            <w:vAlign w:val="center"/>
          </w:tcPr>
          <w:p w:rsidR="006326C3" w:rsidRPr="0031590C" w:rsidRDefault="006326C3" w:rsidP="001302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1134" w:type="dxa"/>
            <w:vAlign w:val="center"/>
          </w:tcPr>
          <w:p w:rsidR="006326C3" w:rsidRPr="0031590C" w:rsidRDefault="006326C3" w:rsidP="00C14B3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1590C">
              <w:rPr>
                <w:rFonts w:ascii="仿宋" w:eastAsia="仿宋" w:hAnsi="仿宋" w:hint="eastAsia"/>
                <w:color w:val="000000"/>
                <w:sz w:val="24"/>
              </w:rPr>
              <w:t>0.004</w:t>
            </w:r>
          </w:p>
        </w:tc>
        <w:tc>
          <w:tcPr>
            <w:tcW w:w="1276" w:type="dxa"/>
            <w:vAlign w:val="center"/>
          </w:tcPr>
          <w:p w:rsidR="006326C3" w:rsidRDefault="006326C3" w:rsidP="003D411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0.30</w:t>
            </w:r>
          </w:p>
        </w:tc>
        <w:tc>
          <w:tcPr>
            <w:tcW w:w="2016" w:type="dxa"/>
            <w:vAlign w:val="center"/>
          </w:tcPr>
          <w:p w:rsidR="006326C3" w:rsidRPr="0031590C" w:rsidRDefault="006326C3" w:rsidP="00F9763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bookmarkEnd w:id="0"/>
    <w:p w:rsidR="00A026B7" w:rsidRPr="007A2C0A" w:rsidRDefault="00546AC7" w:rsidP="00CA6723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4.</w:t>
      </w:r>
      <w:r w:rsidR="00703C11"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报价单</w:t>
      </w:r>
    </w:p>
    <w:p w:rsidR="00703C11" w:rsidRPr="007A2C0A" w:rsidRDefault="00703C11" w:rsidP="00703C11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报价单详见附件</w:t>
      </w:r>
      <w:r w:rsidR="006617DF" w:rsidRPr="005A5B51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所提供的excel表格，供应商</w:t>
      </w:r>
      <w:r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只需填写表格中的</w:t>
      </w:r>
      <w:r w:rsidR="006617DF"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“报价</w:t>
      </w:r>
      <w:r w:rsidR="00DC65AC"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单位名称</w:t>
      </w:r>
      <w:r w:rsidR="006617DF"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”、</w:t>
      </w:r>
      <w:r w:rsidR="00FD1EEE"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“</w:t>
      </w:r>
      <w:r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单价</w:t>
      </w:r>
      <w:r w:rsidR="00FD1EEE" w:rsidRPr="005A5B51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”栏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D1EEE" w:rsidRPr="005A5B51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占比*单价</w:t>
      </w:r>
      <w:r w:rsidR="00FD1EEE" w:rsidRPr="005A5B51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="00FD1EEE" w:rsidRPr="005A5B51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综合单价</w:t>
      </w:r>
      <w:r w:rsidR="00FD1EEE" w:rsidRPr="005A5B51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将自动计算生成。除</w:t>
      </w:r>
      <w:r w:rsidR="006617DF" w:rsidRPr="005A5B51">
        <w:rPr>
          <w:rFonts w:ascii="仿宋" w:eastAsia="仿宋" w:hAnsi="仿宋" w:cs="宋体" w:hint="eastAsia"/>
          <w:kern w:val="0"/>
          <w:sz w:val="28"/>
          <w:szCs w:val="28"/>
        </w:rPr>
        <w:t>“报价</w:t>
      </w:r>
      <w:r w:rsidR="00DC65AC" w:rsidRPr="005A5B51">
        <w:rPr>
          <w:rFonts w:ascii="仿宋" w:eastAsia="仿宋" w:hAnsi="仿宋" w:cs="宋体" w:hint="eastAsia"/>
          <w:kern w:val="0"/>
          <w:sz w:val="28"/>
          <w:szCs w:val="28"/>
        </w:rPr>
        <w:t>单位名称</w:t>
      </w:r>
      <w:r w:rsidR="006617DF" w:rsidRPr="005A5B51">
        <w:rPr>
          <w:rFonts w:ascii="仿宋" w:eastAsia="仿宋" w:hAnsi="仿宋" w:cs="宋体" w:hint="eastAsia"/>
          <w:kern w:val="0"/>
          <w:sz w:val="28"/>
          <w:szCs w:val="28"/>
        </w:rPr>
        <w:t>”及</w:t>
      </w:r>
      <w:r w:rsidRPr="005A5B51">
        <w:rPr>
          <w:rFonts w:ascii="仿宋" w:eastAsia="仿宋" w:hAnsi="仿宋" w:cs="宋体" w:hint="eastAsia"/>
          <w:kern w:val="0"/>
          <w:sz w:val="28"/>
          <w:szCs w:val="28"/>
        </w:rPr>
        <w:t>“单价”外，</w:t>
      </w:r>
      <w:r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供应商不得私自变更表格中的其他内容，</w:t>
      </w:r>
      <w:r w:rsidR="003F5756"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否则</w:t>
      </w:r>
      <w:r w:rsidR="00B729D8"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报价无效且</w:t>
      </w:r>
      <w:r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产生的一切后果及可能的资金损失均由</w:t>
      </w:r>
      <w:r w:rsidR="00FD1EEE"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该</w:t>
      </w:r>
      <w:r w:rsidRPr="0069640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供应商承担。</w:t>
      </w:r>
    </w:p>
    <w:p w:rsidR="003F5756" w:rsidRPr="007A2C0A" w:rsidRDefault="00703C11" w:rsidP="00703C11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表格</w:t>
      </w:r>
      <w:r w:rsidR="003F5756" w:rsidRPr="007A2C0A">
        <w:rPr>
          <w:rFonts w:ascii="仿宋" w:eastAsia="仿宋" w:hAnsi="仿宋" w:cs="宋体" w:hint="eastAsia"/>
          <w:kern w:val="0"/>
          <w:sz w:val="28"/>
          <w:szCs w:val="28"/>
        </w:rPr>
        <w:t>填写完成后：</w:t>
      </w:r>
    </w:p>
    <w:p w:rsidR="003F5756" w:rsidRPr="007A2C0A" w:rsidRDefault="003F5756" w:rsidP="003F5756">
      <w:pPr>
        <w:pStyle w:val="a6"/>
        <w:numPr>
          <w:ilvl w:val="0"/>
          <w:numId w:val="5"/>
        </w:numPr>
        <w:adjustRightInd w:val="0"/>
        <w:spacing w:line="44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打印，并在</w:t>
      </w:r>
      <w:r w:rsidRPr="007A2C0A"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每一页上加盖公章</w:t>
      </w: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，形成纸质报价单</w:t>
      </w:r>
      <w:r w:rsidR="00FD1EEE" w:rsidRPr="007A2C0A"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D1EEE" w:rsidRPr="00BB4F1E" w:rsidRDefault="00FD1EEE" w:rsidP="007A2C0A">
      <w:pPr>
        <w:pStyle w:val="a6"/>
        <w:numPr>
          <w:ilvl w:val="0"/>
          <w:numId w:val="5"/>
        </w:numPr>
        <w:adjustRightInd w:val="0"/>
        <w:spacing w:line="44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b/>
          <w:color w:val="FF0000"/>
          <w:kern w:val="0"/>
          <w:sz w:val="28"/>
          <w:szCs w:val="28"/>
          <w:u w:val="single"/>
        </w:rPr>
        <w:t>表格的电子文件</w:t>
      </w:r>
      <w:r w:rsidR="00B85C7D" w:rsidRPr="007A2C0A">
        <w:rPr>
          <w:rFonts w:ascii="仿宋" w:eastAsia="仿宋" w:hAnsi="仿宋" w:cs="宋体" w:hint="eastAsia"/>
          <w:kern w:val="0"/>
          <w:sz w:val="28"/>
          <w:szCs w:val="28"/>
        </w:rPr>
        <w:t>形成</w:t>
      </w: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电子报价单存入</w:t>
      </w:r>
      <w:r w:rsidRPr="00BB4F1E">
        <w:rPr>
          <w:rFonts w:ascii="仿宋" w:eastAsia="仿宋" w:hAnsi="仿宋" w:cs="宋体" w:hint="eastAsia"/>
          <w:kern w:val="0"/>
          <w:sz w:val="28"/>
          <w:szCs w:val="28"/>
        </w:rPr>
        <w:t>空白U盘中提交。</w:t>
      </w:r>
    </w:p>
    <w:p w:rsidR="00FD1EEE" w:rsidRPr="007A2C0A" w:rsidRDefault="003F5756" w:rsidP="00FD1EEE">
      <w:pPr>
        <w:adjustRightInd w:val="0"/>
        <w:spacing w:line="440" w:lineRule="exact"/>
        <w:ind w:left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请各供应商自行确认所填数据的准确性，如因填写错误导致的一</w:t>
      </w:r>
    </w:p>
    <w:p w:rsidR="00703C11" w:rsidRPr="007A2C0A" w:rsidRDefault="003F5756" w:rsidP="00FD1EEE">
      <w:pPr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切后果均由相应供应商承担。</w:t>
      </w:r>
    </w:p>
    <w:p w:rsidR="00CA6723" w:rsidRPr="007A2C0A" w:rsidRDefault="00546AC7" w:rsidP="00CA6723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5.</w:t>
      </w:r>
      <w:r w:rsidR="004F6189"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其他</w:t>
      </w:r>
    </w:p>
    <w:p w:rsidR="004F6189" w:rsidRPr="007A2C0A" w:rsidRDefault="004F6189" w:rsidP="00CC0B2C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如有疑问，应在本项目自公示之日起五个工作日内与我院工作人</w:t>
      </w:r>
      <w:r w:rsidRPr="007A2C0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员联系，否则视为认可并接受本项目各项要求。</w:t>
      </w:r>
    </w:p>
    <w:p w:rsidR="004F6189" w:rsidRPr="007A2C0A" w:rsidRDefault="004F6189" w:rsidP="00CC0B2C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7A2C0A">
        <w:rPr>
          <w:rFonts w:ascii="仿宋" w:eastAsia="仿宋" w:hAnsi="仿宋" w:cs="宋体" w:hint="eastAsia"/>
          <w:kern w:val="0"/>
          <w:sz w:val="28"/>
          <w:szCs w:val="28"/>
        </w:rPr>
        <w:t>项目结果将在</w:t>
      </w:r>
      <w:r w:rsidR="00027AEE">
        <w:rPr>
          <w:rFonts w:ascii="仿宋" w:eastAsia="仿宋" w:hAnsi="仿宋" w:cs="宋体" w:hint="eastAsia"/>
          <w:kern w:val="0"/>
          <w:sz w:val="28"/>
          <w:szCs w:val="28"/>
        </w:rPr>
        <w:t>现场公布</w:t>
      </w:r>
      <w:r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</w:p>
    <w:p w:rsidR="004F6189" w:rsidRDefault="00546AC7" w:rsidP="00CA6723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6.</w:t>
      </w:r>
      <w:r w:rsidR="004F6189" w:rsidRPr="007A2C0A">
        <w:rPr>
          <w:rFonts w:ascii="仿宋" w:eastAsia="仿宋" w:hAnsi="仿宋" w:cs="宋体" w:hint="eastAsia"/>
          <w:b/>
          <w:kern w:val="0"/>
          <w:sz w:val="28"/>
          <w:szCs w:val="28"/>
        </w:rPr>
        <w:t>联系人：</w:t>
      </w:r>
      <w:r w:rsidR="002F7013" w:rsidRPr="009838B2">
        <w:rPr>
          <w:rFonts w:ascii="仿宋" w:eastAsia="仿宋" w:hAnsi="仿宋" w:cs="宋体" w:hint="eastAsia"/>
          <w:kern w:val="0"/>
          <w:sz w:val="28"/>
          <w:szCs w:val="28"/>
        </w:rPr>
        <w:t>韩老师</w:t>
      </w:r>
      <w:r w:rsidR="00812A49" w:rsidRPr="009838B2">
        <w:rPr>
          <w:rFonts w:ascii="仿宋" w:eastAsia="仿宋" w:hAnsi="仿宋" w:cs="宋体" w:hint="eastAsia"/>
          <w:kern w:val="0"/>
          <w:sz w:val="28"/>
          <w:szCs w:val="28"/>
        </w:rPr>
        <w:t>0511-</w:t>
      </w:r>
      <w:r w:rsidR="00CA18B0">
        <w:rPr>
          <w:rFonts w:ascii="仿宋" w:eastAsia="仿宋" w:hAnsi="仿宋" w:cs="宋体" w:hint="eastAsia"/>
          <w:kern w:val="0"/>
          <w:sz w:val="28"/>
          <w:szCs w:val="28"/>
        </w:rPr>
        <w:t>80820337</w:t>
      </w:r>
      <w:bookmarkStart w:id="1" w:name="_GoBack"/>
      <w:bookmarkEnd w:id="1"/>
    </w:p>
    <w:p w:rsidR="00812A49" w:rsidRPr="00397567" w:rsidRDefault="002F7013" w:rsidP="00812A49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江老师</w:t>
      </w:r>
      <w:r w:rsidR="00812A49">
        <w:rPr>
          <w:rFonts w:ascii="仿宋" w:eastAsia="仿宋" w:hAnsi="仿宋" w:cs="宋体" w:hint="eastAsia"/>
          <w:kern w:val="0"/>
          <w:sz w:val="28"/>
          <w:szCs w:val="28"/>
        </w:rPr>
        <w:t>0511-</w:t>
      </w:r>
      <w:r w:rsidR="00812A49" w:rsidRPr="00397567">
        <w:rPr>
          <w:rFonts w:ascii="仿宋" w:eastAsia="仿宋" w:hAnsi="仿宋" w:cs="宋体" w:hint="eastAsia"/>
          <w:kern w:val="0"/>
          <w:sz w:val="28"/>
          <w:szCs w:val="28"/>
        </w:rPr>
        <w:t>80909845</w:t>
      </w:r>
    </w:p>
    <w:p w:rsidR="002F7013" w:rsidRPr="00397567" w:rsidRDefault="002F7013" w:rsidP="002F7013">
      <w:pPr>
        <w:adjustRightInd w:val="0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2F7013" w:rsidRPr="00397567" w:rsidSect="00FF3F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73" w:rsidRDefault="00923A73" w:rsidP="00B47453">
      <w:r>
        <w:separator/>
      </w:r>
    </w:p>
  </w:endnote>
  <w:endnote w:type="continuationSeparator" w:id="1">
    <w:p w:rsidR="00923A73" w:rsidRDefault="00923A73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73" w:rsidRDefault="00923A73" w:rsidP="00B47453">
      <w:r>
        <w:separator/>
      </w:r>
    </w:p>
  </w:footnote>
  <w:footnote w:type="continuationSeparator" w:id="1">
    <w:p w:rsidR="00923A73" w:rsidRDefault="00923A73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5444FA"/>
    <w:multiLevelType w:val="singleLevel"/>
    <w:tmpl w:val="BF5444FA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</w:rPr>
    </w:lvl>
  </w:abstractNum>
  <w:abstractNum w:abstractNumId="1">
    <w:nsid w:val="11151065"/>
    <w:multiLevelType w:val="singleLevel"/>
    <w:tmpl w:val="1115106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4F24916"/>
    <w:multiLevelType w:val="hybridMultilevel"/>
    <w:tmpl w:val="35D8E74A"/>
    <w:lvl w:ilvl="0" w:tplc="B46C25F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050D2"/>
    <w:rsid w:val="00014AD9"/>
    <w:rsid w:val="00023630"/>
    <w:rsid w:val="00027AEE"/>
    <w:rsid w:val="000323A5"/>
    <w:rsid w:val="00047B5C"/>
    <w:rsid w:val="00060482"/>
    <w:rsid w:val="00062588"/>
    <w:rsid w:val="00062C58"/>
    <w:rsid w:val="00062E58"/>
    <w:rsid w:val="000758F1"/>
    <w:rsid w:val="00075EE9"/>
    <w:rsid w:val="000825A3"/>
    <w:rsid w:val="00086438"/>
    <w:rsid w:val="00092008"/>
    <w:rsid w:val="0009400E"/>
    <w:rsid w:val="00095F72"/>
    <w:rsid w:val="000979CE"/>
    <w:rsid w:val="000A0A5A"/>
    <w:rsid w:val="000A1147"/>
    <w:rsid w:val="000A186D"/>
    <w:rsid w:val="000A58D0"/>
    <w:rsid w:val="000A69AF"/>
    <w:rsid w:val="000A7ABE"/>
    <w:rsid w:val="000B0746"/>
    <w:rsid w:val="000B26E5"/>
    <w:rsid w:val="000B2BAF"/>
    <w:rsid w:val="000B4D42"/>
    <w:rsid w:val="000B6E6D"/>
    <w:rsid w:val="000C2B3B"/>
    <w:rsid w:val="000C7FD4"/>
    <w:rsid w:val="000D1A5C"/>
    <w:rsid w:val="000D72FB"/>
    <w:rsid w:val="000E760D"/>
    <w:rsid w:val="000F0B63"/>
    <w:rsid w:val="000F7212"/>
    <w:rsid w:val="00100E5B"/>
    <w:rsid w:val="00102FB8"/>
    <w:rsid w:val="00111DE4"/>
    <w:rsid w:val="00112C05"/>
    <w:rsid w:val="001139B1"/>
    <w:rsid w:val="0011483F"/>
    <w:rsid w:val="001225B2"/>
    <w:rsid w:val="001227A7"/>
    <w:rsid w:val="0012494A"/>
    <w:rsid w:val="00124C04"/>
    <w:rsid w:val="0013020B"/>
    <w:rsid w:val="0013429A"/>
    <w:rsid w:val="00151347"/>
    <w:rsid w:val="00155CFE"/>
    <w:rsid w:val="001648A6"/>
    <w:rsid w:val="00174B29"/>
    <w:rsid w:val="0018354B"/>
    <w:rsid w:val="0019047B"/>
    <w:rsid w:val="00193561"/>
    <w:rsid w:val="001939F8"/>
    <w:rsid w:val="001C1840"/>
    <w:rsid w:val="001C6D02"/>
    <w:rsid w:val="001E21AF"/>
    <w:rsid w:val="001E6C82"/>
    <w:rsid w:val="001E7B6F"/>
    <w:rsid w:val="001F3DF8"/>
    <w:rsid w:val="002041B2"/>
    <w:rsid w:val="0020514E"/>
    <w:rsid w:val="00207483"/>
    <w:rsid w:val="002165C5"/>
    <w:rsid w:val="002165F2"/>
    <w:rsid w:val="00220623"/>
    <w:rsid w:val="00223438"/>
    <w:rsid w:val="00230C9A"/>
    <w:rsid w:val="00231A3A"/>
    <w:rsid w:val="002410C7"/>
    <w:rsid w:val="00245F74"/>
    <w:rsid w:val="002511AD"/>
    <w:rsid w:val="0025367D"/>
    <w:rsid w:val="00254870"/>
    <w:rsid w:val="0025490F"/>
    <w:rsid w:val="00257442"/>
    <w:rsid w:val="002616E9"/>
    <w:rsid w:val="00263F4C"/>
    <w:rsid w:val="00272109"/>
    <w:rsid w:val="00281034"/>
    <w:rsid w:val="00284BD5"/>
    <w:rsid w:val="002B03D5"/>
    <w:rsid w:val="002B38EA"/>
    <w:rsid w:val="002B7857"/>
    <w:rsid w:val="002C101B"/>
    <w:rsid w:val="002D2CF2"/>
    <w:rsid w:val="002E2034"/>
    <w:rsid w:val="002E697A"/>
    <w:rsid w:val="002F2CFD"/>
    <w:rsid w:val="002F61A4"/>
    <w:rsid w:val="002F69B7"/>
    <w:rsid w:val="002F7013"/>
    <w:rsid w:val="003132CF"/>
    <w:rsid w:val="0031541D"/>
    <w:rsid w:val="0031590C"/>
    <w:rsid w:val="00317E48"/>
    <w:rsid w:val="0032394D"/>
    <w:rsid w:val="003352C2"/>
    <w:rsid w:val="00335888"/>
    <w:rsid w:val="003364DC"/>
    <w:rsid w:val="003428E6"/>
    <w:rsid w:val="00345161"/>
    <w:rsid w:val="00350D05"/>
    <w:rsid w:val="0036283A"/>
    <w:rsid w:val="003665FD"/>
    <w:rsid w:val="0037616E"/>
    <w:rsid w:val="00384704"/>
    <w:rsid w:val="00391119"/>
    <w:rsid w:val="00395945"/>
    <w:rsid w:val="00397567"/>
    <w:rsid w:val="003C282F"/>
    <w:rsid w:val="003D2F47"/>
    <w:rsid w:val="003D6E41"/>
    <w:rsid w:val="003D7582"/>
    <w:rsid w:val="003E4642"/>
    <w:rsid w:val="003E46D9"/>
    <w:rsid w:val="003E4818"/>
    <w:rsid w:val="003E7C4F"/>
    <w:rsid w:val="003F1741"/>
    <w:rsid w:val="003F5756"/>
    <w:rsid w:val="00405F30"/>
    <w:rsid w:val="00407E03"/>
    <w:rsid w:val="00414913"/>
    <w:rsid w:val="00420255"/>
    <w:rsid w:val="00432BB5"/>
    <w:rsid w:val="00433326"/>
    <w:rsid w:val="0044066C"/>
    <w:rsid w:val="00443CCB"/>
    <w:rsid w:val="00445AC3"/>
    <w:rsid w:val="00446BAE"/>
    <w:rsid w:val="0045221E"/>
    <w:rsid w:val="004552D8"/>
    <w:rsid w:val="00457E15"/>
    <w:rsid w:val="00466CC6"/>
    <w:rsid w:val="00483734"/>
    <w:rsid w:val="00484286"/>
    <w:rsid w:val="00484B47"/>
    <w:rsid w:val="00490976"/>
    <w:rsid w:val="004A2B4F"/>
    <w:rsid w:val="004A6BF7"/>
    <w:rsid w:val="004A6C68"/>
    <w:rsid w:val="004B0629"/>
    <w:rsid w:val="004B223D"/>
    <w:rsid w:val="004C1DA4"/>
    <w:rsid w:val="004D30EF"/>
    <w:rsid w:val="004E1DB2"/>
    <w:rsid w:val="004E3BF1"/>
    <w:rsid w:val="004F4572"/>
    <w:rsid w:val="004F6189"/>
    <w:rsid w:val="00507C0B"/>
    <w:rsid w:val="00510203"/>
    <w:rsid w:val="00517F1D"/>
    <w:rsid w:val="005204D7"/>
    <w:rsid w:val="00524A8C"/>
    <w:rsid w:val="005275A4"/>
    <w:rsid w:val="005322EF"/>
    <w:rsid w:val="005348D2"/>
    <w:rsid w:val="00536CD6"/>
    <w:rsid w:val="00541EDA"/>
    <w:rsid w:val="00543518"/>
    <w:rsid w:val="00544910"/>
    <w:rsid w:val="00546AC7"/>
    <w:rsid w:val="005520C1"/>
    <w:rsid w:val="00553BBB"/>
    <w:rsid w:val="005554D3"/>
    <w:rsid w:val="005574F6"/>
    <w:rsid w:val="00565039"/>
    <w:rsid w:val="005670AA"/>
    <w:rsid w:val="005713A8"/>
    <w:rsid w:val="00574892"/>
    <w:rsid w:val="00580F7D"/>
    <w:rsid w:val="005812C1"/>
    <w:rsid w:val="00582BB2"/>
    <w:rsid w:val="0058782B"/>
    <w:rsid w:val="005907FE"/>
    <w:rsid w:val="0059251E"/>
    <w:rsid w:val="00595992"/>
    <w:rsid w:val="005A2496"/>
    <w:rsid w:val="005A2A77"/>
    <w:rsid w:val="005A5B51"/>
    <w:rsid w:val="005C7ABE"/>
    <w:rsid w:val="005E3FCD"/>
    <w:rsid w:val="005E783D"/>
    <w:rsid w:val="005F1321"/>
    <w:rsid w:val="00602E69"/>
    <w:rsid w:val="00603217"/>
    <w:rsid w:val="006040AA"/>
    <w:rsid w:val="00611DEE"/>
    <w:rsid w:val="00614F8A"/>
    <w:rsid w:val="00626F2E"/>
    <w:rsid w:val="006326C3"/>
    <w:rsid w:val="006360AD"/>
    <w:rsid w:val="00636F4D"/>
    <w:rsid w:val="00642EE1"/>
    <w:rsid w:val="00645E4C"/>
    <w:rsid w:val="006617DF"/>
    <w:rsid w:val="00671834"/>
    <w:rsid w:val="00674D97"/>
    <w:rsid w:val="00675AF7"/>
    <w:rsid w:val="006840EA"/>
    <w:rsid w:val="00684874"/>
    <w:rsid w:val="00693B9A"/>
    <w:rsid w:val="00694159"/>
    <w:rsid w:val="0069640D"/>
    <w:rsid w:val="006B66B2"/>
    <w:rsid w:val="006C1A20"/>
    <w:rsid w:val="006E78AD"/>
    <w:rsid w:val="006F2310"/>
    <w:rsid w:val="006F241D"/>
    <w:rsid w:val="00703C11"/>
    <w:rsid w:val="00705923"/>
    <w:rsid w:val="00711BE9"/>
    <w:rsid w:val="00731991"/>
    <w:rsid w:val="0073661D"/>
    <w:rsid w:val="00743841"/>
    <w:rsid w:val="00746637"/>
    <w:rsid w:val="00751B85"/>
    <w:rsid w:val="00793E15"/>
    <w:rsid w:val="007A235F"/>
    <w:rsid w:val="007A2C0A"/>
    <w:rsid w:val="007A78E7"/>
    <w:rsid w:val="007B10D4"/>
    <w:rsid w:val="007B5B1B"/>
    <w:rsid w:val="007B6C7F"/>
    <w:rsid w:val="007C0C0F"/>
    <w:rsid w:val="007C1DF6"/>
    <w:rsid w:val="007C2BEC"/>
    <w:rsid w:val="007D257A"/>
    <w:rsid w:val="007D4532"/>
    <w:rsid w:val="007D58DC"/>
    <w:rsid w:val="007D763D"/>
    <w:rsid w:val="007E1DBC"/>
    <w:rsid w:val="007E3192"/>
    <w:rsid w:val="007E35D9"/>
    <w:rsid w:val="007E4FCF"/>
    <w:rsid w:val="007F0D0F"/>
    <w:rsid w:val="007F28E0"/>
    <w:rsid w:val="0080220B"/>
    <w:rsid w:val="008025D4"/>
    <w:rsid w:val="00810104"/>
    <w:rsid w:val="00812A49"/>
    <w:rsid w:val="008144CA"/>
    <w:rsid w:val="00817286"/>
    <w:rsid w:val="00821545"/>
    <w:rsid w:val="00822A29"/>
    <w:rsid w:val="00822CB0"/>
    <w:rsid w:val="008234EB"/>
    <w:rsid w:val="00823658"/>
    <w:rsid w:val="008260AA"/>
    <w:rsid w:val="00850FEA"/>
    <w:rsid w:val="00861F32"/>
    <w:rsid w:val="00862E72"/>
    <w:rsid w:val="00864D2D"/>
    <w:rsid w:val="00866BA6"/>
    <w:rsid w:val="00867984"/>
    <w:rsid w:val="008730D6"/>
    <w:rsid w:val="00883C15"/>
    <w:rsid w:val="00883D44"/>
    <w:rsid w:val="008863C5"/>
    <w:rsid w:val="00897BD1"/>
    <w:rsid w:val="008A29E9"/>
    <w:rsid w:val="008A4EB6"/>
    <w:rsid w:val="008B2B20"/>
    <w:rsid w:val="008B427C"/>
    <w:rsid w:val="008C250B"/>
    <w:rsid w:val="008C34A0"/>
    <w:rsid w:val="008C65F2"/>
    <w:rsid w:val="008D2794"/>
    <w:rsid w:val="008E59CF"/>
    <w:rsid w:val="008E5C64"/>
    <w:rsid w:val="008F4093"/>
    <w:rsid w:val="009005F2"/>
    <w:rsid w:val="00923A73"/>
    <w:rsid w:val="00923FDF"/>
    <w:rsid w:val="0093408C"/>
    <w:rsid w:val="00934AC0"/>
    <w:rsid w:val="00947790"/>
    <w:rsid w:val="00951685"/>
    <w:rsid w:val="009543BC"/>
    <w:rsid w:val="009645E7"/>
    <w:rsid w:val="00967133"/>
    <w:rsid w:val="00971917"/>
    <w:rsid w:val="0097461C"/>
    <w:rsid w:val="00977C55"/>
    <w:rsid w:val="0098046C"/>
    <w:rsid w:val="009838B2"/>
    <w:rsid w:val="009839F7"/>
    <w:rsid w:val="00983B20"/>
    <w:rsid w:val="00984F8A"/>
    <w:rsid w:val="00986D82"/>
    <w:rsid w:val="00991086"/>
    <w:rsid w:val="00992374"/>
    <w:rsid w:val="00997ABA"/>
    <w:rsid w:val="009A1DCF"/>
    <w:rsid w:val="009A38E2"/>
    <w:rsid w:val="009A3E92"/>
    <w:rsid w:val="009A59F1"/>
    <w:rsid w:val="009B2925"/>
    <w:rsid w:val="009B6914"/>
    <w:rsid w:val="009C4F9C"/>
    <w:rsid w:val="009C56B5"/>
    <w:rsid w:val="009C70E6"/>
    <w:rsid w:val="009C7153"/>
    <w:rsid w:val="009E31AE"/>
    <w:rsid w:val="009E394B"/>
    <w:rsid w:val="009E59DC"/>
    <w:rsid w:val="009F2E12"/>
    <w:rsid w:val="00A01D93"/>
    <w:rsid w:val="00A026B7"/>
    <w:rsid w:val="00A132ED"/>
    <w:rsid w:val="00A1471B"/>
    <w:rsid w:val="00A22869"/>
    <w:rsid w:val="00A35AC1"/>
    <w:rsid w:val="00A41D50"/>
    <w:rsid w:val="00A41ED7"/>
    <w:rsid w:val="00A42EAF"/>
    <w:rsid w:val="00A4342D"/>
    <w:rsid w:val="00A4636E"/>
    <w:rsid w:val="00A46FAF"/>
    <w:rsid w:val="00A541EC"/>
    <w:rsid w:val="00A66677"/>
    <w:rsid w:val="00A674B8"/>
    <w:rsid w:val="00A70241"/>
    <w:rsid w:val="00A71D95"/>
    <w:rsid w:val="00A72B49"/>
    <w:rsid w:val="00A74A7A"/>
    <w:rsid w:val="00A75B1D"/>
    <w:rsid w:val="00A860FE"/>
    <w:rsid w:val="00A90F8A"/>
    <w:rsid w:val="00A92778"/>
    <w:rsid w:val="00A966E3"/>
    <w:rsid w:val="00A976CC"/>
    <w:rsid w:val="00AA298A"/>
    <w:rsid w:val="00AA4E5A"/>
    <w:rsid w:val="00AB412A"/>
    <w:rsid w:val="00AB5FE1"/>
    <w:rsid w:val="00AB78F5"/>
    <w:rsid w:val="00AD4522"/>
    <w:rsid w:val="00AE5AAF"/>
    <w:rsid w:val="00AF294F"/>
    <w:rsid w:val="00B018A2"/>
    <w:rsid w:val="00B0451E"/>
    <w:rsid w:val="00B12A68"/>
    <w:rsid w:val="00B15463"/>
    <w:rsid w:val="00B2122E"/>
    <w:rsid w:val="00B369C9"/>
    <w:rsid w:val="00B401E0"/>
    <w:rsid w:val="00B41FE2"/>
    <w:rsid w:val="00B47453"/>
    <w:rsid w:val="00B47E0A"/>
    <w:rsid w:val="00B50B57"/>
    <w:rsid w:val="00B51CED"/>
    <w:rsid w:val="00B543F2"/>
    <w:rsid w:val="00B57E7D"/>
    <w:rsid w:val="00B62512"/>
    <w:rsid w:val="00B62977"/>
    <w:rsid w:val="00B729D8"/>
    <w:rsid w:val="00B73B47"/>
    <w:rsid w:val="00B805AE"/>
    <w:rsid w:val="00B80ECB"/>
    <w:rsid w:val="00B85C7D"/>
    <w:rsid w:val="00B953E9"/>
    <w:rsid w:val="00B96184"/>
    <w:rsid w:val="00BA24C5"/>
    <w:rsid w:val="00BA69A1"/>
    <w:rsid w:val="00BB3C94"/>
    <w:rsid w:val="00BB445A"/>
    <w:rsid w:val="00BB4F1E"/>
    <w:rsid w:val="00BC56A7"/>
    <w:rsid w:val="00BD49B0"/>
    <w:rsid w:val="00BD66E4"/>
    <w:rsid w:val="00BE13ED"/>
    <w:rsid w:val="00C02295"/>
    <w:rsid w:val="00C040A3"/>
    <w:rsid w:val="00C11A27"/>
    <w:rsid w:val="00C15422"/>
    <w:rsid w:val="00C17666"/>
    <w:rsid w:val="00C17E87"/>
    <w:rsid w:val="00C20E63"/>
    <w:rsid w:val="00C30CEE"/>
    <w:rsid w:val="00C35371"/>
    <w:rsid w:val="00C3543D"/>
    <w:rsid w:val="00C44A04"/>
    <w:rsid w:val="00C50B14"/>
    <w:rsid w:val="00C52D35"/>
    <w:rsid w:val="00C54CDC"/>
    <w:rsid w:val="00C623C0"/>
    <w:rsid w:val="00C812E1"/>
    <w:rsid w:val="00C860C9"/>
    <w:rsid w:val="00C91015"/>
    <w:rsid w:val="00C920F6"/>
    <w:rsid w:val="00CA18B0"/>
    <w:rsid w:val="00CA44EB"/>
    <w:rsid w:val="00CA6723"/>
    <w:rsid w:val="00CC0B2C"/>
    <w:rsid w:val="00CC43A9"/>
    <w:rsid w:val="00CE1A88"/>
    <w:rsid w:val="00CE25D0"/>
    <w:rsid w:val="00CE5849"/>
    <w:rsid w:val="00CF23E3"/>
    <w:rsid w:val="00CF5C64"/>
    <w:rsid w:val="00CF7D81"/>
    <w:rsid w:val="00D1766F"/>
    <w:rsid w:val="00D22D7B"/>
    <w:rsid w:val="00D24D0F"/>
    <w:rsid w:val="00D269DA"/>
    <w:rsid w:val="00D32198"/>
    <w:rsid w:val="00D350F5"/>
    <w:rsid w:val="00D43C2A"/>
    <w:rsid w:val="00D4485D"/>
    <w:rsid w:val="00D44A77"/>
    <w:rsid w:val="00D46D69"/>
    <w:rsid w:val="00D56E90"/>
    <w:rsid w:val="00D63C7D"/>
    <w:rsid w:val="00D72A43"/>
    <w:rsid w:val="00D81A31"/>
    <w:rsid w:val="00D90FD4"/>
    <w:rsid w:val="00D91419"/>
    <w:rsid w:val="00D92841"/>
    <w:rsid w:val="00D9359F"/>
    <w:rsid w:val="00DA1E5D"/>
    <w:rsid w:val="00DA20BD"/>
    <w:rsid w:val="00DA318A"/>
    <w:rsid w:val="00DA3643"/>
    <w:rsid w:val="00DA5886"/>
    <w:rsid w:val="00DB2158"/>
    <w:rsid w:val="00DB348C"/>
    <w:rsid w:val="00DC65AC"/>
    <w:rsid w:val="00DD6EB3"/>
    <w:rsid w:val="00DE6630"/>
    <w:rsid w:val="00DF508F"/>
    <w:rsid w:val="00DF5E42"/>
    <w:rsid w:val="00E033DE"/>
    <w:rsid w:val="00E07844"/>
    <w:rsid w:val="00E13B80"/>
    <w:rsid w:val="00E14FF0"/>
    <w:rsid w:val="00E219B6"/>
    <w:rsid w:val="00E2234E"/>
    <w:rsid w:val="00E236CE"/>
    <w:rsid w:val="00E31D01"/>
    <w:rsid w:val="00E502C4"/>
    <w:rsid w:val="00E51664"/>
    <w:rsid w:val="00E51D72"/>
    <w:rsid w:val="00E528E6"/>
    <w:rsid w:val="00E56A64"/>
    <w:rsid w:val="00E739FB"/>
    <w:rsid w:val="00E76113"/>
    <w:rsid w:val="00E8608F"/>
    <w:rsid w:val="00E8747F"/>
    <w:rsid w:val="00E87A9E"/>
    <w:rsid w:val="00E87EB2"/>
    <w:rsid w:val="00E907CD"/>
    <w:rsid w:val="00E95FD3"/>
    <w:rsid w:val="00EB17F3"/>
    <w:rsid w:val="00EB3E60"/>
    <w:rsid w:val="00EB64B4"/>
    <w:rsid w:val="00EB7968"/>
    <w:rsid w:val="00EC27D3"/>
    <w:rsid w:val="00ED79C2"/>
    <w:rsid w:val="00EE2005"/>
    <w:rsid w:val="00EE5849"/>
    <w:rsid w:val="00F009DC"/>
    <w:rsid w:val="00F0174F"/>
    <w:rsid w:val="00F03B99"/>
    <w:rsid w:val="00F07287"/>
    <w:rsid w:val="00F15CE0"/>
    <w:rsid w:val="00F23BA9"/>
    <w:rsid w:val="00F33D99"/>
    <w:rsid w:val="00F34F7B"/>
    <w:rsid w:val="00F3697F"/>
    <w:rsid w:val="00F432CA"/>
    <w:rsid w:val="00F44FEC"/>
    <w:rsid w:val="00F46629"/>
    <w:rsid w:val="00F53339"/>
    <w:rsid w:val="00F57CFA"/>
    <w:rsid w:val="00F6003B"/>
    <w:rsid w:val="00F62A85"/>
    <w:rsid w:val="00F74DAB"/>
    <w:rsid w:val="00F8176D"/>
    <w:rsid w:val="00F818F9"/>
    <w:rsid w:val="00F8223D"/>
    <w:rsid w:val="00F97631"/>
    <w:rsid w:val="00FA1BAB"/>
    <w:rsid w:val="00FA5761"/>
    <w:rsid w:val="00FC4229"/>
    <w:rsid w:val="00FC5D77"/>
    <w:rsid w:val="00FD1EEE"/>
    <w:rsid w:val="00FD3DA3"/>
    <w:rsid w:val="00FF3F9D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A6723"/>
    <w:pPr>
      <w:keepNext/>
      <w:keepLines/>
      <w:spacing w:line="416" w:lineRule="auto"/>
      <w:jc w:val="center"/>
      <w:outlineLvl w:val="1"/>
    </w:pPr>
    <w:rPr>
      <w:rFonts w:ascii="幼圆" w:eastAsia="楷体_GB2312" w:hAnsi="Arial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3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F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F3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F3F9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F3F9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F3F9D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rsid w:val="005F132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aqe0zv89f31">
    <w:name w:val="aqe0zv89f31"/>
    <w:basedOn w:val="a0"/>
    <w:rsid w:val="0032394D"/>
  </w:style>
  <w:style w:type="character" w:customStyle="1" w:styleId="2Char">
    <w:name w:val="标题 2 Char"/>
    <w:basedOn w:val="a0"/>
    <w:link w:val="2"/>
    <w:uiPriority w:val="9"/>
    <w:rsid w:val="00CA6723"/>
    <w:rPr>
      <w:rFonts w:ascii="幼圆" w:eastAsia="楷体_GB2312" w:hAnsi="Arial" w:cs="Times New Roman"/>
      <w:b/>
      <w:sz w:val="44"/>
    </w:rPr>
  </w:style>
  <w:style w:type="character" w:customStyle="1" w:styleId="font71">
    <w:name w:val="font71"/>
    <w:basedOn w:val="a0"/>
    <w:qFormat/>
    <w:rsid w:val="00CA6723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CA6723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gcb</cp:lastModifiedBy>
  <cp:revision>5</cp:revision>
  <cp:lastPrinted>2025-05-21T08:08:00Z</cp:lastPrinted>
  <dcterms:created xsi:type="dcterms:W3CDTF">2025-08-01T07:19:00Z</dcterms:created>
  <dcterms:modified xsi:type="dcterms:W3CDTF">2025-08-04T09:29:00Z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