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8D" w:rsidRDefault="001F2DEF" w:rsidP="002017A7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制氧机房</w:t>
      </w:r>
      <w:r>
        <w:rPr>
          <w:rFonts w:ascii="方正小标宋简体" w:eastAsia="方正小标宋简体" w:hAnsi="仿宋" w:hint="eastAsia"/>
          <w:sz w:val="44"/>
          <w:szCs w:val="44"/>
        </w:rPr>
        <w:t>pvc</w:t>
      </w:r>
      <w:r>
        <w:rPr>
          <w:rFonts w:ascii="方正小标宋简体" w:eastAsia="方正小标宋简体" w:hAnsi="仿宋" w:hint="eastAsia"/>
          <w:sz w:val="44"/>
          <w:szCs w:val="44"/>
        </w:rPr>
        <w:t>地板</w:t>
      </w:r>
      <w:r>
        <w:rPr>
          <w:rFonts w:ascii="方正小标宋简体" w:eastAsia="方正小标宋简体" w:hAnsi="仿宋" w:hint="eastAsia"/>
          <w:sz w:val="44"/>
          <w:szCs w:val="44"/>
        </w:rPr>
        <w:t>更换</w:t>
      </w:r>
      <w:r>
        <w:rPr>
          <w:rFonts w:ascii="方正小标宋简体" w:eastAsia="方正小标宋简体" w:hAnsi="仿宋" w:cstheme="minorBidi" w:hint="eastAsia"/>
          <w:sz w:val="44"/>
          <w:szCs w:val="44"/>
        </w:rPr>
        <w:t>项目比价方案</w:t>
      </w:r>
    </w:p>
    <w:p w:rsidR="0053568D" w:rsidRDefault="001F2DE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制氧机房</w:t>
      </w:r>
      <w:r>
        <w:rPr>
          <w:rFonts w:ascii="仿宋" w:eastAsia="仿宋" w:hAnsi="仿宋" w:cs="宋体" w:hint="eastAsia"/>
          <w:kern w:val="0"/>
          <w:sz w:val="30"/>
          <w:szCs w:val="30"/>
        </w:rPr>
        <w:t>pvc</w:t>
      </w:r>
      <w:r>
        <w:rPr>
          <w:rFonts w:ascii="仿宋" w:eastAsia="仿宋" w:hAnsi="仿宋" w:cs="宋体" w:hint="eastAsia"/>
          <w:kern w:val="0"/>
          <w:sz w:val="30"/>
          <w:szCs w:val="30"/>
        </w:rPr>
        <w:t>地板</w:t>
      </w:r>
      <w:r>
        <w:rPr>
          <w:rFonts w:ascii="仿宋" w:eastAsia="仿宋" w:hAnsi="仿宋" w:cs="宋体" w:hint="eastAsia"/>
          <w:kern w:val="0"/>
          <w:sz w:val="30"/>
          <w:szCs w:val="30"/>
        </w:rPr>
        <w:t>更换项目比价方案</w:t>
      </w:r>
      <w:r>
        <w:rPr>
          <w:rFonts w:ascii="仿宋" w:eastAsia="仿宋" w:hAnsi="仿宋"/>
          <w:color w:val="000000" w:themeColor="text1"/>
          <w:sz w:val="32"/>
        </w:rPr>
        <w:t>具体要求如下：</w:t>
      </w:r>
    </w:p>
    <w:p w:rsidR="0053568D" w:rsidRDefault="001F2DE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一、项目概况及要求：</w:t>
      </w:r>
    </w:p>
    <w:p w:rsidR="0053568D" w:rsidRDefault="001F2DE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1.</w:t>
      </w:r>
      <w:r>
        <w:rPr>
          <w:rFonts w:ascii="仿宋" w:eastAsia="仿宋" w:hAnsi="仿宋" w:cs="宋体" w:hint="eastAsia"/>
          <w:kern w:val="0"/>
          <w:sz w:val="30"/>
          <w:szCs w:val="30"/>
        </w:rPr>
        <w:t>本次</w:t>
      </w:r>
      <w:r>
        <w:rPr>
          <w:rFonts w:ascii="仿宋" w:eastAsia="仿宋" w:hAnsi="仿宋" w:cs="宋体" w:hint="eastAsia"/>
          <w:kern w:val="0"/>
          <w:sz w:val="30"/>
          <w:szCs w:val="30"/>
        </w:rPr>
        <w:t>地板</w:t>
      </w:r>
      <w:r>
        <w:rPr>
          <w:rFonts w:ascii="仿宋" w:eastAsia="仿宋" w:hAnsi="仿宋" w:cs="宋体" w:hint="eastAsia"/>
          <w:kern w:val="0"/>
          <w:sz w:val="30"/>
          <w:szCs w:val="30"/>
        </w:rPr>
        <w:t>更换区域位于</w:t>
      </w:r>
      <w:r>
        <w:rPr>
          <w:rFonts w:ascii="仿宋" w:eastAsia="仿宋" w:hAnsi="仿宋" w:cs="宋体" w:hint="eastAsia"/>
          <w:kern w:val="0"/>
          <w:sz w:val="30"/>
          <w:szCs w:val="30"/>
        </w:rPr>
        <w:t>制氧机房</w:t>
      </w:r>
      <w:r>
        <w:rPr>
          <w:rFonts w:ascii="仿宋" w:eastAsia="仿宋" w:hAnsi="仿宋" w:cs="宋体" w:hint="eastAsia"/>
          <w:kern w:val="0"/>
          <w:sz w:val="30"/>
          <w:szCs w:val="30"/>
        </w:rPr>
        <w:t>，</w:t>
      </w:r>
      <w:r>
        <w:rPr>
          <w:rFonts w:ascii="仿宋" w:eastAsia="仿宋" w:hAnsi="仿宋" w:cs="宋体" w:hint="eastAsia"/>
          <w:kern w:val="0"/>
          <w:sz w:val="30"/>
          <w:szCs w:val="30"/>
        </w:rPr>
        <w:t>面积约</w:t>
      </w:r>
      <w:r>
        <w:rPr>
          <w:rFonts w:ascii="仿宋" w:eastAsia="仿宋" w:hAnsi="仿宋" w:cs="宋体" w:hint="eastAsia"/>
          <w:kern w:val="0"/>
          <w:sz w:val="30"/>
          <w:szCs w:val="30"/>
        </w:rPr>
        <w:t>为</w:t>
      </w:r>
      <w:r>
        <w:rPr>
          <w:rFonts w:ascii="仿宋" w:eastAsia="仿宋" w:hAnsi="仿宋" w:cs="宋体" w:hint="eastAsia"/>
          <w:kern w:val="0"/>
          <w:sz w:val="30"/>
          <w:szCs w:val="30"/>
        </w:rPr>
        <w:t>120</w:t>
      </w:r>
      <w:r>
        <w:rPr>
          <w:rFonts w:ascii="仿宋" w:eastAsia="仿宋" w:hAnsi="仿宋" w:cs="宋体" w:hint="eastAsia"/>
          <w:kern w:val="0"/>
          <w:sz w:val="30"/>
          <w:szCs w:val="30"/>
        </w:rPr>
        <w:t>㎡</w:t>
      </w:r>
      <w:r>
        <w:rPr>
          <w:rFonts w:ascii="仿宋" w:eastAsia="仿宋" w:hAnsi="仿宋" w:cs="宋体" w:hint="eastAsia"/>
          <w:kern w:val="0"/>
          <w:sz w:val="30"/>
          <w:szCs w:val="30"/>
        </w:rPr>
        <w:t>。施工时间拟定于</w:t>
      </w:r>
      <w:r>
        <w:rPr>
          <w:rFonts w:ascii="仿宋" w:eastAsia="仿宋" w:hAnsi="仿宋" w:cs="宋体" w:hint="eastAsia"/>
          <w:kern w:val="0"/>
          <w:sz w:val="30"/>
          <w:szCs w:val="30"/>
        </w:rPr>
        <w:t>2025</w:t>
      </w:r>
      <w:r>
        <w:rPr>
          <w:rFonts w:ascii="仿宋" w:eastAsia="仿宋" w:hAnsi="仿宋" w:cs="宋体" w:hint="eastAsia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kern w:val="0"/>
          <w:sz w:val="30"/>
          <w:szCs w:val="30"/>
        </w:rPr>
        <w:t>9</w:t>
      </w:r>
      <w:r>
        <w:rPr>
          <w:rFonts w:ascii="仿宋" w:eastAsia="仿宋" w:hAnsi="仿宋" w:cs="宋体" w:hint="eastAsia"/>
          <w:kern w:val="0"/>
          <w:sz w:val="30"/>
          <w:szCs w:val="30"/>
        </w:rPr>
        <w:t>日，具体服从科室安排。</w:t>
      </w:r>
    </w:p>
    <w:p w:rsidR="0053568D" w:rsidRDefault="001F2DE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2.</w:t>
      </w:r>
      <w:r>
        <w:rPr>
          <w:rFonts w:ascii="仿宋" w:eastAsia="仿宋" w:hAnsi="仿宋" w:cs="宋体" w:hint="eastAsia"/>
          <w:kern w:val="0"/>
          <w:sz w:val="30"/>
          <w:szCs w:val="30"/>
        </w:rPr>
        <w:t>为确保与原有环境相适应，所用的</w:t>
      </w:r>
      <w:r>
        <w:rPr>
          <w:rFonts w:ascii="仿宋" w:eastAsia="仿宋" w:hAnsi="仿宋" w:cs="宋体" w:hint="eastAsia"/>
          <w:kern w:val="0"/>
          <w:sz w:val="30"/>
          <w:szCs w:val="30"/>
        </w:rPr>
        <w:t>地板</w:t>
      </w:r>
      <w:r>
        <w:rPr>
          <w:rFonts w:ascii="仿宋" w:eastAsia="仿宋" w:hAnsi="仿宋" w:cs="宋体" w:hint="eastAsia"/>
          <w:kern w:val="0"/>
          <w:sz w:val="30"/>
          <w:szCs w:val="30"/>
        </w:rPr>
        <w:t>采用</w:t>
      </w:r>
      <w:r>
        <w:rPr>
          <w:rFonts w:ascii="仿宋" w:eastAsia="仿宋" w:hAnsi="仿宋" w:cs="宋体" w:hint="eastAsia"/>
          <w:kern w:val="0"/>
          <w:sz w:val="30"/>
          <w:szCs w:val="30"/>
        </w:rPr>
        <w:t>pvc</w:t>
      </w:r>
      <w:r>
        <w:rPr>
          <w:rFonts w:ascii="仿宋" w:eastAsia="仿宋" w:hAnsi="仿宋" w:cs="宋体" w:hint="eastAsia"/>
          <w:kern w:val="0"/>
          <w:sz w:val="30"/>
          <w:szCs w:val="30"/>
        </w:rPr>
        <w:t>地板</w:t>
      </w:r>
      <w:r>
        <w:rPr>
          <w:rFonts w:ascii="仿宋" w:eastAsia="仿宋" w:hAnsi="仿宋" w:cs="宋体" w:hint="eastAsia"/>
          <w:kern w:val="0"/>
          <w:sz w:val="30"/>
          <w:szCs w:val="30"/>
        </w:rPr>
        <w:t>，厚度为</w:t>
      </w:r>
      <w:r>
        <w:rPr>
          <w:rFonts w:ascii="仿宋" w:eastAsia="仿宋" w:hAnsi="仿宋" w:cs="宋体" w:hint="eastAsia"/>
          <w:kern w:val="0"/>
          <w:sz w:val="30"/>
          <w:szCs w:val="30"/>
        </w:rPr>
        <w:t>3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0"/>
          <w:szCs w:val="30"/>
        </w:rPr>
        <w:t>mm</w:t>
      </w:r>
      <w:r>
        <w:rPr>
          <w:rFonts w:ascii="仿宋" w:eastAsia="仿宋" w:hAnsi="仿宋" w:cs="宋体" w:hint="eastAsia"/>
          <w:kern w:val="0"/>
          <w:sz w:val="30"/>
          <w:szCs w:val="30"/>
        </w:rPr>
        <w:t>，，颜色为</w:t>
      </w:r>
      <w:r>
        <w:rPr>
          <w:rFonts w:ascii="仿宋" w:eastAsia="仿宋" w:hAnsi="仿宋" w:cs="宋体" w:hint="eastAsia"/>
          <w:kern w:val="0"/>
          <w:sz w:val="30"/>
          <w:szCs w:val="30"/>
        </w:rPr>
        <w:t>蓝</w:t>
      </w:r>
      <w:r>
        <w:rPr>
          <w:rFonts w:ascii="仿宋" w:eastAsia="仿宋" w:hAnsi="仿宋" w:cs="宋体" w:hint="eastAsia"/>
          <w:kern w:val="0"/>
          <w:sz w:val="30"/>
          <w:szCs w:val="30"/>
        </w:rPr>
        <w:t>灰色及类似颜色，投标单位需提前与</w:t>
      </w:r>
      <w:r>
        <w:rPr>
          <w:rFonts w:ascii="仿宋" w:eastAsia="仿宋" w:hAnsi="仿宋" w:cs="宋体" w:hint="eastAsia"/>
          <w:kern w:val="0"/>
          <w:sz w:val="30"/>
          <w:szCs w:val="30"/>
        </w:rPr>
        <w:t>项目</w:t>
      </w:r>
      <w:r w:rsidR="002017A7">
        <w:rPr>
          <w:rFonts w:ascii="仿宋" w:eastAsia="仿宋" w:hAnsi="仿宋" w:cs="宋体" w:hint="eastAsia"/>
          <w:kern w:val="0"/>
          <w:sz w:val="30"/>
          <w:szCs w:val="30"/>
        </w:rPr>
        <w:t>负责人沟通确定颜色满足要求后方可投标（联系人：唐老师18796010309）。</w:t>
      </w:r>
      <w:r>
        <w:rPr>
          <w:rFonts w:ascii="仿宋" w:eastAsia="仿宋" w:hAnsi="仿宋" w:cs="宋体" w:hint="eastAsia"/>
          <w:kern w:val="0"/>
          <w:sz w:val="30"/>
          <w:szCs w:val="30"/>
        </w:rPr>
        <w:t>本项目报价包含拆除原地板以及铺设新地板的所有人工费，材料费。</w:t>
      </w:r>
    </w:p>
    <w:p w:rsidR="0053568D" w:rsidRDefault="001F2DE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整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个施工过程中，施工单位需安排项目负责人在现场跟踪，督促施工人员规范、安全施工，施工过程中不得损坏任何无关设备，不得影响正常工作，尽可能减少噪音，及时清理施工过程中产生的垃圾。</w:t>
      </w:r>
    </w:p>
    <w:p w:rsidR="0053568D" w:rsidRDefault="001F2DE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费用结算：经验收合格</w:t>
      </w:r>
      <w:r>
        <w:rPr>
          <w:rFonts w:ascii="仿宋" w:eastAsia="仿宋" w:hAnsi="仿宋" w:cs="宋体" w:hint="eastAsia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kern w:val="0"/>
          <w:sz w:val="30"/>
          <w:szCs w:val="30"/>
        </w:rPr>
        <w:t>个月后</w:t>
      </w:r>
      <w:r>
        <w:rPr>
          <w:rFonts w:ascii="仿宋" w:eastAsia="仿宋" w:hAnsi="仿宋" w:cs="宋体" w:hint="eastAsia"/>
          <w:kern w:val="0"/>
          <w:sz w:val="30"/>
          <w:szCs w:val="30"/>
        </w:rPr>
        <w:t>，一次性付全款。</w:t>
      </w:r>
    </w:p>
    <w:p w:rsidR="0053568D" w:rsidRDefault="001F2DE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质保期为</w:t>
      </w: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kern w:val="0"/>
          <w:sz w:val="30"/>
          <w:szCs w:val="30"/>
        </w:rPr>
        <w:t>年。（以验收之日起计）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53568D" w:rsidRDefault="001F2DE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kern w:val="0"/>
          <w:sz w:val="30"/>
          <w:szCs w:val="30"/>
        </w:rPr>
        <w:t>验收标准：安装完成后，</w:t>
      </w:r>
      <w:r>
        <w:rPr>
          <w:rFonts w:ascii="仿宋" w:eastAsia="仿宋" w:hAnsi="仿宋" w:cs="宋体" w:hint="eastAsia"/>
          <w:kern w:val="0"/>
          <w:sz w:val="30"/>
          <w:szCs w:val="30"/>
        </w:rPr>
        <w:t>地板平整</w:t>
      </w:r>
      <w:r>
        <w:rPr>
          <w:rFonts w:ascii="仿宋" w:eastAsia="仿宋" w:hAnsi="仿宋" w:cs="宋体" w:hint="eastAsia"/>
          <w:kern w:val="0"/>
          <w:sz w:val="30"/>
          <w:szCs w:val="30"/>
        </w:rPr>
        <w:t>、无弯折，无缝隙。</w:t>
      </w:r>
    </w:p>
    <w:p w:rsidR="0053568D" w:rsidRDefault="001F2DEF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sz w:val="28"/>
          <w:szCs w:val="32"/>
        </w:rPr>
        <w:t>二</w:t>
      </w:r>
      <w:r>
        <w:rPr>
          <w:rFonts w:ascii="仿宋" w:eastAsia="仿宋" w:hAnsi="仿宋"/>
          <w:b/>
          <w:sz w:val="28"/>
          <w:szCs w:val="32"/>
        </w:rPr>
        <w:t>、</w:t>
      </w:r>
      <w:r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53568D" w:rsidRDefault="001F2DE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</w:rPr>
        <w:t>采用现场比价排序方式，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各报价单位须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提供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品牌授权（如有需提供）、项目报价（一次性报价），</w:t>
      </w:r>
      <w:r>
        <w:rPr>
          <w:rFonts w:ascii="仿宋" w:eastAsia="仿宋" w:hAnsi="仿宋" w:cs="仿宋"/>
          <w:color w:val="000000" w:themeColor="text1"/>
          <w:sz w:val="32"/>
        </w:rPr>
        <w:t>如投标人</w:t>
      </w:r>
      <w:r>
        <w:rPr>
          <w:rFonts w:ascii="仿宋" w:eastAsia="仿宋" w:hAnsi="仿宋" w:cs="仿宋" w:hint="eastAsia"/>
          <w:color w:val="000000" w:themeColor="text1"/>
          <w:sz w:val="32"/>
        </w:rPr>
        <w:t>不是</w:t>
      </w:r>
      <w:r>
        <w:rPr>
          <w:rFonts w:ascii="仿宋" w:eastAsia="仿宋" w:hAnsi="仿宋" w:cs="仿宋"/>
          <w:color w:val="000000" w:themeColor="text1"/>
          <w:sz w:val="32"/>
        </w:rPr>
        <w:t>公司法人需提供授权委托书和投标代理人身份证复印件（授权委托书和身份证复印件均需加盖公章），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53568D" w:rsidRDefault="001F2DE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三</w:t>
      </w:r>
      <w:r>
        <w:rPr>
          <w:rFonts w:ascii="仿宋" w:eastAsia="仿宋" w:hAnsi="仿宋" w:hint="eastAsia"/>
          <w:b/>
          <w:color w:val="000000" w:themeColor="text1"/>
          <w:sz w:val="32"/>
        </w:rPr>
        <w:t>、资格审查方式及特殊情况说明：</w:t>
      </w:r>
    </w:p>
    <w:p w:rsidR="0053568D" w:rsidRDefault="001F2DEF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1.</w:t>
      </w:r>
      <w:r>
        <w:rPr>
          <w:rFonts w:ascii="仿宋" w:eastAsia="仿宋" w:hAnsi="仿宋" w:hint="eastAsia"/>
          <w:sz w:val="30"/>
          <w:szCs w:val="30"/>
        </w:rPr>
        <w:t>满足询价文件实质性要求的单位数量达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家及以上的，公开询价采购，由最低报价的投标单位中标。若最低报价的投标单位有两家及以上，则现场采用二次报价方式，确定中标单位；</w:t>
      </w:r>
    </w:p>
    <w:p w:rsidR="0053568D" w:rsidRDefault="001F2DEF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家的，则现场转变采购方式，采用竞争性谈判的采购方式，确定中标单位；</w:t>
      </w:r>
    </w:p>
    <w:p w:rsidR="0053568D" w:rsidRDefault="001F2DE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家的，则现场转变采购方式，采用单一来源</w:t>
      </w:r>
      <w:r>
        <w:rPr>
          <w:rFonts w:ascii="仿宋" w:eastAsia="仿宋" w:hAnsi="仿宋" w:hint="eastAsia"/>
          <w:sz w:val="30"/>
          <w:szCs w:val="30"/>
        </w:rPr>
        <w:t>谈判的采购方式，确定中标单位。</w:t>
      </w:r>
    </w:p>
    <w:p w:rsidR="0053568D" w:rsidRDefault="001F2DE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五、项目参考价格：</w:t>
      </w:r>
      <w:r>
        <w:rPr>
          <w:rFonts w:ascii="仿宋" w:eastAsia="仿宋" w:hAnsi="仿宋" w:hint="eastAsia"/>
          <w:b/>
          <w:color w:val="000000" w:themeColor="text1"/>
          <w:sz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</w:rPr>
        <w:t>000</w:t>
      </w:r>
      <w:r>
        <w:rPr>
          <w:rFonts w:ascii="仿宋" w:eastAsia="仿宋" w:hAnsi="仿宋" w:hint="eastAsia"/>
          <w:b/>
          <w:color w:val="000000" w:themeColor="text1"/>
          <w:sz w:val="32"/>
        </w:rPr>
        <w:t>元</w:t>
      </w:r>
    </w:p>
    <w:p w:rsidR="0053568D" w:rsidRDefault="0053568D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</w:p>
    <w:p w:rsidR="0053568D" w:rsidRDefault="0053568D">
      <w:pPr>
        <w:adjustRightInd w:val="0"/>
        <w:spacing w:line="480" w:lineRule="exact"/>
        <w:jc w:val="left"/>
        <w:rPr>
          <w:rFonts w:ascii="仿宋" w:eastAsia="仿宋" w:hAnsi="仿宋"/>
          <w:sz w:val="32"/>
          <w:szCs w:val="32"/>
        </w:rPr>
      </w:pPr>
    </w:p>
    <w:sectPr w:rsidR="0053568D" w:rsidSect="005356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EF" w:rsidRDefault="001F2DEF" w:rsidP="002017A7">
      <w:r>
        <w:separator/>
      </w:r>
    </w:p>
  </w:endnote>
  <w:endnote w:type="continuationSeparator" w:id="1">
    <w:p w:rsidR="001F2DEF" w:rsidRDefault="001F2DEF" w:rsidP="00201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EF" w:rsidRDefault="001F2DEF" w:rsidP="002017A7">
      <w:r>
        <w:separator/>
      </w:r>
    </w:p>
  </w:footnote>
  <w:footnote w:type="continuationSeparator" w:id="1">
    <w:p w:rsidR="001F2DEF" w:rsidRDefault="001F2DEF" w:rsidP="00201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JjYmRmZTVmZWVhNjczZjNiMjFjYzQ4NDE1NTY1NDA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2DEF"/>
    <w:rsid w:val="001F3DF8"/>
    <w:rsid w:val="002017A7"/>
    <w:rsid w:val="0020514E"/>
    <w:rsid w:val="00207483"/>
    <w:rsid w:val="002165C5"/>
    <w:rsid w:val="00245F74"/>
    <w:rsid w:val="00250793"/>
    <w:rsid w:val="0025367D"/>
    <w:rsid w:val="00281034"/>
    <w:rsid w:val="002B7857"/>
    <w:rsid w:val="002E2034"/>
    <w:rsid w:val="003132CF"/>
    <w:rsid w:val="00340724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269FC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3568D"/>
    <w:rsid w:val="00553BBB"/>
    <w:rsid w:val="005574F6"/>
    <w:rsid w:val="005812C1"/>
    <w:rsid w:val="005A2496"/>
    <w:rsid w:val="005A2A77"/>
    <w:rsid w:val="00614F8A"/>
    <w:rsid w:val="00626F2E"/>
    <w:rsid w:val="00642EE1"/>
    <w:rsid w:val="00675AF7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E5A"/>
    <w:rsid w:val="00AB412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F0174F"/>
    <w:rsid w:val="00F07287"/>
    <w:rsid w:val="00F34F7B"/>
    <w:rsid w:val="00F3697F"/>
    <w:rsid w:val="00F46629"/>
    <w:rsid w:val="00FA1BAB"/>
    <w:rsid w:val="00FC4229"/>
    <w:rsid w:val="00FC5D77"/>
    <w:rsid w:val="06543448"/>
    <w:rsid w:val="113D5B93"/>
    <w:rsid w:val="11DB50BB"/>
    <w:rsid w:val="164B74B3"/>
    <w:rsid w:val="16D63B17"/>
    <w:rsid w:val="2495494B"/>
    <w:rsid w:val="2CA27CC6"/>
    <w:rsid w:val="39CA783A"/>
    <w:rsid w:val="3B7F0AAB"/>
    <w:rsid w:val="473A2B98"/>
    <w:rsid w:val="57390703"/>
    <w:rsid w:val="60550F9C"/>
    <w:rsid w:val="6D8B0009"/>
    <w:rsid w:val="72132B3D"/>
    <w:rsid w:val="734D0E71"/>
    <w:rsid w:val="791C7D3B"/>
    <w:rsid w:val="799D193E"/>
    <w:rsid w:val="7CB04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68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3568D"/>
    <w:rPr>
      <w:sz w:val="18"/>
      <w:szCs w:val="18"/>
    </w:rPr>
  </w:style>
  <w:style w:type="paragraph" w:styleId="a4">
    <w:name w:val="footer"/>
    <w:basedOn w:val="a"/>
    <w:link w:val="Char0"/>
    <w:qFormat/>
    <w:rsid w:val="00535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35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3568D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5356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53568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53568D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53568D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53568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3</cp:revision>
  <cp:lastPrinted>2025-05-05T06:07:00Z</cp:lastPrinted>
  <dcterms:created xsi:type="dcterms:W3CDTF">2025-06-03T02:43:00Z</dcterms:created>
  <dcterms:modified xsi:type="dcterms:W3CDTF">2025-08-04T03:05:00Z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C8D398BF17DA43DCADE3B438BE280BD0_13</vt:lpwstr>
  </property>
  <property fmtid="{D5CDD505-2E9C-101B-9397-08002B2CF9AE}" pid="4" name="KSOTemplateDocerSaveRecord">
    <vt:lpwstr>eyJoZGlkIjoiM2JjYmRmZTVmZWVhNjczZjNiMjFjYzQ4NDE1NTY1NDAiLCJ1c2VySWQiOiIxNDQxNzk4ODM1In0=</vt:lpwstr>
  </property>
</Properties>
</file>