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9774AD" w:rsidRDefault="009774AD" w:rsidP="009774AD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外科楼南侧污水管道</w:t>
      </w:r>
      <w:r w:rsidR="00811F12">
        <w:rPr>
          <w:rFonts w:ascii="方正小标宋简体" w:eastAsia="方正小标宋简体" w:hAnsiTheme="majorEastAsia" w:hint="eastAsia"/>
          <w:kern w:val="0"/>
          <w:sz w:val="44"/>
          <w:szCs w:val="44"/>
        </w:rPr>
        <w:t>改造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9774AD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r>
        <w:rPr>
          <w:rFonts w:ascii="仿宋" w:eastAsia="仿宋" w:hAnsi="仿宋" w:hint="eastAsia"/>
          <w:color w:val="000000" w:themeColor="text1"/>
          <w:sz w:val="30"/>
          <w:szCs w:val="30"/>
        </w:rPr>
        <w:t>外科楼南侧污水管道改造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863A4" w:rsidRPr="003406ED" w:rsidRDefault="002E1AFF" w:rsidP="00B4456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406ED">
        <w:rPr>
          <w:rFonts w:ascii="仿宋" w:eastAsia="仿宋" w:hAnsi="仿宋" w:hint="eastAsia"/>
          <w:sz w:val="30"/>
          <w:szCs w:val="30"/>
        </w:rPr>
        <w:t>1</w:t>
      </w:r>
      <w:r w:rsidR="009F2ACC" w:rsidRPr="003406ED">
        <w:rPr>
          <w:rFonts w:ascii="仿宋" w:eastAsia="仿宋" w:hAnsi="仿宋" w:hint="eastAsia"/>
          <w:sz w:val="30"/>
          <w:szCs w:val="30"/>
        </w:rPr>
        <w:t>.</w:t>
      </w:r>
      <w:r w:rsidR="008656E0" w:rsidRPr="003406ED">
        <w:rPr>
          <w:rFonts w:ascii="仿宋" w:eastAsia="仿宋" w:hAnsi="仿宋" w:hint="eastAsia"/>
          <w:sz w:val="30"/>
          <w:szCs w:val="30"/>
        </w:rPr>
        <w:t xml:space="preserve"> </w:t>
      </w:r>
      <w:r w:rsidR="009774AD" w:rsidRPr="003406ED">
        <w:rPr>
          <w:rFonts w:ascii="仿宋" w:eastAsia="仿宋" w:hAnsi="仿宋" w:hint="eastAsia"/>
          <w:sz w:val="30"/>
          <w:szCs w:val="30"/>
        </w:rPr>
        <w:t>人工挖土方，勘察管道方向及位置，挖基坑土方6.5m</w:t>
      </w:r>
      <w:r w:rsidR="009774AD" w:rsidRPr="003406ED">
        <w:rPr>
          <w:rFonts w:ascii="仿宋" w:hint="eastAsia"/>
          <w:sz w:val="30"/>
          <w:szCs w:val="30"/>
        </w:rPr>
        <w:t>³</w:t>
      </w:r>
      <w:r w:rsidR="009774AD" w:rsidRPr="003406ED">
        <w:rPr>
          <w:rFonts w:ascii="仿宋" w:eastAsia="仿宋" w:hAnsi="仿宋" w:hint="eastAsia"/>
          <w:sz w:val="30"/>
          <w:szCs w:val="30"/>
        </w:rPr>
        <w:t>，挖沟槽土方5.2m</w:t>
      </w:r>
      <w:r w:rsidR="009774AD" w:rsidRPr="003406ED">
        <w:rPr>
          <w:rFonts w:ascii="仿宋" w:hint="eastAsia"/>
          <w:sz w:val="30"/>
          <w:szCs w:val="30"/>
        </w:rPr>
        <w:t>³</w:t>
      </w:r>
      <w:r w:rsidR="009774AD" w:rsidRPr="003406ED">
        <w:rPr>
          <w:rFonts w:ascii="仿宋" w:eastAsia="仿宋" w:hAnsi="仿宋" w:hint="eastAsia"/>
          <w:sz w:val="30"/>
          <w:szCs w:val="30"/>
        </w:rPr>
        <w:t>，砌筑井1座，安装DN300HDPE管15m，回填土方3.6m</w:t>
      </w:r>
      <w:r w:rsidR="009774AD" w:rsidRPr="003406ED">
        <w:rPr>
          <w:rFonts w:ascii="仿宋" w:hint="eastAsia"/>
          <w:sz w:val="30"/>
          <w:szCs w:val="30"/>
        </w:rPr>
        <w:t>³</w:t>
      </w:r>
      <w:r w:rsidR="009774AD" w:rsidRPr="003406ED">
        <w:rPr>
          <w:rFonts w:ascii="仿宋" w:eastAsia="仿宋" w:hAnsi="仿宋" w:hint="eastAsia"/>
          <w:sz w:val="30"/>
          <w:szCs w:val="30"/>
        </w:rPr>
        <w:t>，管道封堵，新放管道接入原污水井，井口水泥砂浆粉刷，拆除原废弃污水井1座，多余土方及拆除物外运。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lastRenderedPageBreak/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3406ED">
        <w:rPr>
          <w:rFonts w:ascii="仿宋" w:eastAsia="仿宋" w:hAnsi="仿宋" w:hint="eastAsia"/>
          <w:b/>
          <w:color w:val="000000" w:themeColor="text1"/>
          <w:sz w:val="30"/>
          <w:szCs w:val="30"/>
        </w:rPr>
        <w:t>12900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1" w:name="_GoBack"/>
      <w:bookmarkEnd w:id="21"/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9774AD" w:rsidRDefault="009774AD" w:rsidP="002855A8">
      <w:pPr>
        <w:rPr>
          <w:rFonts w:ascii="仿宋" w:eastAsia="仿宋" w:hAnsi="仿宋"/>
          <w:sz w:val="30"/>
          <w:szCs w:val="30"/>
        </w:rPr>
      </w:pPr>
    </w:p>
    <w:p w:rsidR="009774AD" w:rsidRDefault="009774AD" w:rsidP="002855A8">
      <w:pPr>
        <w:rPr>
          <w:rFonts w:ascii="仿宋" w:eastAsia="仿宋" w:hAnsi="仿宋"/>
          <w:sz w:val="30"/>
          <w:szCs w:val="30"/>
        </w:rPr>
      </w:pPr>
    </w:p>
    <w:p w:rsidR="009774AD" w:rsidRDefault="009774AD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9580" w:type="dxa"/>
        <w:tblInd w:w="93" w:type="dxa"/>
        <w:tblLook w:val="04A0"/>
      </w:tblPr>
      <w:tblGrid>
        <w:gridCol w:w="458"/>
        <w:gridCol w:w="1771"/>
        <w:gridCol w:w="3819"/>
        <w:gridCol w:w="875"/>
        <w:gridCol w:w="516"/>
        <w:gridCol w:w="1099"/>
        <w:gridCol w:w="1099"/>
      </w:tblGrid>
      <w:tr w:rsidR="003406ED" w:rsidRPr="003406ED" w:rsidTr="003406ED">
        <w:trPr>
          <w:trHeight w:val="679"/>
        </w:trPr>
        <w:tc>
          <w:tcPr>
            <w:tcW w:w="9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3406ED">
              <w:rPr>
                <w:rFonts w:ascii="宋体" w:hAnsi="宋体" w:cs="Arial" w:hint="eastAsia"/>
                <w:b/>
                <w:bCs/>
                <w:kern w:val="0"/>
                <w:sz w:val="24"/>
              </w:rPr>
              <w:lastRenderedPageBreak/>
              <w:t>外科楼南侧污水管道改造</w:t>
            </w:r>
          </w:p>
        </w:tc>
      </w:tr>
      <w:tr w:rsidR="003406ED" w:rsidRPr="003406ED" w:rsidTr="003406ED">
        <w:trPr>
          <w:trHeight w:val="52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合价（元）</w:t>
            </w:r>
          </w:p>
        </w:tc>
      </w:tr>
      <w:tr w:rsidR="003406ED" w:rsidRPr="003406ED" w:rsidTr="003406ED">
        <w:trPr>
          <w:trHeight w:val="52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人工探沟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1、人工挖土方，勘察管道方向及位置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406ED" w:rsidRPr="003406ED" w:rsidTr="003406ED">
        <w:trPr>
          <w:trHeight w:val="52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挖基坑土方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t>1、机械开挖，人工辅助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6.5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406ED" w:rsidRPr="003406ED" w:rsidTr="003406ED">
        <w:trPr>
          <w:trHeight w:val="19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挖沟槽土方</w:t>
            </w:r>
          </w:p>
        </w:tc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1、土壤类别：外科楼旁绿化带土方（含树木1棵）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2、挖土深度：4M内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3、机械开挖，人工辅助，比例自报。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4、场内集中堆置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5.2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406ED" w:rsidRPr="003406ED" w:rsidTr="003406ED">
        <w:trPr>
          <w:trHeight w:val="368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砌筑井</w:t>
            </w:r>
          </w:p>
        </w:tc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t>1、800*800井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2、平均深度：H=3.0m内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3、垫层、基础材质及厚度：100厚C10混凝土垫层基础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4、砌筑材料品种、规格、强度等级：M7.5水泥砂浆砌MU10混凝土砖，流槽采用相同材质砌筑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5、勾缝、抹面要求：内外1:2防水砂浆抹面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6、盖板材质、规格：混凝土井盖（利旧）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7、报价含模板费用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406ED" w:rsidRPr="003406ED" w:rsidTr="003406ED">
        <w:trPr>
          <w:trHeight w:val="23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塑料管</w:t>
            </w:r>
          </w:p>
        </w:tc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1、垫层、基础材质及厚度：200厚碎石垫层基础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2、材质及规格：管径：DN300；材质：HDPE管，环刚度≥8KN/m2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3、连接形式：橡胶圈柔性接口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4、铺设深度：3.0m内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5、管道检验及试验要求：闭水试验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406ED" w:rsidRPr="003406ED" w:rsidTr="003406ED">
        <w:trPr>
          <w:trHeight w:val="52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回填方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1、填方材料品种：利用现场土回填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406ED" w:rsidRPr="003406ED" w:rsidTr="003406ED">
        <w:trPr>
          <w:trHeight w:val="52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管道封堵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1、管道断开、断开面封堵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406ED" w:rsidRPr="003406ED" w:rsidTr="003406ED">
        <w:trPr>
          <w:trHeight w:val="7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管道接入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1、新放管道接入原污水井、井口水泥砂浆粉刷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406ED" w:rsidRPr="003406ED" w:rsidTr="003406ED">
        <w:trPr>
          <w:trHeight w:val="98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拆除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1、拆除原废弃污水井                                2、挖除废弃管道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406ED" w:rsidRPr="003406ED" w:rsidTr="003406ED">
        <w:trPr>
          <w:trHeight w:val="6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t>余方弃置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t>1、废弃料品种：多余土方及拆除物</w:t>
            </w:r>
            <w:r w:rsidRPr="003406ED"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>2、运距：装车、外运，运距自行考虑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406ED" w:rsidRPr="003406ED" w:rsidTr="003406ED">
        <w:trPr>
          <w:trHeight w:val="6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机械费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D" w:rsidRPr="003406ED" w:rsidRDefault="003406ED" w:rsidP="003406E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1、机械费                                        2、进出场费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406ED" w:rsidRPr="003406ED" w:rsidTr="003406ED">
        <w:trPr>
          <w:trHeight w:val="52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06ED"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D" w:rsidRPr="003406ED" w:rsidRDefault="003406ED" w:rsidP="003406E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3406ED" w:rsidRDefault="003406ED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6A" w:rsidRDefault="00EF136A" w:rsidP="002D0212">
      <w:r>
        <w:separator/>
      </w:r>
    </w:p>
  </w:endnote>
  <w:endnote w:type="continuationSeparator" w:id="1">
    <w:p w:rsidR="00EF136A" w:rsidRDefault="00EF136A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6A" w:rsidRDefault="00EF136A" w:rsidP="002D0212">
      <w:r>
        <w:separator/>
      </w:r>
    </w:p>
  </w:footnote>
  <w:footnote w:type="continuationSeparator" w:id="1">
    <w:p w:rsidR="00EF136A" w:rsidRDefault="00EF136A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5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C1225"/>
    <w:rsid w:val="005C2DC8"/>
    <w:rsid w:val="005D2705"/>
    <w:rsid w:val="005D6CF1"/>
    <w:rsid w:val="005E690A"/>
    <w:rsid w:val="005F512E"/>
    <w:rsid w:val="005F55F0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31C8B"/>
    <w:rsid w:val="00A3225D"/>
    <w:rsid w:val="00A37D3E"/>
    <w:rsid w:val="00A401DE"/>
    <w:rsid w:val="00A629C1"/>
    <w:rsid w:val="00A71C6B"/>
    <w:rsid w:val="00A8062A"/>
    <w:rsid w:val="00A85182"/>
    <w:rsid w:val="00A92A64"/>
    <w:rsid w:val="00AC5F5C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70599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D7894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67CA"/>
    <w:rsid w:val="00D3440F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F136A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256</Words>
  <Characters>1460</Characters>
  <Application>Microsoft Office Word</Application>
  <DocSecurity>0</DocSecurity>
  <Lines>12</Lines>
  <Paragraphs>3</Paragraphs>
  <ScaleCrop>false</ScaleCrop>
  <Company>WRGHO.COM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38</cp:revision>
  <cp:lastPrinted>2025-05-30T09:01:00Z</cp:lastPrinted>
  <dcterms:created xsi:type="dcterms:W3CDTF">2025-03-19T03:22:00Z</dcterms:created>
  <dcterms:modified xsi:type="dcterms:W3CDTF">2025-06-09T03:13:00Z</dcterms:modified>
</cp:coreProperties>
</file>