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86" w:rsidRDefault="008E1EF4" w:rsidP="00DE3FF9">
      <w:pPr>
        <w:spacing w:afterLines="50" w:line="240" w:lineRule="auto"/>
        <w:ind w:left="180" w:hangingChars="50" w:hanging="180"/>
        <w:jc w:val="center"/>
        <w:rPr>
          <w:rFonts w:ascii="黑体" w:eastAsia="方正小标宋简体" w:hAnsi="黑体"/>
          <w:b/>
          <w:bCs/>
          <w:sz w:val="36"/>
          <w:szCs w:val="36"/>
        </w:rPr>
      </w:pPr>
      <w:r>
        <w:rPr>
          <w:rFonts w:ascii="方正小标宋简体" w:eastAsia="方正小标宋简体" w:hAnsiTheme="minorEastAsia" w:hint="eastAsia"/>
          <w:b/>
          <w:bCs/>
          <w:sz w:val="36"/>
          <w:szCs w:val="36"/>
        </w:rPr>
        <w:t>江大附院遴选</w:t>
      </w:r>
      <w:r>
        <w:rPr>
          <w:rFonts w:ascii="方正小标宋简体" w:eastAsia="方正小标宋简体" w:hAnsiTheme="minorEastAsia" w:hint="eastAsia"/>
          <w:b/>
          <w:bCs/>
          <w:sz w:val="36"/>
          <w:szCs w:val="36"/>
        </w:rPr>
        <w:t>病房卫生间集成吊顶维修更换</w:t>
      </w:r>
      <w:r>
        <w:rPr>
          <w:rFonts w:ascii="方正小标宋简体" w:eastAsia="方正小标宋简体" w:hAnsiTheme="minorEastAsia" w:hint="eastAsia"/>
          <w:b/>
          <w:bCs/>
          <w:sz w:val="36"/>
          <w:szCs w:val="36"/>
        </w:rPr>
        <w:t>服务商</w:t>
      </w:r>
    </w:p>
    <w:p w:rsidR="00EA5E86" w:rsidRDefault="008E1EF4">
      <w:pPr>
        <w:snapToGrid w:val="0"/>
        <w:spacing w:line="24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江苏大学附属医院总务处现发布</w:t>
      </w:r>
      <w:r>
        <w:rPr>
          <w:rFonts w:ascii="仿宋" w:eastAsia="仿宋" w:hAnsi="仿宋" w:cs="仿宋" w:hint="eastAsia"/>
          <w:sz w:val="32"/>
          <w:szCs w:val="32"/>
        </w:rPr>
        <w:t>病房卫生间集成吊顶维修更换</w:t>
      </w:r>
      <w:r>
        <w:rPr>
          <w:rFonts w:ascii="仿宋" w:eastAsia="仿宋" w:hAnsi="仿宋" w:cs="仿宋" w:hint="eastAsia"/>
          <w:sz w:val="32"/>
          <w:szCs w:val="32"/>
        </w:rPr>
        <w:t>服务单位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遴选公告，欢迎合格的潜在投标人参加。</w:t>
      </w:r>
    </w:p>
    <w:p w:rsidR="00EA5E86" w:rsidRDefault="008E1EF4">
      <w:pPr>
        <w:snapToGrid w:val="0"/>
        <w:spacing w:line="240" w:lineRule="auto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一、项目概况及要求</w:t>
      </w:r>
    </w:p>
    <w:p w:rsidR="00EA5E86" w:rsidRDefault="008E1EF4">
      <w:pPr>
        <w:widowControl/>
        <w:snapToGrid w:val="0"/>
        <w:spacing w:line="24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" w:eastAsia="仿宋" w:hAnsi="仿宋" w:cs="宋体" w:hint="eastAsia"/>
          <w:kern w:val="0"/>
          <w:sz w:val="32"/>
          <w:szCs w:val="32"/>
        </w:rPr>
        <w:t>项目名称：</w:t>
      </w:r>
      <w:r>
        <w:rPr>
          <w:rFonts w:ascii="仿宋" w:eastAsia="仿宋" w:hAnsi="仿宋" w:cs="宋体" w:hint="eastAsia"/>
          <w:kern w:val="0"/>
          <w:sz w:val="32"/>
          <w:szCs w:val="32"/>
        </w:rPr>
        <w:t>病房卫生间集成吊顶维修更换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EA5E86" w:rsidRDefault="008E1EF4">
      <w:pPr>
        <w:widowControl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" w:eastAsia="仿宋" w:hAnsi="仿宋" w:cs="宋体" w:hint="eastAsia"/>
          <w:kern w:val="0"/>
          <w:sz w:val="32"/>
          <w:szCs w:val="32"/>
        </w:rPr>
        <w:t>服务内容：主要针对</w:t>
      </w:r>
      <w:r>
        <w:rPr>
          <w:rFonts w:ascii="仿宋" w:eastAsia="仿宋" w:hAnsi="仿宋" w:cs="宋体" w:hint="eastAsia"/>
          <w:kern w:val="0"/>
          <w:sz w:val="32"/>
          <w:szCs w:val="32"/>
        </w:rPr>
        <w:t>医院病房内卫生间集成吊顶的维修更换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A5E86" w:rsidRDefault="008E1EF4">
      <w:pPr>
        <w:widowControl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</w:t>
      </w:r>
      <w:r>
        <w:rPr>
          <w:rFonts w:ascii="仿宋" w:eastAsia="仿宋" w:hAnsi="仿宋" w:hint="eastAsia"/>
          <w:sz w:val="32"/>
          <w:szCs w:val="32"/>
        </w:rPr>
        <w:t>服务要求（</w:t>
      </w:r>
      <w:r>
        <w:rPr>
          <w:rFonts w:ascii="仿宋" w:eastAsia="仿宋" w:hAnsi="仿宋" w:hint="eastAsia"/>
          <w:b/>
          <w:sz w:val="32"/>
          <w:szCs w:val="32"/>
        </w:rPr>
        <w:t>需提供承诺书并加盖公章</w:t>
      </w:r>
      <w:r>
        <w:rPr>
          <w:rFonts w:ascii="仿宋" w:eastAsia="仿宋" w:hAnsi="仿宋" w:hint="eastAsia"/>
          <w:sz w:val="32"/>
          <w:szCs w:val="32"/>
        </w:rPr>
        <w:t>）：</w:t>
      </w:r>
    </w:p>
    <w:p w:rsidR="00EA5E86" w:rsidRDefault="008E1EF4">
      <w:pPr>
        <w:widowControl/>
        <w:snapToGrid w:val="0"/>
        <w:spacing w:line="24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接到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维修更换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0.5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小时内必须到达现场；</w:t>
      </w:r>
    </w:p>
    <w:p w:rsidR="00EA5E86" w:rsidRDefault="008E1EF4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改造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完成后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，垃圾必须清除出院外；</w:t>
      </w:r>
    </w:p>
    <w:p w:rsidR="00EA5E86" w:rsidRDefault="008E1EF4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改造所使用产品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质保期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年（以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验收单上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签字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确认的时间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开始计算，人为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原因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除外）；</w:t>
      </w:r>
    </w:p>
    <w:p w:rsidR="00EA5E86" w:rsidRDefault="008E1EF4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（四）技术要求：</w:t>
      </w:r>
    </w:p>
    <w:p w:rsidR="00EA5E86" w:rsidRDefault="008E1EF4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原损坏吊顶拆除（包括骨架、灯具、排气扇等）；</w:t>
      </w:r>
    </w:p>
    <w:p w:rsidR="00EA5E86" w:rsidRDefault="008E1EF4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新集成吊顶安装（品牌要求：国内一线品牌，尺寸：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300mm*300mm,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厚度：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0.8mm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）；</w:t>
      </w:r>
    </w:p>
    <w:p w:rsidR="00EA5E86" w:rsidRDefault="008E1EF4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集成灯具安装（品牌要求：欧普同档次品牌，，尺寸：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300mm*300mm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）；</w:t>
      </w:r>
    </w:p>
    <w:p w:rsidR="00EA5E86" w:rsidRDefault="008E1EF4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集成排气扇安装（品牌要求：欧普同档次品牌，，尺寸：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300mm*300mm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）；</w:t>
      </w:r>
    </w:p>
    <w:p w:rsidR="00EA5E86" w:rsidRDefault="008E1EF4" w:rsidP="007560C9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ascii="仿宋" w:eastAsia="仿宋" w:hAnsi="仿宋" w:hint="eastAsia"/>
          <w:sz w:val="32"/>
          <w:szCs w:val="32"/>
          <w:lang w:val="zh-CN"/>
        </w:rPr>
        <w:t>施工过程中不得损坏任何设备，不得影响科室正常工作，尽可能减少噪音，</w:t>
      </w:r>
      <w:r>
        <w:rPr>
          <w:rFonts w:ascii="仿宋" w:eastAsia="仿宋" w:hAnsi="仿宋" w:hint="eastAsia"/>
          <w:sz w:val="32"/>
          <w:szCs w:val="32"/>
        </w:rPr>
        <w:t>垃圾人工清理下楼外运出院。</w:t>
      </w:r>
    </w:p>
    <w:p w:rsidR="00EA5E86" w:rsidRDefault="008E1EF4" w:rsidP="007560C9">
      <w:pPr>
        <w:spacing w:line="400" w:lineRule="exact"/>
        <w:ind w:firstLineChars="200" w:firstLine="640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施工时，施工人员安全及施工场所人员安全由施工方负责，和医院没有任何关系。</w:t>
      </w:r>
    </w:p>
    <w:p w:rsidR="00EA5E86" w:rsidRDefault="008E1EF4">
      <w:pPr>
        <w:widowControl/>
        <w:tabs>
          <w:tab w:val="left" w:pos="312"/>
        </w:tabs>
        <w:adjustRightInd w:val="0"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项目报价：</w:t>
      </w:r>
    </w:p>
    <w:p w:rsidR="00EA5E86" w:rsidRDefault="008E1EF4">
      <w:pPr>
        <w:widowControl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按</w:t>
      </w:r>
      <w:r>
        <w:rPr>
          <w:rFonts w:ascii="仿宋" w:eastAsia="仿宋" w:hAnsi="仿宋" w:hint="eastAsia"/>
          <w:sz w:val="32"/>
          <w:szCs w:val="32"/>
        </w:rPr>
        <w:t>附</w:t>
      </w:r>
      <w:r>
        <w:rPr>
          <w:rFonts w:ascii="仿宋" w:eastAsia="仿宋" w:hAnsi="仿宋" w:hint="eastAsia"/>
          <w:sz w:val="32"/>
          <w:szCs w:val="32"/>
        </w:rPr>
        <w:t>表内容报价；</w:t>
      </w:r>
    </w:p>
    <w:p w:rsidR="00EA5E86" w:rsidRDefault="008E1EF4">
      <w:pPr>
        <w:widowControl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按照总价高低进行排序，总价最低的投标单位为中标单位，总价次低的投标单位为中标入围单位。</w:t>
      </w:r>
    </w:p>
    <w:p w:rsidR="00EA5E86" w:rsidRDefault="008E1EF4">
      <w:pPr>
        <w:widowControl/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</w:t>
      </w:r>
      <w:r>
        <w:rPr>
          <w:rFonts w:ascii="仿宋" w:eastAsia="仿宋" w:hAnsi="仿宋" w:hint="eastAsia"/>
          <w:b/>
          <w:color w:val="000000"/>
          <w:sz w:val="32"/>
          <w:szCs w:val="22"/>
        </w:rPr>
        <w:t>项目控制价为</w:t>
      </w:r>
      <w:r>
        <w:rPr>
          <w:rFonts w:ascii="仿宋" w:eastAsia="仿宋" w:hAnsi="仿宋" w:hint="eastAsia"/>
          <w:b/>
          <w:color w:val="000000"/>
          <w:sz w:val="32"/>
          <w:szCs w:val="22"/>
        </w:rPr>
        <w:t>1100</w:t>
      </w:r>
      <w:r>
        <w:rPr>
          <w:rFonts w:ascii="仿宋" w:eastAsia="仿宋" w:hAnsi="仿宋" w:hint="eastAsia"/>
          <w:b/>
          <w:color w:val="000000"/>
          <w:sz w:val="32"/>
          <w:szCs w:val="22"/>
        </w:rPr>
        <w:t>元</w:t>
      </w:r>
      <w:r w:rsidR="008F7FDB">
        <w:rPr>
          <w:rFonts w:ascii="仿宋" w:eastAsia="仿宋" w:hAnsi="仿宋" w:hint="eastAsia"/>
          <w:b/>
          <w:color w:val="000000"/>
          <w:sz w:val="32"/>
          <w:szCs w:val="22"/>
        </w:rPr>
        <w:t>/间</w:t>
      </w:r>
      <w:r>
        <w:rPr>
          <w:rFonts w:ascii="仿宋" w:eastAsia="仿宋" w:hAnsi="仿宋" w:hint="eastAsia"/>
          <w:b/>
          <w:color w:val="000000"/>
          <w:sz w:val="32"/>
          <w:szCs w:val="22"/>
        </w:rPr>
        <w:t>，报价不得高于控制价。</w:t>
      </w:r>
    </w:p>
    <w:p w:rsidR="00EA5E86" w:rsidRDefault="008E1EF4">
      <w:pPr>
        <w:pStyle w:val="a6"/>
        <w:shd w:val="clear" w:color="auto" w:fill="FFFFFF"/>
        <w:snapToGrid w:val="0"/>
        <w:spacing w:before="0" w:beforeAutospacing="0" w:after="0" w:afterAutospacing="0"/>
        <w:ind w:firstLineChars="200" w:firstLine="643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Style w:val="a8"/>
          <w:rFonts w:ascii="黑体" w:eastAsia="黑体" w:hAnsi="黑体" w:hint="eastAsia"/>
          <w:color w:val="000000"/>
          <w:sz w:val="32"/>
          <w:szCs w:val="32"/>
        </w:rPr>
        <w:t>二、投标人应具备的必要资格条件</w:t>
      </w:r>
      <w:bookmarkStart w:id="0" w:name="_GoBack"/>
      <w:bookmarkEnd w:id="0"/>
    </w:p>
    <w:p w:rsidR="00EA5E86" w:rsidRDefault="008E1EF4">
      <w:pPr>
        <w:pStyle w:val="a6"/>
        <w:shd w:val="clear" w:color="auto" w:fill="FFFFFF"/>
        <w:snapToGrid w:val="0"/>
        <w:spacing w:before="0" w:beforeAutospacing="0" w:after="0" w:afterAutospacing="0"/>
        <w:ind w:firstLine="640"/>
        <w:rPr>
          <w:rFonts w:ascii="仿宋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参加询价单位必须提供营业执照，</w:t>
      </w:r>
      <w:r>
        <w:rPr>
          <w:rFonts w:ascii="仿宋_GB2312" w:eastAsia="仿宋_GB2312" w:hint="eastAsia"/>
          <w:color w:val="000000"/>
          <w:sz w:val="32"/>
          <w:szCs w:val="32"/>
        </w:rPr>
        <w:t>具有履行合同所必需的工具和能力。</w:t>
      </w:r>
    </w:p>
    <w:p w:rsidR="00EA5E86" w:rsidRDefault="008E1EF4">
      <w:pPr>
        <w:pStyle w:val="a6"/>
        <w:shd w:val="clear" w:color="auto" w:fill="FFFFFF"/>
        <w:snapToGrid w:val="0"/>
        <w:spacing w:before="0" w:beforeAutospacing="0" w:after="0" w:afterAutospacing="0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2.</w:t>
      </w:r>
      <w:r>
        <w:rPr>
          <w:rFonts w:ascii="仿宋_GB2312" w:eastAsia="仿宋_GB2312" w:hint="eastAsia"/>
          <w:color w:val="000000"/>
          <w:sz w:val="32"/>
          <w:szCs w:val="32"/>
        </w:rPr>
        <w:t>本项目不接受联合体投标，不得转包、分包。</w:t>
      </w:r>
    </w:p>
    <w:p w:rsidR="00EA5E86" w:rsidRDefault="008E1EF4">
      <w:pPr>
        <w:pStyle w:val="a6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须提供吊顶、灯具、排气扇等产品的合格证。</w:t>
      </w:r>
    </w:p>
    <w:p w:rsidR="00EA5E86" w:rsidRDefault="008E1EF4">
      <w:pPr>
        <w:pStyle w:val="ab"/>
        <w:adjustRightInd w:val="0"/>
        <w:ind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三．</w:t>
      </w:r>
      <w:r>
        <w:rPr>
          <w:rFonts w:ascii="黑体" w:eastAsia="黑体" w:hAnsi="黑体" w:cs="黑体" w:hint="eastAsia"/>
          <w:b/>
          <w:sz w:val="32"/>
          <w:szCs w:val="32"/>
        </w:rPr>
        <w:t>资格审查方式及特殊情况说明</w:t>
      </w:r>
      <w:r>
        <w:rPr>
          <w:rFonts w:ascii="黑体" w:eastAsia="黑体" w:hAnsi="黑体" w:cs="黑体" w:hint="eastAsia"/>
          <w:b/>
          <w:sz w:val="32"/>
          <w:szCs w:val="32"/>
        </w:rPr>
        <w:t>:</w:t>
      </w:r>
    </w:p>
    <w:p w:rsidR="00EA5E86" w:rsidRDefault="008E1EF4">
      <w:pPr>
        <w:pStyle w:val="a6"/>
        <w:shd w:val="clear" w:color="auto" w:fill="FFFFFF"/>
        <w:adjustRightInd w:val="0"/>
        <w:spacing w:before="0" w:beforeAutospacing="0" w:after="0" w:afterAutospacing="0"/>
        <w:ind w:firstLineChars="200" w:firstLine="600"/>
        <w:jc w:val="both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本次采用资格后审方式。</w:t>
      </w:r>
    </w:p>
    <w:p w:rsidR="00EA5E86" w:rsidRDefault="008E1EF4" w:rsidP="00DE3FF9">
      <w:pPr>
        <w:pStyle w:val="a6"/>
        <w:shd w:val="clear" w:color="auto" w:fill="FFFFFF"/>
        <w:adjustRightInd w:val="0"/>
        <w:spacing w:before="0" w:beforeAutospacing="0" w:after="0" w:afterAutospacing="0" w:line="4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满足询价文件实质性要求的单位数量达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家及以上的，公开询价采购，由最低报价的投标单位中标。若最低报价的投标单位有两家及以上，则现场采用二次报价方式，确定中标单位。</w:t>
      </w:r>
    </w:p>
    <w:p w:rsidR="00EA5E86" w:rsidRDefault="008E1EF4" w:rsidP="00DE3FF9">
      <w:pPr>
        <w:pStyle w:val="a6"/>
        <w:shd w:val="clear" w:color="auto" w:fill="FFFFFF"/>
        <w:adjustRightInd w:val="0"/>
        <w:spacing w:before="0" w:beforeAutospacing="0" w:after="0" w:afterAutospacing="0" w:line="4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2. </w:t>
      </w:r>
      <w:r>
        <w:rPr>
          <w:rFonts w:ascii="仿宋" w:eastAsia="仿宋" w:hAnsi="仿宋" w:hint="eastAsia"/>
          <w:sz w:val="32"/>
          <w:szCs w:val="32"/>
        </w:rPr>
        <w:t>满足询价文件实质性要求的单位数量仅有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家的，则现场转变采购方式，采用竞争性谈判的采购方式，确定中标单位。</w:t>
      </w:r>
    </w:p>
    <w:p w:rsidR="00EA5E86" w:rsidRDefault="008E1EF4" w:rsidP="00DE3FF9">
      <w:pPr>
        <w:pStyle w:val="a6"/>
        <w:shd w:val="clear" w:color="auto" w:fill="FFFFFF"/>
        <w:adjustRightInd w:val="0"/>
        <w:spacing w:before="0" w:beforeAutospacing="0" w:after="0" w:afterAutospacing="0" w:line="4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满足询价文件实质性要求的单位数量仅有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家的，则现场转变采购方式，采用单一来源谈判的采购方式，确定中标单位。</w:t>
      </w:r>
    </w:p>
    <w:p w:rsidR="00EA5E86" w:rsidRDefault="008E1EF4">
      <w:pPr>
        <w:pStyle w:val="a6"/>
        <w:shd w:val="clear" w:color="auto" w:fill="FFFFFF"/>
        <w:snapToGrid w:val="0"/>
        <w:spacing w:before="0" w:beforeAutospacing="0" w:after="0" w:afterAutospacing="0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</w:t>
      </w:r>
      <w:r>
        <w:rPr>
          <w:rFonts w:ascii="黑体" w:eastAsia="黑体" w:hAnsi="黑体" w:hint="eastAsia"/>
          <w:bCs/>
          <w:sz w:val="32"/>
          <w:szCs w:val="32"/>
        </w:rPr>
        <w:t>、</w:t>
      </w:r>
      <w:r w:rsidR="00DE3FF9">
        <w:rPr>
          <w:rFonts w:ascii="黑体" w:eastAsia="黑体" w:hAnsi="黑体" w:hint="eastAsia"/>
          <w:bCs/>
          <w:sz w:val="32"/>
          <w:szCs w:val="32"/>
        </w:rPr>
        <w:t>遴选</w:t>
      </w:r>
      <w:r>
        <w:rPr>
          <w:rFonts w:ascii="黑体" w:eastAsia="黑体" w:hAnsi="黑体" w:hint="eastAsia"/>
          <w:bCs/>
          <w:sz w:val="32"/>
          <w:szCs w:val="32"/>
        </w:rPr>
        <w:t>要求</w:t>
      </w:r>
    </w:p>
    <w:p w:rsidR="00EA5E86" w:rsidRDefault="00F77505">
      <w:pPr>
        <w:pStyle w:val="a6"/>
        <w:shd w:val="clear" w:color="auto" w:fill="FFFFFF"/>
        <w:snapToGrid w:val="0"/>
        <w:spacing w:before="0" w:beforeAutospacing="0" w:after="0" w:afterAutospacing="0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</w:rPr>
        <w:t>请</w:t>
      </w:r>
      <w:r>
        <w:rPr>
          <w:rFonts w:ascii="仿宋" w:eastAsia="仿宋" w:hAnsi="仿宋" w:cs="仿宋"/>
          <w:color w:val="000000"/>
          <w:sz w:val="32"/>
        </w:rPr>
        <w:t>各报价单位须提准备好营业执照、品牌授权（如有需提供）、产品资料、产品报价（一次性报价），如投标人</w:t>
      </w:r>
      <w:r>
        <w:rPr>
          <w:rFonts w:ascii="仿宋" w:eastAsia="仿宋" w:hAnsi="仿宋" w:cs="仿宋" w:hint="eastAsia"/>
          <w:color w:val="000000"/>
          <w:sz w:val="32"/>
        </w:rPr>
        <w:t>不是</w:t>
      </w:r>
      <w:r>
        <w:rPr>
          <w:rFonts w:ascii="仿宋" w:eastAsia="仿宋" w:hAnsi="仿宋" w:cs="仿宋"/>
          <w:color w:val="000000"/>
          <w:sz w:val="32"/>
        </w:rPr>
        <w:t>公司法人需提供授权委托书和投标代理人身份证复印件（授权委托书和身份证复印件均需加盖公章），用</w:t>
      </w:r>
      <w:r w:rsidRPr="002E75D7">
        <w:rPr>
          <w:rFonts w:ascii="仿宋" w:eastAsia="仿宋" w:hAnsi="仿宋" w:cs="仿宋"/>
          <w:b/>
          <w:i/>
          <w:color w:val="000000"/>
          <w:sz w:val="32"/>
          <w:u w:val="single"/>
        </w:rPr>
        <w:t>文件袋密封包装</w:t>
      </w:r>
      <w:r>
        <w:rPr>
          <w:rFonts w:ascii="仿宋" w:eastAsia="仿宋" w:hAnsi="仿宋" w:cs="仿宋"/>
          <w:color w:val="000000"/>
          <w:sz w:val="32"/>
        </w:rPr>
        <w:t>送至指定地点。</w:t>
      </w:r>
    </w:p>
    <w:p w:rsidR="00EA5E86" w:rsidRDefault="008E1EF4">
      <w:pPr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</w:t>
      </w:r>
      <w:r>
        <w:rPr>
          <w:rFonts w:ascii="黑体" w:eastAsia="黑体" w:hAnsi="黑体" w:hint="eastAsia"/>
          <w:color w:val="000000"/>
          <w:sz w:val="32"/>
          <w:szCs w:val="32"/>
        </w:rPr>
        <w:t>、</w:t>
      </w:r>
      <w:r>
        <w:rPr>
          <w:rFonts w:ascii="黑体" w:eastAsia="黑体" w:hAnsi="黑体" w:hint="eastAsia"/>
          <w:kern w:val="0"/>
          <w:sz w:val="32"/>
          <w:szCs w:val="32"/>
        </w:rPr>
        <w:t>付款方式：</w:t>
      </w:r>
    </w:p>
    <w:p w:rsidR="00EA5E86" w:rsidRDefault="008E1EF4">
      <w:pPr>
        <w:snapToGrid w:val="0"/>
        <w:spacing w:line="240" w:lineRule="auto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根据</w:t>
      </w:r>
      <w:r>
        <w:rPr>
          <w:rFonts w:ascii="仿宋" w:eastAsia="仿宋" w:hAnsi="仿宋" w:hint="eastAsia"/>
          <w:kern w:val="0"/>
          <w:sz w:val="32"/>
          <w:szCs w:val="32"/>
        </w:rPr>
        <w:t>确认的验收单</w:t>
      </w:r>
      <w:r>
        <w:rPr>
          <w:rFonts w:ascii="仿宋" w:eastAsia="仿宋" w:hAnsi="仿宋" w:hint="eastAsia"/>
          <w:kern w:val="0"/>
          <w:sz w:val="32"/>
          <w:szCs w:val="32"/>
        </w:rPr>
        <w:t>计算金额，</w:t>
      </w:r>
      <w:r>
        <w:rPr>
          <w:rFonts w:ascii="仿宋" w:eastAsia="仿宋" w:hAnsi="仿宋" w:hint="eastAsia"/>
          <w:kern w:val="0"/>
          <w:sz w:val="32"/>
          <w:szCs w:val="32"/>
        </w:rPr>
        <w:t>三个</w:t>
      </w:r>
      <w:r>
        <w:rPr>
          <w:rFonts w:ascii="仿宋" w:eastAsia="仿宋" w:hAnsi="仿宋" w:hint="eastAsia"/>
          <w:kern w:val="0"/>
          <w:sz w:val="32"/>
          <w:szCs w:val="32"/>
        </w:rPr>
        <w:t>月</w:t>
      </w:r>
      <w:r>
        <w:rPr>
          <w:rFonts w:ascii="仿宋" w:eastAsia="仿宋" w:hAnsi="仿宋" w:hint="eastAsia"/>
          <w:kern w:val="0"/>
          <w:sz w:val="32"/>
          <w:szCs w:val="32"/>
        </w:rPr>
        <w:t>后付款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EA5E86" w:rsidRDefault="008E1EF4">
      <w:pPr>
        <w:snapToGrid w:val="0"/>
        <w:spacing w:line="240" w:lineRule="auto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六</w:t>
      </w:r>
      <w:r>
        <w:rPr>
          <w:rFonts w:ascii="黑体" w:eastAsia="黑体" w:hAnsi="黑体" w:hint="eastAsia"/>
          <w:kern w:val="0"/>
          <w:sz w:val="32"/>
          <w:szCs w:val="32"/>
        </w:rPr>
        <w:t>、服务期：</w:t>
      </w:r>
      <w:r>
        <w:rPr>
          <w:rFonts w:ascii="仿宋" w:eastAsia="仿宋" w:hAnsi="仿宋" w:hint="eastAsia"/>
          <w:kern w:val="0"/>
          <w:sz w:val="32"/>
          <w:szCs w:val="32"/>
        </w:rPr>
        <w:t>此次</w:t>
      </w:r>
      <w:r>
        <w:rPr>
          <w:rFonts w:ascii="仿宋" w:eastAsia="仿宋" w:hAnsi="仿宋" w:hint="eastAsia"/>
          <w:kern w:val="0"/>
          <w:sz w:val="32"/>
          <w:szCs w:val="32"/>
        </w:rPr>
        <w:t>遴选服务商</w:t>
      </w:r>
      <w:r w:rsidR="00DE3FF9">
        <w:rPr>
          <w:rFonts w:ascii="仿宋" w:eastAsia="仿宋" w:hAnsi="仿宋" w:hint="eastAsia"/>
          <w:kern w:val="0"/>
          <w:sz w:val="32"/>
          <w:szCs w:val="32"/>
        </w:rPr>
        <w:t>服务期</w:t>
      </w:r>
      <w:r>
        <w:rPr>
          <w:rFonts w:ascii="仿宋" w:eastAsia="仿宋" w:hAnsi="仿宋" w:hint="eastAsia"/>
          <w:kern w:val="0"/>
          <w:sz w:val="32"/>
          <w:szCs w:val="32"/>
        </w:rPr>
        <w:t>为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年</w:t>
      </w:r>
      <w:r w:rsidR="00DE3FF9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EA5E86" w:rsidRDefault="00EA5E86">
      <w:pPr>
        <w:pStyle w:val="a6"/>
        <w:shd w:val="clear" w:color="auto" w:fill="FFFFFF"/>
        <w:snapToGrid w:val="0"/>
        <w:spacing w:before="0" w:beforeAutospacing="0" w:after="0" w:afterAutospacing="0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EA5E86" w:rsidRDefault="00EA5E86">
      <w:pPr>
        <w:adjustRightInd w:val="0"/>
        <w:snapToGrid w:val="0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7560C9" w:rsidRDefault="007560C9">
      <w:pPr>
        <w:adjustRightInd w:val="0"/>
        <w:snapToGrid w:val="0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7560C9" w:rsidRDefault="007560C9">
      <w:pPr>
        <w:adjustRightInd w:val="0"/>
        <w:snapToGrid w:val="0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7560C9" w:rsidRDefault="007560C9">
      <w:pPr>
        <w:adjustRightInd w:val="0"/>
        <w:snapToGrid w:val="0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7560C9" w:rsidRDefault="007560C9">
      <w:pPr>
        <w:adjustRightInd w:val="0"/>
        <w:snapToGrid w:val="0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7560C9" w:rsidRDefault="007560C9">
      <w:pPr>
        <w:adjustRightInd w:val="0"/>
        <w:snapToGrid w:val="0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7560C9" w:rsidRDefault="007560C9">
      <w:pPr>
        <w:adjustRightInd w:val="0"/>
        <w:snapToGrid w:val="0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EA5E86" w:rsidRDefault="008E1EF4">
      <w:pPr>
        <w:adjustRightInd w:val="0"/>
        <w:snapToGrid w:val="0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附：</w:t>
      </w:r>
    </w:p>
    <w:tbl>
      <w:tblPr>
        <w:tblW w:w="8802" w:type="dxa"/>
        <w:tblInd w:w="93" w:type="dxa"/>
        <w:tblLayout w:type="fixed"/>
        <w:tblLook w:val="04A0"/>
      </w:tblPr>
      <w:tblGrid>
        <w:gridCol w:w="574"/>
        <w:gridCol w:w="3442"/>
        <w:gridCol w:w="763"/>
        <w:gridCol w:w="690"/>
        <w:gridCol w:w="941"/>
        <w:gridCol w:w="861"/>
        <w:gridCol w:w="1531"/>
      </w:tblGrid>
      <w:tr w:rsidR="00EA5E86">
        <w:trPr>
          <w:trHeight w:val="1080"/>
        </w:trPr>
        <w:tc>
          <w:tcPr>
            <w:tcW w:w="8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E86" w:rsidRDefault="008E1E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/>
              </w:rPr>
              <w:t>病房卫生间集成吊顶更换报价单</w:t>
            </w:r>
            <w:r w:rsidR="008F7FDB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/>
              </w:rPr>
              <w:t>（元/间）</w:t>
            </w:r>
          </w:p>
        </w:tc>
      </w:tr>
      <w:tr w:rsidR="00EA5E86">
        <w:trPr>
          <w:trHeight w:val="980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E86" w:rsidRDefault="008E1E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E86" w:rsidRDefault="008E1E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项目名称</w:t>
            </w:r>
          </w:p>
        </w:tc>
        <w:tc>
          <w:tcPr>
            <w:tcW w:w="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E86" w:rsidRDefault="008E1E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数量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E86" w:rsidRDefault="008E1E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单位</w:t>
            </w:r>
          </w:p>
        </w:tc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E86" w:rsidRDefault="008E1E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单价（元）</w:t>
            </w:r>
          </w:p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E86" w:rsidRDefault="008E1E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小计（元）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E86" w:rsidRDefault="008E1EF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EA5E86">
        <w:trPr>
          <w:trHeight w:val="10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E86" w:rsidRDefault="008E1E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E86" w:rsidRDefault="008E1E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拆除破损吊顶（骨架、灯具、排气扇等）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E86" w:rsidRDefault="008E1E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E86" w:rsidRDefault="008E1E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项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E86" w:rsidRDefault="00EA5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E86" w:rsidRDefault="00EA5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E86" w:rsidRDefault="00EA5E86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EA5E86">
        <w:trPr>
          <w:trHeight w:val="108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E86" w:rsidRDefault="008E1E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E86" w:rsidRDefault="008E1E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新集成吊顶安装（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300mm*300mm*0.8mm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E86" w:rsidRDefault="008E1E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4.8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E86" w:rsidRDefault="008E1E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m2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E86" w:rsidRDefault="00EA5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E86" w:rsidRDefault="00EA5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E86" w:rsidRDefault="008E1EF4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国内一线品牌</w:t>
            </w:r>
          </w:p>
        </w:tc>
      </w:tr>
      <w:tr w:rsidR="00EA5E86">
        <w:trPr>
          <w:trHeight w:val="84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E86" w:rsidRDefault="008E1E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E86" w:rsidRDefault="008E1E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集成灯具安装（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300mm*300mm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br/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E86" w:rsidRDefault="008E1E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E86" w:rsidRDefault="008E1E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套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E86" w:rsidRDefault="00EA5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E86" w:rsidRDefault="00EA5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E86" w:rsidRDefault="008E1EF4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欧普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等同档次品牌</w:t>
            </w:r>
          </w:p>
        </w:tc>
      </w:tr>
      <w:tr w:rsidR="00EA5E86">
        <w:trPr>
          <w:trHeight w:val="70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E86" w:rsidRDefault="008E1E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E86" w:rsidRDefault="008E1E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集成排气扇安装（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300mm*300mm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E86" w:rsidRDefault="008E1E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E86" w:rsidRDefault="008E1E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套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E86" w:rsidRDefault="00EA5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E86" w:rsidRDefault="00EA5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E86" w:rsidRDefault="008E1EF4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  <w:t>欧普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/>
              </w:rPr>
              <w:t>等同档次品牌</w:t>
            </w:r>
          </w:p>
        </w:tc>
      </w:tr>
      <w:tr w:rsidR="00EA5E86">
        <w:trPr>
          <w:trHeight w:val="70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E86" w:rsidRDefault="008E1E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E86" w:rsidRDefault="008E1E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垃圾清运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E86" w:rsidRDefault="008E1E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E86" w:rsidRDefault="008E1E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项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E86" w:rsidRDefault="00EA5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E86" w:rsidRDefault="00EA5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E86" w:rsidRDefault="00EA5E86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EA5E86">
        <w:trPr>
          <w:trHeight w:val="90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E86" w:rsidRDefault="008E1E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E86" w:rsidRDefault="008E1EF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/>
              </w:rPr>
              <w:t>总价（元）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5E86" w:rsidRDefault="00EA5E8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</w:tbl>
    <w:p w:rsidR="00EA5E86" w:rsidRDefault="008E1EF4">
      <w:pPr>
        <w:numPr>
          <w:ilvl w:val="0"/>
          <w:numId w:val="1"/>
        </w:numPr>
        <w:adjustRightInd w:val="0"/>
        <w:snapToGrid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施工安全与医院无关，由施工单位自行负责。</w:t>
      </w:r>
    </w:p>
    <w:p w:rsidR="00EA5E86" w:rsidRDefault="008E1EF4">
      <w:pPr>
        <w:numPr>
          <w:ilvl w:val="0"/>
          <w:numId w:val="1"/>
        </w:numPr>
        <w:adjustRightInd w:val="0"/>
        <w:snapToGrid w:val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质保期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年。</w:t>
      </w:r>
    </w:p>
    <w:p w:rsidR="00EA5E86" w:rsidRDefault="008E1EF4" w:rsidP="00DE3FF9">
      <w:pPr>
        <w:widowControl/>
        <w:snapToGrid w:val="0"/>
        <w:spacing w:afterLines="50" w:line="24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　　</w:t>
      </w:r>
    </w:p>
    <w:p w:rsidR="00EA5E86" w:rsidRDefault="00EA5E86" w:rsidP="00EA5E86">
      <w:pPr>
        <w:widowControl/>
        <w:snapToGrid w:val="0"/>
        <w:spacing w:afterLines="50" w:line="240" w:lineRule="auto"/>
        <w:ind w:firstLineChars="1500" w:firstLine="4800"/>
        <w:jc w:val="left"/>
        <w:rPr>
          <w:rFonts w:asciiTheme="minorEastAsia" w:eastAsiaTheme="minorEastAsia" w:hAnsiTheme="minorEastAsia"/>
          <w:sz w:val="32"/>
          <w:szCs w:val="32"/>
        </w:rPr>
      </w:pPr>
    </w:p>
    <w:sectPr w:rsidR="00EA5E86" w:rsidSect="00EA5E86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EF4" w:rsidRDefault="008E1EF4">
      <w:pPr>
        <w:spacing w:line="240" w:lineRule="auto"/>
      </w:pPr>
      <w:r>
        <w:separator/>
      </w:r>
    </w:p>
  </w:endnote>
  <w:endnote w:type="continuationSeparator" w:id="1">
    <w:p w:rsidR="008E1EF4" w:rsidRDefault="008E1E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EF4" w:rsidRDefault="008E1EF4">
      <w:pPr>
        <w:spacing w:line="240" w:lineRule="auto"/>
      </w:pPr>
      <w:r>
        <w:separator/>
      </w:r>
    </w:p>
  </w:footnote>
  <w:footnote w:type="continuationSeparator" w:id="1">
    <w:p w:rsidR="008E1EF4" w:rsidRDefault="008E1E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93BD81"/>
    <w:multiLevelType w:val="singleLevel"/>
    <w:tmpl w:val="E893BD8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5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EwODdmNWY4YWVkMDFkNDkzNDkwMDhjNTA0OTgwZWQifQ=="/>
  </w:docVars>
  <w:rsids>
    <w:rsidRoot w:val="008F63B3"/>
    <w:rsid w:val="00004901"/>
    <w:rsid w:val="00014026"/>
    <w:rsid w:val="00014807"/>
    <w:rsid w:val="00017FF7"/>
    <w:rsid w:val="00023DE7"/>
    <w:rsid w:val="00030F72"/>
    <w:rsid w:val="00034E43"/>
    <w:rsid w:val="00040D85"/>
    <w:rsid w:val="00061B01"/>
    <w:rsid w:val="00066543"/>
    <w:rsid w:val="00070BB0"/>
    <w:rsid w:val="00075962"/>
    <w:rsid w:val="000826EA"/>
    <w:rsid w:val="00087353"/>
    <w:rsid w:val="000A503E"/>
    <w:rsid w:val="000B46EE"/>
    <w:rsid w:val="000C285F"/>
    <w:rsid w:val="000D5256"/>
    <w:rsid w:val="0010438D"/>
    <w:rsid w:val="00105B2F"/>
    <w:rsid w:val="001330D4"/>
    <w:rsid w:val="00134E23"/>
    <w:rsid w:val="00144F9F"/>
    <w:rsid w:val="00145EE8"/>
    <w:rsid w:val="001543F0"/>
    <w:rsid w:val="0015763D"/>
    <w:rsid w:val="00162FCD"/>
    <w:rsid w:val="00165974"/>
    <w:rsid w:val="00167E13"/>
    <w:rsid w:val="00170AB5"/>
    <w:rsid w:val="00171012"/>
    <w:rsid w:val="00182D28"/>
    <w:rsid w:val="00183899"/>
    <w:rsid w:val="00183E1C"/>
    <w:rsid w:val="001A0C10"/>
    <w:rsid w:val="001C3725"/>
    <w:rsid w:val="001D75EA"/>
    <w:rsid w:val="001F0EE4"/>
    <w:rsid w:val="002005BD"/>
    <w:rsid w:val="0020097B"/>
    <w:rsid w:val="00201E82"/>
    <w:rsid w:val="0022643E"/>
    <w:rsid w:val="00226B59"/>
    <w:rsid w:val="002304EE"/>
    <w:rsid w:val="00235493"/>
    <w:rsid w:val="002434FE"/>
    <w:rsid w:val="00251000"/>
    <w:rsid w:val="00251A47"/>
    <w:rsid w:val="00262B1A"/>
    <w:rsid w:val="00270ED3"/>
    <w:rsid w:val="00271924"/>
    <w:rsid w:val="00283056"/>
    <w:rsid w:val="002858D0"/>
    <w:rsid w:val="002B113E"/>
    <w:rsid w:val="002B4629"/>
    <w:rsid w:val="002B52C2"/>
    <w:rsid w:val="002B5BFF"/>
    <w:rsid w:val="002C689A"/>
    <w:rsid w:val="002C6E86"/>
    <w:rsid w:val="002D5C59"/>
    <w:rsid w:val="002F29B6"/>
    <w:rsid w:val="0030214F"/>
    <w:rsid w:val="003133F6"/>
    <w:rsid w:val="0032571F"/>
    <w:rsid w:val="00343307"/>
    <w:rsid w:val="00347F81"/>
    <w:rsid w:val="00352AE6"/>
    <w:rsid w:val="0037404C"/>
    <w:rsid w:val="003800F7"/>
    <w:rsid w:val="00384AF9"/>
    <w:rsid w:val="00390A44"/>
    <w:rsid w:val="003A216F"/>
    <w:rsid w:val="003A6ED8"/>
    <w:rsid w:val="003B073B"/>
    <w:rsid w:val="003B2F97"/>
    <w:rsid w:val="003B4252"/>
    <w:rsid w:val="003B60EA"/>
    <w:rsid w:val="003B68B1"/>
    <w:rsid w:val="003C1290"/>
    <w:rsid w:val="003C6D94"/>
    <w:rsid w:val="003D65C0"/>
    <w:rsid w:val="003E44DD"/>
    <w:rsid w:val="004105BD"/>
    <w:rsid w:val="0041526A"/>
    <w:rsid w:val="00441201"/>
    <w:rsid w:val="00447AFE"/>
    <w:rsid w:val="004559E4"/>
    <w:rsid w:val="00457BD3"/>
    <w:rsid w:val="0046182B"/>
    <w:rsid w:val="0048664F"/>
    <w:rsid w:val="004A2EEF"/>
    <w:rsid w:val="004A4FBD"/>
    <w:rsid w:val="004A5B44"/>
    <w:rsid w:val="004F389B"/>
    <w:rsid w:val="005055A5"/>
    <w:rsid w:val="005208D1"/>
    <w:rsid w:val="00525365"/>
    <w:rsid w:val="0053568E"/>
    <w:rsid w:val="005449EC"/>
    <w:rsid w:val="00553002"/>
    <w:rsid w:val="005621F2"/>
    <w:rsid w:val="00592B8E"/>
    <w:rsid w:val="00597538"/>
    <w:rsid w:val="0059772B"/>
    <w:rsid w:val="005A5615"/>
    <w:rsid w:val="005B0F4D"/>
    <w:rsid w:val="005B7F03"/>
    <w:rsid w:val="005D3986"/>
    <w:rsid w:val="005E2722"/>
    <w:rsid w:val="00625D73"/>
    <w:rsid w:val="0062665C"/>
    <w:rsid w:val="006445AA"/>
    <w:rsid w:val="006548C1"/>
    <w:rsid w:val="00661D47"/>
    <w:rsid w:val="0067127E"/>
    <w:rsid w:val="006738C8"/>
    <w:rsid w:val="006839BC"/>
    <w:rsid w:val="00683D0F"/>
    <w:rsid w:val="0068534D"/>
    <w:rsid w:val="00692C35"/>
    <w:rsid w:val="00696050"/>
    <w:rsid w:val="006A0ED5"/>
    <w:rsid w:val="006A7EA4"/>
    <w:rsid w:val="006E1315"/>
    <w:rsid w:val="006E222B"/>
    <w:rsid w:val="006F53C1"/>
    <w:rsid w:val="00700BBE"/>
    <w:rsid w:val="007146F7"/>
    <w:rsid w:val="00727212"/>
    <w:rsid w:val="00727B9F"/>
    <w:rsid w:val="007409EF"/>
    <w:rsid w:val="00743F6E"/>
    <w:rsid w:val="007560C9"/>
    <w:rsid w:val="00771438"/>
    <w:rsid w:val="007C74D9"/>
    <w:rsid w:val="007D179B"/>
    <w:rsid w:val="007E11FA"/>
    <w:rsid w:val="007E2F39"/>
    <w:rsid w:val="007F3C6D"/>
    <w:rsid w:val="007F4000"/>
    <w:rsid w:val="00800937"/>
    <w:rsid w:val="00811915"/>
    <w:rsid w:val="00814139"/>
    <w:rsid w:val="00817905"/>
    <w:rsid w:val="00827486"/>
    <w:rsid w:val="008326A9"/>
    <w:rsid w:val="00842D1F"/>
    <w:rsid w:val="008614E4"/>
    <w:rsid w:val="00870DD1"/>
    <w:rsid w:val="00886D0E"/>
    <w:rsid w:val="008919F7"/>
    <w:rsid w:val="008A1CD1"/>
    <w:rsid w:val="008D199F"/>
    <w:rsid w:val="008E1742"/>
    <w:rsid w:val="008E1EF4"/>
    <w:rsid w:val="008E45A7"/>
    <w:rsid w:val="008E6D06"/>
    <w:rsid w:val="008F2F54"/>
    <w:rsid w:val="008F63B3"/>
    <w:rsid w:val="008F7FDB"/>
    <w:rsid w:val="00904C7B"/>
    <w:rsid w:val="00910CFB"/>
    <w:rsid w:val="00913C32"/>
    <w:rsid w:val="009205BA"/>
    <w:rsid w:val="00921011"/>
    <w:rsid w:val="00925707"/>
    <w:rsid w:val="00930AD2"/>
    <w:rsid w:val="00934926"/>
    <w:rsid w:val="00956D12"/>
    <w:rsid w:val="00964D5E"/>
    <w:rsid w:val="00967898"/>
    <w:rsid w:val="009729CA"/>
    <w:rsid w:val="00976EE3"/>
    <w:rsid w:val="0097706D"/>
    <w:rsid w:val="009B135E"/>
    <w:rsid w:val="009B4ED3"/>
    <w:rsid w:val="009D0D5C"/>
    <w:rsid w:val="009D11DE"/>
    <w:rsid w:val="009D54D5"/>
    <w:rsid w:val="009F036D"/>
    <w:rsid w:val="009F453F"/>
    <w:rsid w:val="00A005FE"/>
    <w:rsid w:val="00A07904"/>
    <w:rsid w:val="00A13156"/>
    <w:rsid w:val="00A34727"/>
    <w:rsid w:val="00A3544E"/>
    <w:rsid w:val="00A3731C"/>
    <w:rsid w:val="00A435EB"/>
    <w:rsid w:val="00A43886"/>
    <w:rsid w:val="00A50E65"/>
    <w:rsid w:val="00A61340"/>
    <w:rsid w:val="00A773AD"/>
    <w:rsid w:val="00A861DB"/>
    <w:rsid w:val="00A917F5"/>
    <w:rsid w:val="00A96377"/>
    <w:rsid w:val="00AC057F"/>
    <w:rsid w:val="00AC264F"/>
    <w:rsid w:val="00AC7849"/>
    <w:rsid w:val="00AD0D45"/>
    <w:rsid w:val="00AE1028"/>
    <w:rsid w:val="00AE412D"/>
    <w:rsid w:val="00AF607D"/>
    <w:rsid w:val="00AF7150"/>
    <w:rsid w:val="00B40398"/>
    <w:rsid w:val="00B479CB"/>
    <w:rsid w:val="00B55534"/>
    <w:rsid w:val="00B568B3"/>
    <w:rsid w:val="00B6118F"/>
    <w:rsid w:val="00B62E12"/>
    <w:rsid w:val="00B70998"/>
    <w:rsid w:val="00B83E0E"/>
    <w:rsid w:val="00B84F72"/>
    <w:rsid w:val="00BA3EF7"/>
    <w:rsid w:val="00BA54F0"/>
    <w:rsid w:val="00BB00F1"/>
    <w:rsid w:val="00BB56EB"/>
    <w:rsid w:val="00BB64FC"/>
    <w:rsid w:val="00BC565F"/>
    <w:rsid w:val="00BC76B2"/>
    <w:rsid w:val="00BD0AF3"/>
    <w:rsid w:val="00BD5A73"/>
    <w:rsid w:val="00BE2F92"/>
    <w:rsid w:val="00C174BD"/>
    <w:rsid w:val="00C23A80"/>
    <w:rsid w:val="00C24ED5"/>
    <w:rsid w:val="00C41057"/>
    <w:rsid w:val="00C76C30"/>
    <w:rsid w:val="00C844E2"/>
    <w:rsid w:val="00C85F58"/>
    <w:rsid w:val="00C956F9"/>
    <w:rsid w:val="00CD2235"/>
    <w:rsid w:val="00CD31A3"/>
    <w:rsid w:val="00CF37E3"/>
    <w:rsid w:val="00D16356"/>
    <w:rsid w:val="00D23FCD"/>
    <w:rsid w:val="00D24338"/>
    <w:rsid w:val="00D26008"/>
    <w:rsid w:val="00D31126"/>
    <w:rsid w:val="00D31678"/>
    <w:rsid w:val="00D461F2"/>
    <w:rsid w:val="00D46237"/>
    <w:rsid w:val="00D47E72"/>
    <w:rsid w:val="00D51E00"/>
    <w:rsid w:val="00D53FB7"/>
    <w:rsid w:val="00D57B6F"/>
    <w:rsid w:val="00D62F9A"/>
    <w:rsid w:val="00D6634D"/>
    <w:rsid w:val="00D816DB"/>
    <w:rsid w:val="00D85226"/>
    <w:rsid w:val="00D9410E"/>
    <w:rsid w:val="00DA3DE3"/>
    <w:rsid w:val="00DB3E1C"/>
    <w:rsid w:val="00DD3E58"/>
    <w:rsid w:val="00DE161F"/>
    <w:rsid w:val="00DE3FF9"/>
    <w:rsid w:val="00DF6822"/>
    <w:rsid w:val="00E01717"/>
    <w:rsid w:val="00E06CEB"/>
    <w:rsid w:val="00E10B03"/>
    <w:rsid w:val="00E155AA"/>
    <w:rsid w:val="00E3045C"/>
    <w:rsid w:val="00E3769D"/>
    <w:rsid w:val="00E423CB"/>
    <w:rsid w:val="00E56071"/>
    <w:rsid w:val="00E627B0"/>
    <w:rsid w:val="00E67115"/>
    <w:rsid w:val="00E84C10"/>
    <w:rsid w:val="00E87E2D"/>
    <w:rsid w:val="00E92A5F"/>
    <w:rsid w:val="00E92D41"/>
    <w:rsid w:val="00EA4890"/>
    <w:rsid w:val="00EA5E86"/>
    <w:rsid w:val="00ED0946"/>
    <w:rsid w:val="00ED5BCE"/>
    <w:rsid w:val="00EE107C"/>
    <w:rsid w:val="00EE6E3A"/>
    <w:rsid w:val="00EF27DB"/>
    <w:rsid w:val="00EF69F3"/>
    <w:rsid w:val="00F01EC5"/>
    <w:rsid w:val="00F04DC6"/>
    <w:rsid w:val="00F10832"/>
    <w:rsid w:val="00F14C92"/>
    <w:rsid w:val="00F20C5F"/>
    <w:rsid w:val="00F211B3"/>
    <w:rsid w:val="00F27F61"/>
    <w:rsid w:val="00F32D06"/>
    <w:rsid w:val="00F3532F"/>
    <w:rsid w:val="00F61EA6"/>
    <w:rsid w:val="00F71043"/>
    <w:rsid w:val="00F718F5"/>
    <w:rsid w:val="00F71DEB"/>
    <w:rsid w:val="00F72694"/>
    <w:rsid w:val="00F76A31"/>
    <w:rsid w:val="00F77505"/>
    <w:rsid w:val="00F77A6C"/>
    <w:rsid w:val="00F82476"/>
    <w:rsid w:val="00F91EF8"/>
    <w:rsid w:val="00FA6D78"/>
    <w:rsid w:val="00FB467F"/>
    <w:rsid w:val="00FE7146"/>
    <w:rsid w:val="0435562A"/>
    <w:rsid w:val="04BF387F"/>
    <w:rsid w:val="1C4E0928"/>
    <w:rsid w:val="1E012E11"/>
    <w:rsid w:val="29B117F2"/>
    <w:rsid w:val="2C3F7973"/>
    <w:rsid w:val="2DAE0895"/>
    <w:rsid w:val="30D10F27"/>
    <w:rsid w:val="337B5F47"/>
    <w:rsid w:val="3605277F"/>
    <w:rsid w:val="37D06DFB"/>
    <w:rsid w:val="392E645D"/>
    <w:rsid w:val="537F056D"/>
    <w:rsid w:val="5F6B7BA6"/>
    <w:rsid w:val="5F6F0814"/>
    <w:rsid w:val="6C0E6031"/>
    <w:rsid w:val="6E9F34CB"/>
    <w:rsid w:val="7D7E4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A5E86"/>
    <w:pPr>
      <w:widowControl w:val="0"/>
      <w:spacing w:line="500" w:lineRule="exac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unhideWhenUsed/>
    <w:qFormat/>
    <w:rsid w:val="00EA5E86"/>
    <w:pPr>
      <w:ind w:leftChars="600" w:left="600"/>
    </w:pPr>
    <w:rPr>
      <w:rFonts w:ascii="Verdana" w:hAnsi="Verdana"/>
      <w:szCs w:val="20"/>
    </w:rPr>
  </w:style>
  <w:style w:type="paragraph" w:styleId="a3">
    <w:name w:val="Balloon Text"/>
    <w:basedOn w:val="a"/>
    <w:autoRedefine/>
    <w:semiHidden/>
    <w:qFormat/>
    <w:rsid w:val="00EA5E86"/>
    <w:rPr>
      <w:sz w:val="18"/>
      <w:szCs w:val="18"/>
    </w:rPr>
  </w:style>
  <w:style w:type="paragraph" w:styleId="a4">
    <w:name w:val="footer"/>
    <w:basedOn w:val="a"/>
    <w:link w:val="Char"/>
    <w:autoRedefine/>
    <w:uiPriority w:val="99"/>
    <w:qFormat/>
    <w:rsid w:val="00EA5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qFormat/>
    <w:rsid w:val="00EA5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rsid w:val="00EA5E86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autoRedefine/>
    <w:qFormat/>
    <w:rsid w:val="00EA5E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autoRedefine/>
    <w:uiPriority w:val="22"/>
    <w:qFormat/>
    <w:rsid w:val="00EA5E86"/>
    <w:rPr>
      <w:b/>
      <w:bCs/>
    </w:rPr>
  </w:style>
  <w:style w:type="character" w:styleId="a9">
    <w:name w:val="Hyperlink"/>
    <w:basedOn w:val="a0"/>
    <w:autoRedefine/>
    <w:uiPriority w:val="99"/>
    <w:unhideWhenUsed/>
    <w:qFormat/>
    <w:rsid w:val="00EA5E86"/>
    <w:rPr>
      <w:color w:val="0000FF"/>
      <w:u w:val="single"/>
    </w:rPr>
  </w:style>
  <w:style w:type="character" w:customStyle="1" w:styleId="Char0">
    <w:name w:val="页眉 Char"/>
    <w:link w:val="a5"/>
    <w:autoRedefine/>
    <w:uiPriority w:val="99"/>
    <w:qFormat/>
    <w:rsid w:val="00EA5E86"/>
    <w:rPr>
      <w:kern w:val="2"/>
      <w:sz w:val="18"/>
      <w:szCs w:val="18"/>
    </w:rPr>
  </w:style>
  <w:style w:type="character" w:customStyle="1" w:styleId="Char">
    <w:name w:val="页脚 Char"/>
    <w:link w:val="a4"/>
    <w:autoRedefine/>
    <w:uiPriority w:val="99"/>
    <w:qFormat/>
    <w:rsid w:val="00EA5E86"/>
    <w:rPr>
      <w:kern w:val="2"/>
      <w:sz w:val="18"/>
      <w:szCs w:val="18"/>
    </w:rPr>
  </w:style>
  <w:style w:type="paragraph" w:styleId="aa">
    <w:name w:val="No Spacing"/>
    <w:link w:val="Char1"/>
    <w:autoRedefine/>
    <w:uiPriority w:val="1"/>
    <w:qFormat/>
    <w:rsid w:val="00EA5E86"/>
    <w:pPr>
      <w:spacing w:line="500" w:lineRule="exact"/>
    </w:pPr>
    <w:rPr>
      <w:rFonts w:ascii="Calibri" w:hAnsi="Calibri"/>
      <w:sz w:val="22"/>
      <w:szCs w:val="22"/>
    </w:rPr>
  </w:style>
  <w:style w:type="character" w:customStyle="1" w:styleId="Char1">
    <w:name w:val="无间隔 Char"/>
    <w:link w:val="aa"/>
    <w:autoRedefine/>
    <w:uiPriority w:val="1"/>
    <w:qFormat/>
    <w:rsid w:val="00EA5E86"/>
    <w:rPr>
      <w:rFonts w:ascii="Calibri" w:hAnsi="Calibri"/>
      <w:sz w:val="22"/>
      <w:szCs w:val="22"/>
      <w:lang w:bidi="ar-SA"/>
    </w:rPr>
  </w:style>
  <w:style w:type="table" w:customStyle="1" w:styleId="1">
    <w:name w:val="网格型1"/>
    <w:basedOn w:val="a1"/>
    <w:autoRedefine/>
    <w:uiPriority w:val="59"/>
    <w:qFormat/>
    <w:rsid w:val="00EA5E86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autoRedefine/>
    <w:uiPriority w:val="99"/>
    <w:unhideWhenUsed/>
    <w:qFormat/>
    <w:rsid w:val="00EA5E8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4B7ED-8498-4824-BEFD-5D83774D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202</Words>
  <Characters>1157</Characters>
  <Application>Microsoft Office Word</Application>
  <DocSecurity>0</DocSecurity>
  <Lines>9</Lines>
  <Paragraphs>2</Paragraphs>
  <ScaleCrop>false</ScaleCrop>
  <Company>SJTU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2</cp:lastModifiedBy>
  <cp:revision>17</cp:revision>
  <cp:lastPrinted>2025-05-05T08:51:00Z</cp:lastPrinted>
  <dcterms:created xsi:type="dcterms:W3CDTF">2022-07-28T01:42:00Z</dcterms:created>
  <dcterms:modified xsi:type="dcterms:W3CDTF">2025-05-12T02:36:00Z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05503DA33B6A4D64B04C7BCB32D01246_13</vt:lpwstr>
  </property>
  <property fmtid="{D5CDD505-2E9C-101B-9397-08002B2CF9AE}" pid="4" name="KSOTemplateDocerSaveRecord">
    <vt:lpwstr>eyJoZGlkIjoiODEwODdmNWY4YWVkMDFkNDkzNDkwMDhjNTA0OTgwZWQiLCJ1c2VySWQiOiI4MDQyODQ1MTkifQ==</vt:lpwstr>
  </property>
</Properties>
</file>