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615BF">
      <w:pPr>
        <w:spacing w:line="360" w:lineRule="auto"/>
        <w:ind w:left="140" w:hanging="140" w:hangingChars="50"/>
        <w:jc w:val="center"/>
        <w:rPr>
          <w:rFonts w:hint="eastAsia" w:ascii="黑体" w:hAnsi="黑体" w:eastAsia="黑体"/>
          <w:sz w:val="28"/>
          <w:szCs w:val="28"/>
        </w:rPr>
      </w:pPr>
      <w:r>
        <w:rPr>
          <w:rFonts w:hint="eastAsia" w:ascii="黑体" w:hAnsi="黑体" w:eastAsia="黑体"/>
          <w:sz w:val="28"/>
          <w:szCs w:val="28"/>
        </w:rPr>
        <w:t>采购需求书</w:t>
      </w:r>
    </w:p>
    <w:p w14:paraId="5F83193E">
      <w:pPr>
        <w:spacing w:line="360" w:lineRule="auto"/>
        <w:ind w:left="413"/>
        <w:outlineLvl w:val="0"/>
        <w:rPr>
          <w:rFonts w:hint="eastAsia" w:ascii="宋体" w:hAnsi="宋体"/>
          <w:b/>
        </w:rPr>
      </w:pPr>
      <w:r>
        <w:rPr>
          <w:rFonts w:hint="eastAsia" w:ascii="宋体" w:hAnsi="宋体"/>
          <w:b/>
        </w:rPr>
        <w:t>一、项目概况及总体要求</w:t>
      </w:r>
    </w:p>
    <w:p w14:paraId="27D56B75">
      <w:pPr>
        <w:spacing w:line="360" w:lineRule="auto"/>
        <w:ind w:firstLine="411" w:firstLineChars="196"/>
        <w:jc w:val="left"/>
        <w:rPr>
          <w:rFonts w:hint="eastAsia" w:ascii="宋体" w:hAnsi="宋体"/>
          <w:szCs w:val="21"/>
        </w:rPr>
      </w:pPr>
      <w:bookmarkStart w:id="0" w:name="OLE_LINK1"/>
      <w:r>
        <w:rPr>
          <w:rFonts w:hint="eastAsia" w:ascii="宋体" w:hAnsi="宋体"/>
          <w:szCs w:val="21"/>
        </w:rPr>
        <w:t>维保合同即将到期，需重新招标,为期</w:t>
      </w:r>
      <w:r>
        <w:rPr>
          <w:rFonts w:hint="eastAsia" w:ascii="宋体" w:hAnsi="宋体"/>
          <w:szCs w:val="21"/>
          <w:lang w:val="en-US" w:eastAsia="zh-CN"/>
        </w:rPr>
        <w:t>三</w:t>
      </w:r>
      <w:r>
        <w:rPr>
          <w:rFonts w:hint="eastAsia" w:ascii="宋体" w:hAnsi="宋体"/>
          <w:szCs w:val="21"/>
        </w:rPr>
        <w:t>年，预算为</w:t>
      </w:r>
      <w:r>
        <w:rPr>
          <w:rFonts w:hint="eastAsia" w:ascii="宋体" w:hAnsi="宋体"/>
          <w:szCs w:val="21"/>
          <w:lang w:val="en-US" w:eastAsia="zh-CN"/>
        </w:rPr>
        <w:t>46</w:t>
      </w:r>
      <w:r>
        <w:rPr>
          <w:rFonts w:hint="eastAsia" w:ascii="宋体" w:hAnsi="宋体"/>
          <w:szCs w:val="21"/>
        </w:rPr>
        <w:t>万元/</w:t>
      </w:r>
      <w:r>
        <w:rPr>
          <w:rFonts w:hint="eastAsia" w:ascii="宋体" w:hAnsi="宋体"/>
          <w:szCs w:val="21"/>
          <w:lang w:val="en-US" w:eastAsia="zh-CN"/>
        </w:rPr>
        <w:t>三</w:t>
      </w:r>
      <w:r>
        <w:rPr>
          <w:rFonts w:hint="eastAsia" w:ascii="宋体" w:hAnsi="宋体"/>
          <w:szCs w:val="21"/>
        </w:rPr>
        <w:t>年。该项目包含手术部、供应室、产房、血液科层流病房</w:t>
      </w:r>
      <w:r>
        <w:rPr>
          <w:rFonts w:hint="eastAsia" w:ascii="宋体" w:hAnsi="宋体"/>
          <w:szCs w:val="21"/>
          <w:lang w:eastAsia="zh-CN"/>
        </w:rPr>
        <w:t>、</w:t>
      </w:r>
      <w:r>
        <w:rPr>
          <w:rFonts w:hint="eastAsia" w:ascii="宋体" w:hAnsi="宋体"/>
          <w:szCs w:val="21"/>
          <w:lang w:val="en-US" w:eastAsia="zh-CN"/>
        </w:rPr>
        <w:t>输液静配中心</w:t>
      </w:r>
      <w:r>
        <w:rPr>
          <w:rFonts w:hint="eastAsia" w:ascii="宋体" w:hAnsi="宋体"/>
          <w:szCs w:val="21"/>
        </w:rPr>
        <w:t>共计</w:t>
      </w:r>
      <w:r>
        <w:rPr>
          <w:rFonts w:hint="eastAsia" w:ascii="宋体" w:hAnsi="宋体"/>
          <w:szCs w:val="21"/>
          <w:lang w:val="en-US" w:eastAsia="zh-CN"/>
        </w:rPr>
        <w:t>五</w:t>
      </w:r>
      <w:r>
        <w:rPr>
          <w:rFonts w:hint="eastAsia" w:ascii="宋体" w:hAnsi="宋体"/>
          <w:szCs w:val="21"/>
        </w:rPr>
        <w:t>个净化区域。其中5级区域8处（OP7、OP8、OP9、OP10手术室</w:t>
      </w:r>
      <w:r>
        <w:rPr>
          <w:rFonts w:hint="eastAsia" w:ascii="宋体" w:hAnsi="宋体"/>
          <w:color w:val="FF0000"/>
          <w:szCs w:val="21"/>
        </w:rPr>
        <w:t xml:space="preserve">， </w:t>
      </w:r>
      <w:r>
        <w:rPr>
          <w:rFonts w:hint="eastAsia" w:ascii="宋体" w:hAnsi="宋体"/>
          <w:szCs w:val="21"/>
        </w:rPr>
        <w:t>血液科层流1-4号病房）、6级区域3处(OP5、OP6手术室</w:t>
      </w:r>
      <w:r>
        <w:rPr>
          <w:rFonts w:hint="eastAsia" w:ascii="宋体" w:hAnsi="宋体"/>
          <w:color w:val="FF0000"/>
          <w:szCs w:val="21"/>
        </w:rPr>
        <w:t xml:space="preserve">， </w:t>
      </w:r>
      <w:r>
        <w:rPr>
          <w:rFonts w:hint="eastAsia" w:ascii="宋体" w:hAnsi="宋体"/>
          <w:szCs w:val="21"/>
        </w:rPr>
        <w:t xml:space="preserve"> 血液科层流5号病房)、7级区域18处（OP17为正负压切换手术室，血液科层流病房洁净走廊），8级区域3处（供应室无菌消毒室、手术室南北楼洁净走廊），8.5级区域2处（手术室南北楼污物走廊）。整个维保周期内，需通过相应的净化指标检测，并确保我院净化层流系统正常运行，全年正常开机率98%以上。</w:t>
      </w:r>
    </w:p>
    <w:bookmarkEnd w:id="0"/>
    <w:p w14:paraId="6A88BCD8">
      <w:pPr>
        <w:spacing w:line="360" w:lineRule="auto"/>
        <w:ind w:left="413"/>
        <w:outlineLvl w:val="0"/>
        <w:rPr>
          <w:rFonts w:hint="eastAsia" w:ascii="宋体" w:hAnsi="宋体"/>
          <w:b/>
        </w:rPr>
      </w:pPr>
      <w:r>
        <w:rPr>
          <w:rFonts w:hint="eastAsia" w:ascii="宋体" w:hAnsi="宋体"/>
          <w:b/>
        </w:rPr>
        <w:t>二、采购用途</w:t>
      </w:r>
    </w:p>
    <w:p w14:paraId="4F0A24F8">
      <w:pPr>
        <w:spacing w:line="360" w:lineRule="auto"/>
        <w:ind w:left="413"/>
        <w:outlineLvl w:val="0"/>
        <w:rPr>
          <w:rFonts w:hint="eastAsia" w:ascii="宋体" w:hAnsi="宋体"/>
        </w:rPr>
      </w:pPr>
      <w:r>
        <w:rPr>
          <w:rFonts w:hint="eastAsia" w:ascii="宋体" w:hAnsi="宋体"/>
        </w:rPr>
        <w:t xml:space="preserve">采购用途：□科研  □教学  □医疗  □管理  □后勤  □其他 </w:t>
      </w:r>
    </w:p>
    <w:p w14:paraId="1F9C9A06">
      <w:pPr>
        <w:spacing w:line="360" w:lineRule="auto"/>
        <w:ind w:firstLine="411" w:firstLineChars="196"/>
        <w:jc w:val="left"/>
        <w:rPr>
          <w:rFonts w:hint="eastAsia" w:ascii="宋体" w:hAnsi="宋体"/>
        </w:rPr>
      </w:pPr>
      <w:r>
        <w:rPr>
          <w:rFonts w:hint="eastAsia" w:ascii="宋体" w:hAnsi="宋体"/>
        </w:rPr>
        <w:t>用途说明：</w:t>
      </w:r>
      <w:r>
        <w:rPr>
          <w:rFonts w:hint="eastAsia" w:ascii="宋体" w:hAnsi="宋体"/>
          <w:szCs w:val="21"/>
        </w:rPr>
        <w:t>手术部、供应室、产房、血液科层流病房</w:t>
      </w:r>
      <w:r>
        <w:rPr>
          <w:rFonts w:hint="eastAsia" w:ascii="宋体" w:hAnsi="宋体"/>
          <w:szCs w:val="21"/>
          <w:lang w:eastAsia="zh-CN"/>
        </w:rPr>
        <w:t>、</w:t>
      </w:r>
      <w:r>
        <w:rPr>
          <w:rFonts w:hint="eastAsia" w:ascii="宋体" w:hAnsi="宋体"/>
          <w:szCs w:val="21"/>
          <w:lang w:val="en-US" w:eastAsia="zh-CN"/>
        </w:rPr>
        <w:t>输液静配中心五</w:t>
      </w:r>
      <w:r>
        <w:rPr>
          <w:rFonts w:hint="eastAsia" w:ascii="宋体" w:hAnsi="宋体"/>
          <w:szCs w:val="21"/>
        </w:rPr>
        <w:t>个净化区域设备维保。</w:t>
      </w:r>
    </w:p>
    <w:p w14:paraId="4C6B7219">
      <w:pPr>
        <w:spacing w:before="156"/>
        <w:ind w:firstLine="413" w:firstLineChars="196"/>
        <w:outlineLvl w:val="0"/>
        <w:rPr>
          <w:rFonts w:hint="eastAsia" w:ascii="宋体" w:hAnsi="宋体"/>
          <w:b/>
        </w:rPr>
      </w:pPr>
      <w:r>
        <w:rPr>
          <w:rFonts w:hint="eastAsia" w:ascii="宋体" w:hAnsi="宋体"/>
          <w:b/>
        </w:rPr>
        <w:t>三、采购需求一览表：</w:t>
      </w:r>
    </w:p>
    <w:p w14:paraId="5AB7CD03">
      <w:pPr>
        <w:spacing w:before="156"/>
        <w:ind w:firstLine="411" w:firstLineChars="196"/>
        <w:outlineLvl w:val="0"/>
        <w:rPr>
          <w:rFonts w:hint="eastAsia" w:ascii="宋体" w:hAnsi="宋体"/>
          <w:b/>
          <w:color w:val="000000" w:themeColor="text1"/>
        </w:rPr>
      </w:pPr>
      <w:r>
        <w:rPr>
          <w:rFonts w:hint="eastAsia" w:ascii="宋体" w:hAnsi="宋体"/>
          <w:b w:val="0"/>
          <w:color w:val="000000" w:themeColor="text1"/>
        </w:rPr>
        <w:t>具体服务范围见下表</w:t>
      </w:r>
    </w:p>
    <w:tbl>
      <w:tblPr>
        <w:tblStyle w:val="3"/>
        <w:tblW w:w="9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1386"/>
        <w:gridCol w:w="3225"/>
        <w:gridCol w:w="2727"/>
        <w:gridCol w:w="1087"/>
      </w:tblGrid>
      <w:tr w14:paraId="098C7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636" w:type="dxa"/>
            <w:vAlign w:val="center"/>
          </w:tcPr>
          <w:p w14:paraId="3A8E625B">
            <w:pPr>
              <w:jc w:val="center"/>
              <w:rPr>
                <w:rFonts w:hint="eastAsia" w:ascii="宋体" w:hAnsi="宋体"/>
              </w:rPr>
            </w:pPr>
            <w:r>
              <w:rPr>
                <w:rFonts w:hint="eastAsia" w:ascii="宋体" w:hAnsi="宋体"/>
              </w:rPr>
              <w:t>序号</w:t>
            </w:r>
          </w:p>
        </w:tc>
        <w:tc>
          <w:tcPr>
            <w:tcW w:w="1386" w:type="dxa"/>
            <w:vAlign w:val="center"/>
          </w:tcPr>
          <w:p w14:paraId="1AD8EC46">
            <w:pPr>
              <w:widowControl/>
              <w:rPr>
                <w:rFonts w:hint="eastAsia" w:ascii="宋体" w:hAnsi="宋体"/>
              </w:rPr>
            </w:pPr>
            <w:r>
              <w:rPr>
                <w:rFonts w:hint="eastAsia" w:ascii="宋体" w:hAnsi="宋体"/>
              </w:rPr>
              <w:t>工作范围</w:t>
            </w:r>
          </w:p>
        </w:tc>
        <w:tc>
          <w:tcPr>
            <w:tcW w:w="3225" w:type="dxa"/>
            <w:vAlign w:val="center"/>
          </w:tcPr>
          <w:p w14:paraId="3A030B91">
            <w:pPr>
              <w:widowControl/>
              <w:spacing w:line="360" w:lineRule="auto"/>
              <w:jc w:val="center"/>
              <w:rPr>
                <w:rFonts w:hint="eastAsia" w:ascii="宋体" w:hAnsi="宋体"/>
                <w:lang w:val="en-US" w:eastAsia="zh-CN"/>
              </w:rPr>
            </w:pPr>
            <w:r>
              <w:rPr>
                <w:rFonts w:hint="eastAsia" w:ascii="宋体" w:hAnsi="宋体"/>
                <w:lang w:val="en-US" w:eastAsia="zh-CN"/>
              </w:rPr>
              <w:t>工作界面</w:t>
            </w:r>
          </w:p>
        </w:tc>
        <w:tc>
          <w:tcPr>
            <w:tcW w:w="2727" w:type="dxa"/>
            <w:vAlign w:val="center"/>
          </w:tcPr>
          <w:p w14:paraId="01FEE2CC">
            <w:pPr>
              <w:widowControl/>
              <w:spacing w:line="360" w:lineRule="auto"/>
              <w:jc w:val="center"/>
              <w:rPr>
                <w:rFonts w:hint="eastAsia" w:ascii="宋体" w:hAnsi="宋体"/>
              </w:rPr>
            </w:pPr>
            <w:r>
              <w:rPr>
                <w:rFonts w:hint="eastAsia" w:ascii="宋体" w:hAnsi="宋体"/>
              </w:rPr>
              <w:t>核心部件</w:t>
            </w:r>
          </w:p>
        </w:tc>
        <w:tc>
          <w:tcPr>
            <w:tcW w:w="1087" w:type="dxa"/>
            <w:vAlign w:val="center"/>
          </w:tcPr>
          <w:p w14:paraId="01136F2B">
            <w:pPr>
              <w:widowControl/>
              <w:spacing w:line="360" w:lineRule="auto"/>
              <w:jc w:val="center"/>
              <w:rPr>
                <w:rFonts w:hint="eastAsia" w:ascii="宋体" w:hAnsi="宋体"/>
                <w:color w:val="FF0000"/>
                <w:lang w:val="en-US" w:eastAsia="zh-CN"/>
              </w:rPr>
            </w:pPr>
            <w:r>
              <w:rPr>
                <w:rFonts w:hint="eastAsia" w:ascii="宋体" w:hAnsi="宋体"/>
                <w:color w:val="000000" w:themeColor="text1"/>
                <w:lang w:val="en-US" w:eastAsia="zh-CN"/>
              </w:rPr>
              <w:t>保养工作要求</w:t>
            </w:r>
          </w:p>
        </w:tc>
      </w:tr>
      <w:tr w14:paraId="6D29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636" w:type="dxa"/>
            <w:vAlign w:val="center"/>
          </w:tcPr>
          <w:p w14:paraId="49A31449">
            <w:pPr>
              <w:jc w:val="center"/>
              <w:rPr>
                <w:rFonts w:hint="eastAsia" w:ascii="宋体" w:hAnsi="宋体"/>
              </w:rPr>
            </w:pPr>
            <w:r>
              <w:rPr>
                <w:rFonts w:hint="eastAsia" w:ascii="宋体" w:hAnsi="宋体"/>
              </w:rPr>
              <w:t>1</w:t>
            </w:r>
          </w:p>
        </w:tc>
        <w:tc>
          <w:tcPr>
            <w:tcW w:w="1386" w:type="dxa"/>
            <w:vAlign w:val="center"/>
          </w:tcPr>
          <w:p w14:paraId="6206F18F">
            <w:pPr>
              <w:widowControl/>
              <w:jc w:val="left"/>
              <w:rPr>
                <w:rFonts w:hint="eastAsia" w:ascii="宋体" w:hAnsi="宋体"/>
                <w:szCs w:val="21"/>
              </w:rPr>
            </w:pPr>
            <w:r>
              <w:rPr>
                <w:rFonts w:hint="eastAsia" w:ascii="宋体" w:hAnsi="宋体"/>
                <w:szCs w:val="21"/>
              </w:rPr>
              <w:t>净化空调系统</w:t>
            </w:r>
          </w:p>
        </w:tc>
        <w:tc>
          <w:tcPr>
            <w:tcW w:w="3225" w:type="dxa"/>
            <w:vAlign w:val="center"/>
          </w:tcPr>
          <w:p w14:paraId="77E574E6">
            <w:pPr>
              <w:spacing w:line="360" w:lineRule="exact"/>
              <w:jc w:val="left"/>
              <w:rPr>
                <w:rFonts w:hint="eastAsia" w:ascii="宋体" w:hAnsi="宋体"/>
                <w:bCs/>
                <w:szCs w:val="21"/>
              </w:rPr>
            </w:pPr>
            <w:r>
              <w:rPr>
                <w:rFonts w:hint="eastAsia" w:ascii="宋体" w:hAnsi="宋体"/>
                <w:bCs/>
                <w:szCs w:val="21"/>
              </w:rPr>
              <w:t>新风、排风口防雨百页</w:t>
            </w:r>
            <w:r>
              <w:rPr>
                <w:rFonts w:hint="eastAsia" w:ascii="宋体" w:hAnsi="宋体"/>
                <w:bCs/>
                <w:color w:val="000000"/>
                <w:szCs w:val="21"/>
              </w:rPr>
              <w:t>及外科楼</w:t>
            </w:r>
            <w:r>
              <w:rPr>
                <w:rFonts w:hint="eastAsia" w:ascii="宋体" w:hAnsi="宋体"/>
                <w:color w:val="000000"/>
                <w:szCs w:val="21"/>
              </w:rPr>
              <w:t>6A层</w:t>
            </w:r>
            <w:r>
              <w:rPr>
                <w:rFonts w:hint="eastAsia" w:ascii="宋体" w:hAnsi="宋体"/>
                <w:bCs/>
                <w:color w:val="000000"/>
                <w:szCs w:val="21"/>
              </w:rPr>
              <w:t>建筑平面以内的空调设备、风管</w:t>
            </w:r>
            <w:r>
              <w:rPr>
                <w:rFonts w:hint="eastAsia" w:ascii="宋体" w:hAnsi="宋体"/>
                <w:bCs/>
                <w:szCs w:val="21"/>
              </w:rPr>
              <w:t>、蒸汽管（减压阀以后的蒸汽管、疏水管）支吊架及保温、供回水水平总管阀门以后管道、阀门。</w:t>
            </w:r>
          </w:p>
        </w:tc>
        <w:tc>
          <w:tcPr>
            <w:tcW w:w="2727" w:type="dxa"/>
            <w:vAlign w:val="center"/>
          </w:tcPr>
          <w:p w14:paraId="5F9D535E">
            <w:pPr>
              <w:widowControl/>
              <w:spacing w:line="360" w:lineRule="auto"/>
              <w:jc w:val="center"/>
              <w:rPr>
                <w:rFonts w:hint="eastAsia" w:ascii="宋体" w:hAnsi="宋体"/>
                <w:szCs w:val="21"/>
              </w:rPr>
            </w:pPr>
            <w:r>
              <w:rPr>
                <w:rFonts w:hint="eastAsia" w:ascii="宋体" w:hAnsi="宋体"/>
                <w:szCs w:val="21"/>
              </w:rPr>
              <w:t>新风机组</w:t>
            </w:r>
            <w:r>
              <w:rPr>
                <w:rFonts w:hint="eastAsia" w:ascii="宋体" w:hAnsi="宋体"/>
                <w:szCs w:val="21"/>
                <w:lang w:val="en-US" w:eastAsia="zh-CN"/>
              </w:rPr>
              <w:t>4台、</w:t>
            </w:r>
            <w:r>
              <w:rPr>
                <w:rFonts w:hint="eastAsia" w:ascii="宋体" w:hAnsi="宋体"/>
                <w:szCs w:val="21"/>
              </w:rPr>
              <w:t>循环机组</w:t>
            </w:r>
            <w:r>
              <w:rPr>
                <w:rFonts w:hint="eastAsia" w:ascii="宋体" w:hAnsi="宋体"/>
                <w:szCs w:val="21"/>
                <w:lang w:val="en-US" w:eastAsia="zh-CN"/>
              </w:rPr>
              <w:t>22台、</w:t>
            </w:r>
            <w:r>
              <w:rPr>
                <w:rFonts w:hint="eastAsia" w:ascii="宋体" w:hAnsi="宋体"/>
                <w:szCs w:val="21"/>
              </w:rPr>
              <w:t>自取新风机组</w:t>
            </w:r>
            <w:r>
              <w:rPr>
                <w:rFonts w:hint="eastAsia" w:ascii="宋体" w:hAnsi="宋体"/>
                <w:szCs w:val="21"/>
                <w:lang w:val="en-US" w:eastAsia="zh-CN"/>
              </w:rPr>
              <w:t>3台、</w:t>
            </w:r>
            <w:r>
              <w:rPr>
                <w:rFonts w:hint="eastAsia" w:ascii="宋体" w:hAnsi="宋体"/>
                <w:szCs w:val="21"/>
              </w:rPr>
              <w:t>手术室/层流病房/净化走廊</w:t>
            </w:r>
            <w:r>
              <w:rPr>
                <w:rFonts w:hint="eastAsia" w:ascii="宋体" w:hAnsi="宋体"/>
                <w:szCs w:val="21"/>
                <w:lang w:val="en-US" w:eastAsia="zh-CN"/>
              </w:rPr>
              <w:t>34间、</w:t>
            </w:r>
            <w:r>
              <w:rPr>
                <w:rFonts w:hint="eastAsia" w:ascii="宋体" w:hAnsi="宋体"/>
                <w:szCs w:val="21"/>
              </w:rPr>
              <w:t>净化空调中央监控系统</w:t>
            </w:r>
            <w:r>
              <w:rPr>
                <w:rFonts w:hint="eastAsia" w:ascii="宋体" w:hAnsi="宋体"/>
                <w:szCs w:val="21"/>
                <w:lang w:val="en-US" w:eastAsia="zh-CN"/>
              </w:rPr>
              <w:t>4套。</w:t>
            </w:r>
          </w:p>
        </w:tc>
        <w:tc>
          <w:tcPr>
            <w:tcW w:w="1087" w:type="dxa"/>
            <w:vMerge w:val="restart"/>
            <w:vAlign w:val="center"/>
          </w:tcPr>
          <w:p w14:paraId="078E868F">
            <w:pPr>
              <w:widowControl/>
              <w:spacing w:line="360" w:lineRule="auto"/>
              <w:jc w:val="center"/>
              <w:rPr>
                <w:rFonts w:hint="eastAsia" w:ascii="宋体" w:hAnsi="宋体"/>
              </w:rPr>
            </w:pPr>
          </w:p>
          <w:p w14:paraId="14E3E47B">
            <w:pPr>
              <w:bidi w:val="0"/>
              <w:jc w:val="center"/>
              <w:rPr>
                <w:rFonts w:hint="eastAsia"/>
                <w:kern w:val="2"/>
                <w:sz w:val="21"/>
                <w:szCs w:val="24"/>
                <w:lang w:val="en-US" w:eastAsia="zh-CN" w:bidi="ar-SA"/>
              </w:rPr>
            </w:pPr>
          </w:p>
          <w:p w14:paraId="630A6C67">
            <w:pPr>
              <w:bidi w:val="0"/>
              <w:jc w:val="both"/>
              <w:rPr>
                <w:rFonts w:hint="eastAsia"/>
                <w:lang w:val="en-US" w:eastAsia="zh-CN"/>
              </w:rPr>
            </w:pPr>
            <w:r>
              <w:rPr>
                <w:rFonts w:hint="eastAsia"/>
                <w:lang w:val="en-US" w:eastAsia="zh-CN"/>
              </w:rPr>
              <w:t>见附件一</w:t>
            </w:r>
          </w:p>
        </w:tc>
      </w:tr>
      <w:tr w14:paraId="71FB4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36" w:type="dxa"/>
            <w:vAlign w:val="center"/>
          </w:tcPr>
          <w:p w14:paraId="767AC19B">
            <w:pPr>
              <w:jc w:val="center"/>
              <w:rPr>
                <w:rFonts w:hint="eastAsia" w:ascii="宋体" w:hAnsi="宋体"/>
              </w:rPr>
            </w:pPr>
            <w:r>
              <w:rPr>
                <w:rFonts w:hint="eastAsia" w:ascii="宋体" w:hAnsi="宋体"/>
              </w:rPr>
              <w:t>2</w:t>
            </w:r>
          </w:p>
        </w:tc>
        <w:tc>
          <w:tcPr>
            <w:tcW w:w="1386" w:type="dxa"/>
            <w:vAlign w:val="center"/>
          </w:tcPr>
          <w:p w14:paraId="24C88BF0">
            <w:pPr>
              <w:widowControl/>
              <w:jc w:val="left"/>
              <w:rPr>
                <w:rFonts w:hint="eastAsia" w:ascii="宋体" w:hAnsi="宋体"/>
                <w:bCs/>
                <w:szCs w:val="21"/>
              </w:rPr>
            </w:pPr>
            <w:r>
              <w:rPr>
                <w:rFonts w:hint="eastAsia" w:ascii="宋体" w:hAnsi="宋体"/>
                <w:bCs/>
                <w:szCs w:val="21"/>
              </w:rPr>
              <w:t>电气系统</w:t>
            </w:r>
          </w:p>
        </w:tc>
        <w:tc>
          <w:tcPr>
            <w:tcW w:w="3225" w:type="dxa"/>
            <w:vAlign w:val="center"/>
          </w:tcPr>
          <w:p w14:paraId="2D6D8CE3">
            <w:pPr>
              <w:widowControl/>
              <w:spacing w:line="360" w:lineRule="auto"/>
              <w:rPr>
                <w:rFonts w:hint="eastAsia" w:ascii="宋体" w:hAnsi="宋体"/>
                <w:bCs/>
                <w:szCs w:val="21"/>
              </w:rPr>
            </w:pPr>
            <w:r>
              <w:rPr>
                <w:rFonts w:hint="eastAsia" w:ascii="宋体" w:hAnsi="宋体"/>
                <w:bCs/>
                <w:szCs w:val="21"/>
              </w:rPr>
              <w:t>双电源切换柜电源进线（含双电源柜）以后电气设备、照明（不含6A层的照明）、控制柜、插座等。</w:t>
            </w:r>
          </w:p>
        </w:tc>
        <w:tc>
          <w:tcPr>
            <w:tcW w:w="2727" w:type="dxa"/>
            <w:vAlign w:val="center"/>
          </w:tcPr>
          <w:p w14:paraId="77FEB773">
            <w:pPr>
              <w:spacing w:line="360" w:lineRule="auto"/>
              <w:jc w:val="center"/>
              <w:rPr>
                <w:rFonts w:hint="eastAsia" w:ascii="宋体" w:hAnsi="宋体"/>
                <w:szCs w:val="21"/>
              </w:rPr>
            </w:pPr>
            <w:r>
              <w:rPr>
                <w:rFonts w:hint="eastAsia" w:ascii="宋体" w:hAnsi="宋体"/>
                <w:szCs w:val="21"/>
              </w:rPr>
              <w:t>新风/循环机控制柜</w:t>
            </w:r>
            <w:r>
              <w:rPr>
                <w:rFonts w:hint="eastAsia" w:ascii="宋体" w:hAnsi="宋体"/>
                <w:szCs w:val="21"/>
                <w:lang w:val="en-US" w:eastAsia="zh-CN"/>
              </w:rPr>
              <w:t>29台、</w:t>
            </w:r>
            <w:r>
              <w:rPr>
                <w:rFonts w:hint="eastAsia" w:ascii="宋体" w:hAnsi="宋体"/>
                <w:szCs w:val="21"/>
              </w:rPr>
              <w:t>电源柜</w:t>
            </w:r>
            <w:r>
              <w:rPr>
                <w:rFonts w:hint="eastAsia" w:ascii="宋体" w:hAnsi="宋体"/>
                <w:szCs w:val="21"/>
                <w:lang w:val="en-US" w:eastAsia="zh-CN"/>
              </w:rPr>
              <w:t>5台、</w:t>
            </w:r>
            <w:r>
              <w:rPr>
                <w:rFonts w:hint="eastAsia" w:ascii="宋体" w:hAnsi="宋体"/>
                <w:szCs w:val="21"/>
              </w:rPr>
              <w:t>UPS应急电源</w:t>
            </w:r>
            <w:r>
              <w:rPr>
                <w:rFonts w:hint="eastAsia" w:ascii="宋体" w:hAnsi="宋体"/>
                <w:szCs w:val="21"/>
                <w:lang w:val="en-US" w:eastAsia="zh-CN"/>
              </w:rPr>
              <w:t>2套。</w:t>
            </w:r>
          </w:p>
        </w:tc>
        <w:tc>
          <w:tcPr>
            <w:tcW w:w="1087" w:type="dxa"/>
            <w:vMerge w:val="continue"/>
            <w:vAlign w:val="center"/>
          </w:tcPr>
          <w:p w14:paraId="31E9BB4B">
            <w:pPr>
              <w:spacing w:line="360" w:lineRule="auto"/>
              <w:jc w:val="center"/>
              <w:rPr>
                <w:rFonts w:ascii="宋体" w:hAnsi="宋体"/>
              </w:rPr>
            </w:pPr>
          </w:p>
        </w:tc>
      </w:tr>
      <w:tr w14:paraId="278ED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36" w:type="dxa"/>
            <w:vAlign w:val="center"/>
          </w:tcPr>
          <w:p w14:paraId="3E90AD92">
            <w:pPr>
              <w:jc w:val="center"/>
              <w:rPr>
                <w:rFonts w:hint="eastAsia" w:ascii="宋体" w:hAnsi="宋体"/>
              </w:rPr>
            </w:pPr>
            <w:r>
              <w:rPr>
                <w:rFonts w:hint="eastAsia" w:ascii="宋体" w:hAnsi="宋体"/>
              </w:rPr>
              <w:t>3</w:t>
            </w:r>
          </w:p>
        </w:tc>
        <w:tc>
          <w:tcPr>
            <w:tcW w:w="1386" w:type="dxa"/>
            <w:vAlign w:val="center"/>
          </w:tcPr>
          <w:p w14:paraId="01A47895">
            <w:pPr>
              <w:widowControl/>
              <w:jc w:val="left"/>
              <w:rPr>
                <w:rFonts w:hint="eastAsia" w:ascii="宋体" w:hAnsi="宋体"/>
                <w:bCs/>
                <w:szCs w:val="21"/>
              </w:rPr>
            </w:pPr>
            <w:r>
              <w:rPr>
                <w:rFonts w:hint="eastAsia" w:ascii="宋体" w:hAnsi="宋体"/>
                <w:bCs/>
                <w:szCs w:val="21"/>
              </w:rPr>
              <w:t>基本装饰</w:t>
            </w:r>
          </w:p>
        </w:tc>
        <w:tc>
          <w:tcPr>
            <w:tcW w:w="3225" w:type="dxa"/>
            <w:vAlign w:val="center"/>
          </w:tcPr>
          <w:p w14:paraId="09BFD28D">
            <w:pPr>
              <w:widowControl/>
              <w:spacing w:line="360" w:lineRule="auto"/>
              <w:rPr>
                <w:rFonts w:hint="eastAsia" w:ascii="宋体" w:hAnsi="宋体"/>
                <w:bCs/>
                <w:szCs w:val="21"/>
              </w:rPr>
            </w:pPr>
            <w:r>
              <w:rPr>
                <w:rFonts w:hint="eastAsia" w:ascii="宋体" w:hAnsi="宋体"/>
                <w:bCs/>
                <w:szCs w:val="21"/>
              </w:rPr>
              <w:t>招标区域的吊顶、墙面（不含工作区、生活区）的维护。</w:t>
            </w:r>
          </w:p>
        </w:tc>
        <w:tc>
          <w:tcPr>
            <w:tcW w:w="2727" w:type="dxa"/>
            <w:vAlign w:val="center"/>
          </w:tcPr>
          <w:p w14:paraId="621EA736">
            <w:pPr>
              <w:widowControl/>
              <w:spacing w:line="360" w:lineRule="auto"/>
              <w:jc w:val="center"/>
              <w:rPr>
                <w:rFonts w:hint="eastAsia" w:ascii="宋体" w:hAnsi="宋体"/>
                <w:szCs w:val="21"/>
              </w:rPr>
            </w:pPr>
            <w:r>
              <w:rPr>
                <w:rFonts w:hint="eastAsia" w:ascii="宋体" w:hAnsi="宋体"/>
                <w:szCs w:val="21"/>
              </w:rPr>
              <w:t>净化区域内所有五金、水暖、地板等</w:t>
            </w:r>
          </w:p>
        </w:tc>
        <w:tc>
          <w:tcPr>
            <w:tcW w:w="1087" w:type="dxa"/>
            <w:vMerge w:val="continue"/>
            <w:vAlign w:val="center"/>
          </w:tcPr>
          <w:p w14:paraId="0F37CA47">
            <w:pPr>
              <w:widowControl/>
              <w:spacing w:line="360" w:lineRule="auto"/>
              <w:jc w:val="center"/>
              <w:rPr>
                <w:rFonts w:hint="eastAsia" w:ascii="宋体" w:hAnsi="宋体"/>
              </w:rPr>
            </w:pPr>
          </w:p>
        </w:tc>
      </w:tr>
      <w:tr w14:paraId="537B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36" w:type="dxa"/>
            <w:vAlign w:val="center"/>
          </w:tcPr>
          <w:p w14:paraId="65A485E3">
            <w:pPr>
              <w:jc w:val="center"/>
              <w:rPr>
                <w:rFonts w:hint="eastAsia" w:ascii="宋体" w:hAnsi="宋体"/>
              </w:rPr>
            </w:pPr>
            <w:r>
              <w:rPr>
                <w:rFonts w:hint="eastAsia" w:ascii="宋体" w:hAnsi="宋体"/>
              </w:rPr>
              <w:t>4</w:t>
            </w:r>
          </w:p>
        </w:tc>
        <w:tc>
          <w:tcPr>
            <w:tcW w:w="1386" w:type="dxa"/>
            <w:vAlign w:val="center"/>
          </w:tcPr>
          <w:p w14:paraId="1073D652">
            <w:pPr>
              <w:widowControl/>
              <w:jc w:val="left"/>
              <w:rPr>
                <w:rFonts w:hint="eastAsia" w:ascii="宋体" w:hAnsi="宋体"/>
                <w:bCs/>
                <w:szCs w:val="21"/>
              </w:rPr>
            </w:pPr>
            <w:r>
              <w:rPr>
                <w:rFonts w:hint="eastAsia" w:ascii="宋体" w:hAnsi="宋体"/>
                <w:bCs/>
                <w:szCs w:val="21"/>
              </w:rPr>
              <w:t>医用气体系统</w:t>
            </w:r>
          </w:p>
        </w:tc>
        <w:tc>
          <w:tcPr>
            <w:tcW w:w="3225" w:type="dxa"/>
            <w:vAlign w:val="center"/>
          </w:tcPr>
          <w:p w14:paraId="7B0B69D9">
            <w:pPr>
              <w:spacing w:line="360" w:lineRule="exact"/>
              <w:jc w:val="left"/>
              <w:rPr>
                <w:rFonts w:hint="eastAsia" w:ascii="宋体" w:hAnsi="宋体"/>
                <w:bCs/>
                <w:szCs w:val="21"/>
              </w:rPr>
            </w:pPr>
            <w:r>
              <w:rPr>
                <w:rFonts w:hint="eastAsia" w:ascii="宋体" w:hAnsi="宋体"/>
                <w:bCs/>
                <w:szCs w:val="21"/>
              </w:rPr>
              <w:t>招标区域管道井医用气体水平总管阀门以后的管道及气体终端</w:t>
            </w:r>
          </w:p>
          <w:p w14:paraId="55400E9C">
            <w:pPr>
              <w:spacing w:line="360" w:lineRule="exact"/>
              <w:ind w:left="1155" w:leftChars="0" w:hanging="1155" w:hangingChars="550"/>
              <w:jc w:val="left"/>
              <w:rPr>
                <w:rFonts w:hint="eastAsia" w:ascii="宋体" w:hAnsi="宋体"/>
                <w:bCs/>
                <w:szCs w:val="21"/>
              </w:rPr>
            </w:pPr>
            <w:r>
              <w:rPr>
                <w:rFonts w:hint="eastAsia" w:ascii="宋体" w:hAnsi="宋体"/>
                <w:bCs/>
                <w:szCs w:val="21"/>
              </w:rPr>
              <w:t>（不含吊塔气体端）。</w:t>
            </w:r>
          </w:p>
        </w:tc>
        <w:tc>
          <w:tcPr>
            <w:tcW w:w="2727" w:type="dxa"/>
            <w:vAlign w:val="center"/>
          </w:tcPr>
          <w:p w14:paraId="69929CD4">
            <w:pPr>
              <w:widowControl/>
              <w:spacing w:line="360" w:lineRule="auto"/>
              <w:jc w:val="center"/>
              <w:rPr>
                <w:rFonts w:hint="eastAsia" w:ascii="宋体" w:hAnsi="宋体"/>
                <w:szCs w:val="21"/>
              </w:rPr>
            </w:pPr>
            <w:r>
              <w:rPr>
                <w:rFonts w:hint="eastAsia" w:ascii="宋体" w:hAnsi="宋体"/>
                <w:szCs w:val="21"/>
              </w:rPr>
              <w:t>医用气体管路及终端</w:t>
            </w:r>
          </w:p>
        </w:tc>
        <w:tc>
          <w:tcPr>
            <w:tcW w:w="1087" w:type="dxa"/>
            <w:vMerge w:val="continue"/>
            <w:vAlign w:val="center"/>
          </w:tcPr>
          <w:p w14:paraId="593397A7">
            <w:pPr>
              <w:widowControl/>
              <w:spacing w:line="360" w:lineRule="auto"/>
              <w:jc w:val="center"/>
              <w:rPr>
                <w:rFonts w:ascii="宋体" w:hAnsi="宋体"/>
              </w:rPr>
            </w:pPr>
          </w:p>
        </w:tc>
      </w:tr>
      <w:tr w14:paraId="644CA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36" w:type="dxa"/>
            <w:vAlign w:val="center"/>
          </w:tcPr>
          <w:p w14:paraId="1E9006B4">
            <w:pPr>
              <w:jc w:val="center"/>
              <w:rPr>
                <w:rFonts w:hint="eastAsia" w:ascii="宋体" w:hAnsi="宋体"/>
              </w:rPr>
            </w:pPr>
            <w:r>
              <w:rPr>
                <w:rFonts w:hint="eastAsia" w:ascii="宋体" w:hAnsi="宋体"/>
              </w:rPr>
              <w:t>5</w:t>
            </w:r>
          </w:p>
        </w:tc>
        <w:tc>
          <w:tcPr>
            <w:tcW w:w="1386" w:type="dxa"/>
            <w:vAlign w:val="center"/>
          </w:tcPr>
          <w:p w14:paraId="69F91BC3">
            <w:pPr>
              <w:widowControl/>
              <w:jc w:val="left"/>
              <w:rPr>
                <w:rFonts w:hint="eastAsia" w:ascii="宋体" w:hAnsi="宋体"/>
                <w:bCs/>
                <w:szCs w:val="21"/>
              </w:rPr>
            </w:pPr>
            <w:r>
              <w:rPr>
                <w:rFonts w:hint="eastAsia" w:ascii="宋体" w:hAnsi="宋体"/>
                <w:bCs/>
                <w:szCs w:val="21"/>
              </w:rPr>
              <w:t>自动控制及弱电系统</w:t>
            </w:r>
          </w:p>
        </w:tc>
        <w:tc>
          <w:tcPr>
            <w:tcW w:w="3225" w:type="dxa"/>
            <w:vAlign w:val="center"/>
          </w:tcPr>
          <w:p w14:paraId="1CC2536F">
            <w:pPr>
              <w:widowControl/>
              <w:spacing w:line="360" w:lineRule="auto"/>
              <w:rPr>
                <w:rFonts w:hint="eastAsia" w:ascii="宋体" w:hAnsi="宋体"/>
                <w:szCs w:val="21"/>
              </w:rPr>
            </w:pPr>
            <w:r>
              <w:rPr>
                <w:rFonts w:hint="eastAsia" w:ascii="宋体" w:hAnsi="宋体"/>
                <w:szCs w:val="21"/>
              </w:rPr>
              <w:t>净化空调中央监控系统、小型数字程控交换机、背景音乐及广播呼叫系统的维护。</w:t>
            </w:r>
          </w:p>
        </w:tc>
        <w:tc>
          <w:tcPr>
            <w:tcW w:w="2727" w:type="dxa"/>
            <w:vAlign w:val="center"/>
          </w:tcPr>
          <w:p w14:paraId="65CEEAB3">
            <w:pPr>
              <w:widowControl/>
              <w:spacing w:line="360" w:lineRule="auto"/>
              <w:jc w:val="center"/>
              <w:rPr>
                <w:rFonts w:hint="eastAsia" w:ascii="宋体" w:hAnsi="宋体"/>
                <w:szCs w:val="21"/>
              </w:rPr>
            </w:pPr>
            <w:r>
              <w:rPr>
                <w:rFonts w:hint="eastAsia" w:ascii="宋体" w:hAnsi="宋体"/>
                <w:szCs w:val="21"/>
              </w:rPr>
              <w:t>小型数字程控交换机</w:t>
            </w:r>
            <w:r>
              <w:rPr>
                <w:rFonts w:hint="eastAsia" w:ascii="宋体" w:hAnsi="宋体"/>
                <w:szCs w:val="21"/>
                <w:lang w:val="en-US" w:eastAsia="zh-CN"/>
              </w:rPr>
              <w:t>1台、</w:t>
            </w:r>
            <w:r>
              <w:rPr>
                <w:rFonts w:hint="eastAsia" w:ascii="宋体" w:hAnsi="宋体"/>
                <w:szCs w:val="21"/>
              </w:rPr>
              <w:t>背景音乐及广播呼叫系统</w:t>
            </w:r>
            <w:r>
              <w:rPr>
                <w:rFonts w:hint="eastAsia" w:ascii="宋体" w:hAnsi="宋体"/>
                <w:szCs w:val="21"/>
                <w:lang w:val="en-US" w:eastAsia="zh-CN"/>
              </w:rPr>
              <w:t>1套</w:t>
            </w:r>
          </w:p>
        </w:tc>
        <w:tc>
          <w:tcPr>
            <w:tcW w:w="1087" w:type="dxa"/>
            <w:vMerge w:val="continue"/>
            <w:vAlign w:val="center"/>
          </w:tcPr>
          <w:p w14:paraId="110C074E">
            <w:pPr>
              <w:widowControl/>
              <w:spacing w:line="360" w:lineRule="auto"/>
              <w:jc w:val="center"/>
              <w:rPr>
                <w:rFonts w:ascii="宋体" w:hAnsi="宋体"/>
              </w:rPr>
            </w:pPr>
          </w:p>
        </w:tc>
      </w:tr>
    </w:tbl>
    <w:p w14:paraId="698CE811">
      <w:pPr>
        <w:numPr>
          <w:ilvl w:val="0"/>
          <w:numId w:val="1"/>
        </w:numPr>
        <w:spacing w:line="360" w:lineRule="auto"/>
        <w:ind w:firstLine="413" w:firstLineChars="196"/>
        <w:jc w:val="left"/>
        <w:rPr>
          <w:rFonts w:hint="eastAsia" w:ascii="宋体" w:hAnsi="宋体"/>
          <w:b/>
        </w:rPr>
      </w:pPr>
      <w:r>
        <w:rPr>
          <w:rFonts w:hint="eastAsia" w:ascii="宋体" w:hAnsi="宋体"/>
          <w:b/>
        </w:rPr>
        <w:t>技术指标（按一览表中货物分别填写）</w:t>
      </w:r>
    </w:p>
    <w:p w14:paraId="48E3FDE8">
      <w:pPr>
        <w:spacing w:line="360" w:lineRule="auto"/>
        <w:ind w:left="0" w:leftChars="0"/>
        <w:jc w:val="left"/>
        <w:rPr>
          <w:rFonts w:hint="eastAsia" w:ascii="宋体" w:hAnsi="宋体"/>
        </w:rPr>
      </w:pPr>
      <w:r>
        <w:rPr>
          <w:rFonts w:hint="eastAsia" w:ascii="宋体" w:hAnsi="宋体"/>
          <w:b w:val="0"/>
          <w:i w:val="0"/>
          <w:color w:val="000000"/>
          <w:sz w:val="21"/>
          <w:szCs w:val="21"/>
          <w:u w:val="none"/>
        </w:rPr>
        <w:t xml:space="preserve">    净化区域</w:t>
      </w:r>
      <w:r>
        <w:rPr>
          <w:rFonts w:hint="eastAsia" w:ascii="宋体" w:hAnsi="宋体"/>
          <w:b w:val="0"/>
          <w:i w:val="0"/>
          <w:color w:val="000000"/>
          <w:sz w:val="21"/>
          <w:szCs w:val="21"/>
          <w:u w:val="none"/>
          <w:lang w:val="en-US" w:eastAsia="zh-CN"/>
        </w:rPr>
        <w:t>维修</w:t>
      </w:r>
      <w:r>
        <w:rPr>
          <w:rFonts w:hint="eastAsia" w:ascii="宋体" w:hAnsi="宋体"/>
          <w:b w:val="0"/>
          <w:i w:val="0"/>
          <w:color w:val="000000"/>
          <w:sz w:val="21"/>
          <w:szCs w:val="21"/>
          <w:u w:val="none"/>
        </w:rPr>
        <w:t>、保养</w:t>
      </w:r>
      <w:r>
        <w:rPr>
          <w:rFonts w:hint="eastAsia" w:ascii="宋体" w:hAnsi="宋体"/>
          <w:b w:val="0"/>
          <w:i w:val="0"/>
          <w:color w:val="000000"/>
          <w:sz w:val="21"/>
          <w:szCs w:val="21"/>
          <w:u w:val="none"/>
          <w:lang w:val="en-US" w:eastAsia="zh-CN"/>
        </w:rPr>
        <w:t>技术服务</w:t>
      </w:r>
      <w:r>
        <w:rPr>
          <w:rFonts w:hint="eastAsia" w:ascii="宋体" w:hAnsi="宋体"/>
          <w:b w:val="0"/>
          <w:i w:val="0"/>
          <w:color w:val="000000"/>
          <w:sz w:val="21"/>
          <w:szCs w:val="21"/>
          <w:u w:val="none"/>
        </w:rPr>
        <w:t>要求：</w:t>
      </w:r>
    </w:p>
    <w:p w14:paraId="54D14088">
      <w:pPr>
        <w:ind w:left="0" w:leftChars="0"/>
        <w:jc w:val="left"/>
        <w:rPr>
          <w:rFonts w:hint="eastAsia" w:ascii="宋体" w:hAnsi="宋体"/>
        </w:rPr>
      </w:pPr>
      <w:r>
        <w:rPr>
          <w:rFonts w:hint="eastAsia" w:ascii="宋体" w:hAnsi="宋体"/>
          <w:b w:val="0"/>
          <w:bCs/>
          <w:i w:val="0"/>
          <w:color w:val="000000"/>
          <w:sz w:val="21"/>
          <w:szCs w:val="21"/>
          <w:u w:val="none"/>
        </w:rPr>
        <w:t xml:space="preserve">    1.</w:t>
      </w:r>
      <w:r>
        <w:rPr>
          <w:rFonts w:hint="eastAsia" w:ascii="宋体" w:hAnsi="宋体"/>
          <w:b w:val="0"/>
          <w:bCs/>
          <w:i w:val="0"/>
          <w:color w:val="000000"/>
          <w:sz w:val="21"/>
          <w:szCs w:val="21"/>
          <w:u w:val="none"/>
          <w:lang w:val="en-US" w:eastAsia="zh-CN"/>
        </w:rPr>
        <w:t>采购方</w:t>
      </w:r>
      <w:r>
        <w:rPr>
          <w:rFonts w:hint="eastAsia" w:ascii="宋体" w:hAnsi="宋体"/>
          <w:b w:val="0"/>
          <w:bCs/>
          <w:i w:val="0"/>
          <w:color w:val="000000"/>
          <w:sz w:val="21"/>
          <w:szCs w:val="21"/>
          <w:u w:val="none"/>
        </w:rPr>
        <w:t>的工作指令通常采用书面或电话方式通知</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应在10分钟内做出书面或口头响应，并承诺4小时内到达现场展开工作，一般故障8小时内排除，重大故障</w:t>
      </w:r>
      <w:r>
        <w:rPr>
          <w:rFonts w:hint="eastAsia" w:ascii="宋体" w:hAnsi="宋体"/>
          <w:b w:val="0"/>
          <w:bCs/>
          <w:i w:val="0"/>
          <w:color w:val="000000"/>
          <w:sz w:val="21"/>
          <w:szCs w:val="21"/>
          <w:u w:val="none"/>
          <w:lang w:val="en-US" w:eastAsia="zh-CN"/>
        </w:rPr>
        <w:t>24</w:t>
      </w:r>
      <w:r>
        <w:rPr>
          <w:rFonts w:hint="eastAsia" w:ascii="宋体" w:hAnsi="宋体"/>
          <w:b w:val="0"/>
          <w:bCs/>
          <w:i w:val="0"/>
          <w:color w:val="000000"/>
          <w:sz w:val="21"/>
          <w:szCs w:val="21"/>
          <w:u w:val="none"/>
        </w:rPr>
        <w:t>小时内排除</w:t>
      </w:r>
      <w:r>
        <w:rPr>
          <w:rFonts w:hint="eastAsia" w:ascii="宋体" w:hAnsi="宋体"/>
          <w:b w:val="0"/>
          <w:bCs/>
          <w:i w:val="0"/>
          <w:color w:val="000000"/>
          <w:sz w:val="21"/>
          <w:szCs w:val="21"/>
          <w:u w:val="none"/>
          <w:lang w:eastAsia="zh-CN"/>
        </w:rPr>
        <w:t>（</w:t>
      </w:r>
      <w:r>
        <w:rPr>
          <w:rFonts w:hint="eastAsia" w:ascii="宋体" w:hAnsi="宋体"/>
          <w:b w:val="0"/>
          <w:bCs/>
          <w:i w:val="0"/>
          <w:color w:val="000000"/>
          <w:sz w:val="21"/>
          <w:szCs w:val="21"/>
          <w:u w:val="none"/>
          <w:lang w:val="en-US" w:eastAsia="zh-CN"/>
        </w:rPr>
        <w:t>包括不限于更换配件等</w:t>
      </w:r>
      <w:r>
        <w:rPr>
          <w:rFonts w:hint="eastAsia" w:ascii="宋体" w:hAnsi="宋体"/>
          <w:b w:val="0"/>
          <w:bCs/>
          <w:i w:val="0"/>
          <w:color w:val="000000"/>
          <w:sz w:val="21"/>
          <w:szCs w:val="21"/>
          <w:u w:val="none"/>
          <w:lang w:eastAsia="zh-CN"/>
        </w:rPr>
        <w:t>）</w:t>
      </w:r>
      <w:r>
        <w:rPr>
          <w:rFonts w:hint="eastAsia" w:ascii="宋体" w:hAnsi="宋体"/>
          <w:b w:val="0"/>
          <w:bCs/>
          <w:i w:val="0"/>
          <w:color w:val="000000"/>
          <w:sz w:val="21"/>
          <w:szCs w:val="21"/>
          <w:u w:val="none"/>
        </w:rPr>
        <w:t>。</w:t>
      </w:r>
      <w:r>
        <w:rPr>
          <w:rFonts w:hint="eastAsia" w:ascii="宋体" w:hAnsi="宋体"/>
          <w:b w:val="0"/>
          <w:bCs/>
          <w:i w:val="0"/>
          <w:color w:val="000000"/>
          <w:sz w:val="21"/>
          <w:szCs w:val="21"/>
          <w:u w:val="none"/>
          <w:lang w:val="en-US" w:eastAsia="zh-CN"/>
        </w:rPr>
        <w:t>一个合同年度内三次</w:t>
      </w:r>
      <w:r>
        <w:rPr>
          <w:rFonts w:hint="eastAsia" w:ascii="宋体" w:hAnsi="宋体"/>
          <w:b w:val="0"/>
          <w:i w:val="0"/>
          <w:color w:val="000000"/>
          <w:kern w:val="0"/>
          <w:sz w:val="21"/>
          <w:szCs w:val="21"/>
          <w:u w:val="none"/>
          <w:lang w:val="en-US" w:eastAsia="zh-CN"/>
        </w:rPr>
        <w:t>不能响应维修要求的，立刻终止合同</w:t>
      </w:r>
      <w:r>
        <w:rPr>
          <w:rFonts w:hint="eastAsia" w:ascii="宋体" w:hAnsi="宋体"/>
          <w:kern w:val="0"/>
          <w:szCs w:val="21"/>
        </w:rPr>
        <w:t>并按照合同已经执行的时间（以月为结算标准）结算费用。</w:t>
      </w:r>
      <w:r>
        <w:rPr>
          <w:rFonts w:hint="eastAsia" w:ascii="宋体" w:hAnsi="宋体"/>
          <w:kern w:val="0"/>
          <w:szCs w:val="21"/>
          <w:lang w:val="en-US" w:eastAsia="zh-CN"/>
        </w:rPr>
        <w:t>供应商应</w:t>
      </w:r>
      <w:r>
        <w:rPr>
          <w:rFonts w:hint="eastAsia" w:ascii="宋体" w:hAnsi="宋体"/>
          <w:b w:val="0"/>
          <w:i w:val="0"/>
          <w:color w:val="000000"/>
          <w:kern w:val="0"/>
          <w:sz w:val="21"/>
          <w:szCs w:val="21"/>
          <w:u w:val="none"/>
          <w:lang w:val="en-US" w:eastAsia="zh-CN"/>
        </w:rPr>
        <w:t>对维修不及时而产生的所有损失进行赔偿、考核低于80分的按附件二进行考核处理。</w:t>
      </w:r>
    </w:p>
    <w:p w14:paraId="0E9E1536">
      <w:pPr>
        <w:spacing w:line="400" w:lineRule="exact"/>
        <w:ind w:left="0" w:leftChars="0"/>
        <w:jc w:val="left"/>
        <w:rPr>
          <w:rFonts w:hint="eastAsia" w:ascii="宋体" w:hAnsi="宋体"/>
        </w:rPr>
      </w:pPr>
      <w:r>
        <w:rPr>
          <w:rFonts w:hint="eastAsia" w:ascii="宋体" w:hAnsi="宋体"/>
          <w:b w:val="0"/>
          <w:bCs/>
          <w:i w:val="0"/>
          <w:color w:val="000000"/>
          <w:sz w:val="21"/>
          <w:szCs w:val="21"/>
          <w:u w:val="none"/>
        </w:rPr>
        <w:t xml:space="preserve">    2.外派工作人员应</w:t>
      </w:r>
      <w:r>
        <w:rPr>
          <w:rFonts w:hint="eastAsia" w:ascii="宋体" w:hAnsi="宋体"/>
          <w:b w:val="0"/>
          <w:bCs/>
          <w:i w:val="0"/>
          <w:color w:val="000000"/>
          <w:sz w:val="21"/>
          <w:szCs w:val="21"/>
          <w:u w:val="none"/>
          <w:lang w:val="en-US" w:eastAsia="zh-CN"/>
        </w:rPr>
        <w:t>尽量稳定，并且</w:t>
      </w:r>
      <w:r>
        <w:rPr>
          <w:rFonts w:hint="eastAsia" w:ascii="宋体" w:hAnsi="宋体"/>
          <w:b w:val="0"/>
          <w:bCs/>
          <w:i w:val="0"/>
          <w:color w:val="000000"/>
          <w:sz w:val="21"/>
          <w:szCs w:val="21"/>
          <w:u w:val="none"/>
        </w:rPr>
        <w:t>能代表</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完全承担其</w:t>
      </w:r>
      <w:r>
        <w:rPr>
          <w:rFonts w:hint="eastAsia" w:ascii="宋体" w:hAnsi="宋体"/>
          <w:b w:val="0"/>
          <w:i w:val="0"/>
          <w:color w:val="000000"/>
          <w:sz w:val="21"/>
          <w:u w:val="none"/>
        </w:rPr>
        <w:t>维修、</w:t>
      </w:r>
      <w:r>
        <w:rPr>
          <w:rFonts w:hint="eastAsia" w:ascii="宋体" w:hAnsi="宋体"/>
          <w:b w:val="0"/>
          <w:bCs/>
          <w:i w:val="0"/>
          <w:color w:val="000000"/>
          <w:sz w:val="21"/>
          <w:szCs w:val="21"/>
          <w:u w:val="none"/>
        </w:rPr>
        <w:t>保养工作任务。</w:t>
      </w:r>
    </w:p>
    <w:p w14:paraId="66313CBF">
      <w:pPr>
        <w:spacing w:line="400" w:lineRule="exact"/>
        <w:ind w:left="0" w:leftChars="0"/>
        <w:jc w:val="left"/>
        <w:rPr>
          <w:rFonts w:hint="eastAsia" w:ascii="宋体" w:hAnsi="宋体"/>
        </w:rPr>
      </w:pPr>
      <w:r>
        <w:rPr>
          <w:rFonts w:hint="eastAsia" w:ascii="宋体" w:hAnsi="宋体"/>
          <w:b w:val="0"/>
          <w:bCs/>
          <w:i w:val="0"/>
          <w:color w:val="000000"/>
          <w:sz w:val="21"/>
          <w:szCs w:val="21"/>
          <w:u w:val="none"/>
        </w:rPr>
        <w:t xml:space="preserve">    3.</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在接到工作指令后，应自行准备工具、仪器、仪表和持证专业人员现场开展工作。</w:t>
      </w:r>
      <w:r>
        <w:rPr>
          <w:rFonts w:hint="eastAsia" w:ascii="宋体" w:hAnsi="宋体"/>
          <w:b w:val="0"/>
          <w:bCs/>
          <w:i w:val="0"/>
          <w:color w:val="000000"/>
          <w:sz w:val="21"/>
          <w:szCs w:val="21"/>
          <w:u w:val="none"/>
          <w:lang w:val="en-US" w:eastAsia="zh-CN"/>
        </w:rPr>
        <w:t>采购方</w:t>
      </w:r>
      <w:r>
        <w:rPr>
          <w:rFonts w:hint="eastAsia" w:ascii="宋体" w:hAnsi="宋体"/>
          <w:b w:val="0"/>
          <w:bCs/>
          <w:i w:val="0"/>
          <w:color w:val="000000"/>
          <w:sz w:val="21"/>
          <w:szCs w:val="21"/>
          <w:u w:val="none"/>
        </w:rPr>
        <w:t>协调</w:t>
      </w:r>
      <w:r>
        <w:rPr>
          <w:rFonts w:hint="eastAsia" w:ascii="宋体" w:hAnsi="宋体"/>
          <w:b w:val="0"/>
          <w:bCs/>
          <w:i w:val="0"/>
          <w:color w:val="000000"/>
          <w:sz w:val="21"/>
          <w:szCs w:val="21"/>
          <w:u w:val="none"/>
          <w:lang w:val="en-US" w:eastAsia="zh-CN"/>
        </w:rPr>
        <w:t>好</w:t>
      </w:r>
      <w:r>
        <w:rPr>
          <w:rFonts w:hint="eastAsia" w:ascii="宋体" w:hAnsi="宋体"/>
          <w:b w:val="0"/>
          <w:bCs/>
          <w:i w:val="0"/>
          <w:color w:val="000000"/>
          <w:sz w:val="21"/>
          <w:szCs w:val="21"/>
          <w:u w:val="none"/>
        </w:rPr>
        <w:t>工作时间、工作现场作业面和登高工具。</w:t>
      </w:r>
    </w:p>
    <w:p w14:paraId="070EB828">
      <w:pPr>
        <w:spacing w:line="400" w:lineRule="exact"/>
        <w:ind w:left="0" w:leftChars="0"/>
        <w:jc w:val="left"/>
        <w:rPr>
          <w:rFonts w:hint="eastAsia" w:ascii="宋体" w:hAnsi="宋体"/>
        </w:rPr>
      </w:pPr>
      <w:r>
        <w:rPr>
          <w:rFonts w:hint="eastAsia" w:ascii="宋体" w:hAnsi="宋体"/>
          <w:b w:val="0"/>
          <w:bCs/>
          <w:i w:val="0"/>
          <w:color w:val="000000"/>
          <w:sz w:val="21"/>
          <w:szCs w:val="21"/>
          <w:u w:val="none"/>
        </w:rPr>
        <w:t xml:space="preserve">    4.</w:t>
      </w:r>
      <w:r>
        <w:rPr>
          <w:rFonts w:hint="eastAsia" w:ascii="宋体" w:hAnsi="宋体"/>
          <w:b w:val="0"/>
          <w:bCs/>
          <w:i w:val="0"/>
          <w:color w:val="000000"/>
          <w:sz w:val="21"/>
          <w:szCs w:val="21"/>
          <w:u w:val="none"/>
          <w:lang w:val="en-US" w:eastAsia="zh-CN"/>
        </w:rPr>
        <w:t>采购方</w:t>
      </w:r>
      <w:r>
        <w:rPr>
          <w:rFonts w:hint="eastAsia" w:ascii="宋体" w:hAnsi="宋体"/>
          <w:b w:val="0"/>
          <w:bCs/>
          <w:i w:val="0"/>
          <w:color w:val="000000"/>
          <w:sz w:val="21"/>
          <w:szCs w:val="21"/>
          <w:u w:val="none"/>
        </w:rPr>
        <w:t>不负责</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的工作安全，但</w:t>
      </w:r>
      <w:r>
        <w:rPr>
          <w:rFonts w:hint="eastAsia" w:ascii="宋体" w:hAnsi="宋体"/>
          <w:b w:val="0"/>
          <w:bCs/>
          <w:i w:val="0"/>
          <w:color w:val="000000"/>
          <w:sz w:val="21"/>
          <w:szCs w:val="21"/>
          <w:u w:val="none"/>
          <w:lang w:val="en-US" w:eastAsia="zh-CN"/>
        </w:rPr>
        <w:t>采购方会</w:t>
      </w:r>
      <w:r>
        <w:rPr>
          <w:rFonts w:hint="eastAsia" w:ascii="宋体" w:hAnsi="宋体"/>
          <w:b w:val="0"/>
          <w:bCs/>
          <w:i w:val="0"/>
          <w:color w:val="000000"/>
          <w:sz w:val="21"/>
          <w:szCs w:val="21"/>
          <w:u w:val="none"/>
        </w:rPr>
        <w:t>对</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提出的安全要求做出相应的安排。</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在施工服务过程中，要做好安全防护工作，加强现场人员的安全教育，提高安全防范意识，若在维护过程中发生施工人员或第三方伤害等事故由</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承担全部责任。</w:t>
      </w:r>
    </w:p>
    <w:p w14:paraId="4DD734EE">
      <w:pPr>
        <w:spacing w:line="400" w:lineRule="exact"/>
        <w:ind w:left="0" w:leftChars="0"/>
        <w:jc w:val="left"/>
        <w:rPr>
          <w:rFonts w:hint="eastAsia" w:ascii="宋体" w:hAnsi="宋体"/>
        </w:rPr>
      </w:pPr>
      <w:r>
        <w:rPr>
          <w:rFonts w:hint="eastAsia" w:ascii="宋体" w:hAnsi="宋体"/>
          <w:b w:val="0"/>
          <w:bCs/>
          <w:i w:val="0"/>
          <w:color w:val="000000"/>
          <w:sz w:val="21"/>
          <w:szCs w:val="21"/>
          <w:u w:val="none"/>
        </w:rPr>
        <w:t xml:space="preserve">    5.</w:t>
      </w:r>
      <w:r>
        <w:rPr>
          <w:rFonts w:hint="eastAsia" w:ascii="宋体" w:hAnsi="宋体"/>
          <w:b w:val="0"/>
          <w:bCs/>
          <w:i w:val="0"/>
          <w:color w:val="000000"/>
          <w:sz w:val="21"/>
          <w:szCs w:val="21"/>
          <w:u w:val="none"/>
          <w:lang w:val="en-US" w:eastAsia="zh-CN"/>
        </w:rPr>
        <w:t>供应商维修、保养</w:t>
      </w:r>
      <w:r>
        <w:rPr>
          <w:rFonts w:hint="eastAsia" w:ascii="宋体" w:hAnsi="宋体"/>
          <w:b w:val="0"/>
          <w:bCs/>
          <w:i w:val="0"/>
          <w:color w:val="000000"/>
          <w:sz w:val="21"/>
          <w:szCs w:val="21"/>
          <w:u w:val="none"/>
        </w:rPr>
        <w:t>工作结束后应及时报验，同时按</w:t>
      </w:r>
      <w:r>
        <w:rPr>
          <w:rFonts w:hint="eastAsia" w:ascii="宋体" w:hAnsi="宋体"/>
          <w:b w:val="0"/>
          <w:i w:val="0"/>
          <w:color w:val="000000"/>
          <w:sz w:val="21"/>
          <w:u w:val="none"/>
          <w:lang w:val="en-US" w:eastAsia="zh-CN"/>
        </w:rPr>
        <w:t>施工前原有功能恢复，</w:t>
      </w:r>
      <w:r>
        <w:rPr>
          <w:rFonts w:hint="eastAsia" w:ascii="宋体" w:hAnsi="宋体"/>
          <w:b w:val="0"/>
          <w:bCs/>
          <w:i w:val="0"/>
          <w:color w:val="000000"/>
          <w:sz w:val="21"/>
          <w:szCs w:val="21"/>
          <w:u w:val="none"/>
          <w:lang w:val="en-US" w:eastAsia="zh-CN"/>
        </w:rPr>
        <w:t>尤其是</w:t>
      </w:r>
      <w:r>
        <w:rPr>
          <w:rFonts w:hint="eastAsia" w:ascii="宋体" w:hAnsi="宋体"/>
          <w:b w:val="0"/>
          <w:bCs/>
          <w:i w:val="0"/>
          <w:color w:val="000000"/>
          <w:sz w:val="21"/>
          <w:szCs w:val="21"/>
          <w:u w:val="none"/>
        </w:rPr>
        <w:t>恢复防腐涂装和保温。医院建筑物内吊顶以上各种专业管道较多，</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应加强对工作人员文明施工的教育，严禁野蛮施工，若在维护过程中因施工服务造成所维护设备或其它设备损坏的，由</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承担因此造成的损失，并负责对损坏设备承担修理责任。</w:t>
      </w:r>
    </w:p>
    <w:p w14:paraId="340ED040">
      <w:pPr>
        <w:spacing w:line="400" w:lineRule="exact"/>
        <w:ind w:left="0" w:leftChars="0"/>
        <w:jc w:val="left"/>
        <w:rPr>
          <w:rFonts w:hint="eastAsia" w:ascii="宋体" w:hAnsi="宋体"/>
        </w:rPr>
      </w:pPr>
      <w:r>
        <w:rPr>
          <w:rFonts w:hint="eastAsia" w:ascii="宋体" w:hAnsi="宋体"/>
          <w:b w:val="0"/>
          <w:bCs/>
          <w:i w:val="0"/>
          <w:color w:val="000000"/>
          <w:sz w:val="21"/>
          <w:szCs w:val="21"/>
          <w:u w:val="none"/>
        </w:rPr>
        <w:t xml:space="preserve">    6.</w:t>
      </w:r>
      <w:r>
        <w:rPr>
          <w:rFonts w:hint="eastAsia" w:ascii="宋体" w:hAnsi="宋体"/>
          <w:b w:val="0"/>
          <w:bCs/>
          <w:i w:val="0"/>
          <w:color w:val="000000"/>
          <w:sz w:val="21"/>
          <w:szCs w:val="21"/>
          <w:u w:val="none"/>
          <w:lang w:val="en-US" w:eastAsia="zh-CN"/>
        </w:rPr>
        <w:t>采购方</w:t>
      </w:r>
      <w:r>
        <w:rPr>
          <w:rFonts w:hint="eastAsia" w:ascii="宋体" w:hAnsi="宋体"/>
          <w:b w:val="0"/>
          <w:bCs/>
          <w:i w:val="0"/>
          <w:color w:val="000000"/>
          <w:sz w:val="21"/>
          <w:szCs w:val="21"/>
          <w:u w:val="none"/>
        </w:rPr>
        <w:t>购买或</w:t>
      </w:r>
      <w:r>
        <w:rPr>
          <w:rFonts w:hint="eastAsia" w:ascii="宋体" w:hAnsi="宋体"/>
          <w:b w:val="0"/>
          <w:bCs/>
          <w:i w:val="0"/>
          <w:color w:val="000000"/>
          <w:sz w:val="21"/>
          <w:szCs w:val="21"/>
          <w:u w:val="none"/>
          <w:lang w:val="en-US" w:eastAsia="zh-CN"/>
        </w:rPr>
        <w:t>采购方</w:t>
      </w:r>
      <w:r>
        <w:rPr>
          <w:rFonts w:hint="eastAsia" w:ascii="宋体" w:hAnsi="宋体"/>
          <w:b w:val="0"/>
          <w:bCs/>
          <w:i w:val="0"/>
          <w:color w:val="000000"/>
          <w:sz w:val="21"/>
          <w:szCs w:val="21"/>
          <w:u w:val="none"/>
        </w:rPr>
        <w:t>委托</w:t>
      </w:r>
      <w:r>
        <w:rPr>
          <w:rFonts w:hint="eastAsia" w:ascii="宋体" w:hAnsi="宋体"/>
          <w:b w:val="0"/>
          <w:bCs/>
          <w:i w:val="0"/>
          <w:color w:val="000000"/>
          <w:sz w:val="21"/>
          <w:szCs w:val="21"/>
          <w:u w:val="none"/>
          <w:lang w:val="en-US" w:eastAsia="zh-CN"/>
        </w:rPr>
        <w:t>供应商</w:t>
      </w:r>
      <w:r>
        <w:rPr>
          <w:rFonts w:hint="eastAsia" w:ascii="宋体" w:hAnsi="宋体"/>
          <w:b w:val="0"/>
          <w:bCs/>
          <w:i w:val="0"/>
          <w:color w:val="000000"/>
          <w:sz w:val="21"/>
          <w:szCs w:val="21"/>
          <w:u w:val="none"/>
        </w:rPr>
        <w:t>购买的配件、耗材</w:t>
      </w:r>
      <w:r>
        <w:rPr>
          <w:rFonts w:hint="eastAsia" w:ascii="宋体" w:hAnsi="宋体"/>
          <w:b w:val="0"/>
          <w:bCs/>
          <w:i w:val="0"/>
          <w:color w:val="000000"/>
          <w:sz w:val="21"/>
          <w:szCs w:val="21"/>
          <w:u w:val="none"/>
          <w:lang w:val="en-US" w:eastAsia="zh-CN"/>
        </w:rPr>
        <w:t>由供应商</w:t>
      </w:r>
      <w:r>
        <w:rPr>
          <w:rFonts w:hint="eastAsia" w:ascii="宋体" w:hAnsi="宋体"/>
          <w:b w:val="0"/>
          <w:bCs/>
          <w:i w:val="0"/>
          <w:color w:val="000000"/>
          <w:sz w:val="21"/>
          <w:szCs w:val="21"/>
          <w:u w:val="none"/>
        </w:rPr>
        <w:t>负责安装、调试。</w:t>
      </w:r>
      <w:r>
        <w:rPr>
          <w:rFonts w:hint="eastAsia" w:ascii="宋体" w:hAnsi="宋体"/>
          <w:b w:val="0"/>
          <w:bCs/>
          <w:i w:val="0"/>
          <w:color w:val="000000"/>
          <w:sz w:val="21"/>
          <w:szCs w:val="21"/>
          <w:u w:val="none"/>
          <w:lang w:val="en-US" w:eastAsia="zh-CN"/>
        </w:rPr>
        <w:t>供应商提供的配件、耗材要求必须原厂全新配件。如确实已无法配到原厂全新配件，方可采用其他品牌或相关配件代替。</w:t>
      </w:r>
    </w:p>
    <w:p w14:paraId="5D5A953E">
      <w:pPr>
        <w:spacing w:line="400" w:lineRule="exact"/>
        <w:ind w:left="0" w:leftChars="0" w:firstLine="420"/>
        <w:jc w:val="both"/>
        <w:rPr>
          <w:rFonts w:hint="eastAsia" w:ascii="宋体" w:hAnsi="宋体"/>
          <w:b w:val="0"/>
          <w:bCs/>
          <w:i w:val="0"/>
          <w:color w:val="000000"/>
          <w:sz w:val="21"/>
          <w:szCs w:val="21"/>
          <w:u w:val="none"/>
        </w:rPr>
      </w:pPr>
      <w:r>
        <w:rPr>
          <w:rFonts w:hint="eastAsia" w:ascii="宋体" w:hAnsi="宋体"/>
          <w:b w:val="0"/>
          <w:bCs/>
          <w:i w:val="0"/>
          <w:color w:val="000000"/>
          <w:sz w:val="21"/>
          <w:szCs w:val="21"/>
          <w:u w:val="none"/>
        </w:rPr>
        <w:t>7.巡查/维护工作结束以后按</w:t>
      </w:r>
      <w:r>
        <w:rPr>
          <w:rFonts w:hint="eastAsia" w:ascii="宋体" w:hAnsi="宋体"/>
          <w:b w:val="0"/>
          <w:bCs/>
          <w:i w:val="0"/>
          <w:color w:val="000000"/>
          <w:sz w:val="21"/>
          <w:szCs w:val="21"/>
          <w:u w:val="none"/>
          <w:lang w:val="en-US" w:eastAsia="zh-CN"/>
        </w:rPr>
        <w:t>采购方</w:t>
      </w:r>
      <w:r>
        <w:rPr>
          <w:rFonts w:hint="eastAsia" w:ascii="宋体" w:hAnsi="宋体"/>
          <w:b w:val="0"/>
          <w:bCs/>
          <w:i w:val="0"/>
          <w:color w:val="000000"/>
          <w:sz w:val="21"/>
          <w:szCs w:val="21"/>
          <w:u w:val="none"/>
        </w:rPr>
        <w:t>的要求填写各种工作表格</w:t>
      </w:r>
      <w:r>
        <w:rPr>
          <w:rFonts w:hint="eastAsia" w:ascii="宋体" w:hAnsi="宋体"/>
          <w:b w:val="0"/>
          <w:bCs/>
          <w:i w:val="0"/>
          <w:color w:val="000000"/>
          <w:sz w:val="21"/>
          <w:szCs w:val="21"/>
          <w:u w:val="none"/>
          <w:lang w:eastAsia="zh-CN"/>
        </w:rPr>
        <w:t>，</w:t>
      </w:r>
      <w:r>
        <w:rPr>
          <w:rFonts w:hint="eastAsia" w:ascii="宋体" w:hAnsi="宋体"/>
          <w:b w:val="0"/>
          <w:bCs/>
          <w:i w:val="0"/>
          <w:color w:val="000000"/>
          <w:sz w:val="21"/>
          <w:szCs w:val="21"/>
          <w:u w:val="none"/>
          <w:lang w:val="en-US" w:eastAsia="zh-CN"/>
        </w:rPr>
        <w:t>包括</w:t>
      </w:r>
      <w:r>
        <w:rPr>
          <w:rFonts w:hint="eastAsia" w:ascii="宋体" w:hAnsi="宋体"/>
          <w:b w:val="0"/>
          <w:i w:val="0"/>
          <w:color w:val="000000"/>
          <w:sz w:val="21"/>
          <w:u w:val="none"/>
        </w:rPr>
        <w:t>半月、季度、年度巡查/维护保养记录；维修记录；配件更换记录；耗材更换记录；招标区域年度净化指标检测报告（</w:t>
      </w:r>
      <w:r>
        <w:rPr>
          <w:rFonts w:hint="eastAsia" w:ascii="宋体" w:hAnsi="宋体"/>
          <w:b w:val="0"/>
          <w:i w:val="0"/>
          <w:color w:val="auto"/>
          <w:sz w:val="21"/>
          <w:u w:val="none"/>
        </w:rPr>
        <w:t>自查</w:t>
      </w:r>
      <w:r>
        <w:rPr>
          <w:rFonts w:hint="eastAsia" w:ascii="宋体" w:hAnsi="宋体"/>
          <w:b w:val="0"/>
          <w:bCs/>
          <w:i w:val="0"/>
          <w:color w:val="000000"/>
          <w:sz w:val="21"/>
          <w:szCs w:val="21"/>
          <w:u w:val="none"/>
        </w:rPr>
        <w:t>）。</w:t>
      </w:r>
    </w:p>
    <w:p w14:paraId="2E04AA5D">
      <w:pPr>
        <w:spacing w:line="400" w:lineRule="exact"/>
        <w:ind w:left="0" w:leftChars="0" w:firstLine="420"/>
        <w:jc w:val="both"/>
        <w:rPr>
          <w:rFonts w:hint="eastAsia" w:ascii="宋体" w:hAnsi="宋体"/>
          <w:b/>
        </w:rPr>
      </w:pPr>
      <w:r>
        <w:rPr>
          <w:rFonts w:hint="eastAsia" w:ascii="宋体" w:hAnsi="宋体"/>
          <w:b/>
        </w:rPr>
        <w:t>五、商务和服务需求</w:t>
      </w:r>
    </w:p>
    <w:tbl>
      <w:tblPr>
        <w:tblStyle w:val="3"/>
        <w:tblW w:w="8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776"/>
        <w:gridCol w:w="1134"/>
        <w:gridCol w:w="5167"/>
      </w:tblGrid>
      <w:tr w14:paraId="47DCF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71" w:type="dxa"/>
            <w:vAlign w:val="top"/>
          </w:tcPr>
          <w:p w14:paraId="3751528B">
            <w:pPr>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序号</w:t>
            </w:r>
          </w:p>
        </w:tc>
        <w:tc>
          <w:tcPr>
            <w:tcW w:w="1776" w:type="dxa"/>
            <w:vAlign w:val="top"/>
          </w:tcPr>
          <w:p w14:paraId="3067E541">
            <w:pPr>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商务和服务项目</w:t>
            </w:r>
          </w:p>
        </w:tc>
        <w:tc>
          <w:tcPr>
            <w:tcW w:w="1134" w:type="dxa"/>
            <w:vAlign w:val="top"/>
          </w:tcPr>
          <w:p w14:paraId="1F8EC750">
            <w:pPr>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重要性</w:t>
            </w:r>
          </w:p>
        </w:tc>
        <w:tc>
          <w:tcPr>
            <w:tcW w:w="5167" w:type="dxa"/>
            <w:vAlign w:val="top"/>
          </w:tcPr>
          <w:p w14:paraId="48B57292">
            <w:pPr>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商务和服务要求</w:t>
            </w:r>
          </w:p>
        </w:tc>
      </w:tr>
      <w:tr w14:paraId="62F34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71" w:type="dxa"/>
            <w:vAlign w:val="center"/>
          </w:tcPr>
          <w:p w14:paraId="7BFA9477">
            <w:pPr>
              <w:autoSpaceDE w:val="0"/>
              <w:autoSpaceDN w:val="0"/>
              <w:snapToGrid w:val="0"/>
              <w:jc w:val="center"/>
              <w:rPr>
                <w:rFonts w:hint="eastAsia" w:ascii="宋体" w:hAnsi="宋体"/>
                <w:kern w:val="0"/>
                <w:szCs w:val="21"/>
                <w:lang w:val="zh-CN"/>
              </w:rPr>
            </w:pPr>
            <w:r>
              <w:rPr>
                <w:rFonts w:hint="eastAsia" w:ascii="宋体" w:hAnsi="宋体"/>
                <w:kern w:val="0"/>
                <w:szCs w:val="21"/>
                <w:lang w:val="zh-CN"/>
              </w:rPr>
              <w:t>1</w:t>
            </w:r>
          </w:p>
        </w:tc>
        <w:tc>
          <w:tcPr>
            <w:tcW w:w="1776" w:type="dxa"/>
            <w:vAlign w:val="center"/>
          </w:tcPr>
          <w:p w14:paraId="23230F2D">
            <w:pPr>
              <w:autoSpaceDE w:val="0"/>
              <w:autoSpaceDN w:val="0"/>
              <w:snapToGrid w:val="0"/>
              <w:jc w:val="center"/>
              <w:rPr>
                <w:rFonts w:hint="eastAsia" w:ascii="宋体" w:hAnsi="宋体"/>
                <w:color w:val="000000"/>
                <w:kern w:val="0"/>
                <w:szCs w:val="21"/>
                <w:lang w:val="zh-CN"/>
              </w:rPr>
            </w:pPr>
            <w:r>
              <w:rPr>
                <w:rFonts w:hint="eastAsia" w:ascii="宋体" w:hAnsi="宋体"/>
                <w:color w:val="000000"/>
                <w:kern w:val="0"/>
                <w:szCs w:val="21"/>
                <w:lang w:val="zh-CN"/>
              </w:rPr>
              <w:t>服务期</w:t>
            </w:r>
          </w:p>
        </w:tc>
        <w:tc>
          <w:tcPr>
            <w:tcW w:w="1134" w:type="dxa"/>
            <w:vAlign w:val="top"/>
          </w:tcPr>
          <w:p w14:paraId="76C3928F">
            <w:pPr>
              <w:autoSpaceDE w:val="0"/>
              <w:autoSpaceDN w:val="0"/>
              <w:snapToGrid w:val="0"/>
              <w:jc w:val="center"/>
              <w:rPr>
                <w:rFonts w:ascii="宋体" w:hAnsi="宋体"/>
                <w:color w:val="FF0000"/>
                <w:kern w:val="0"/>
                <w:szCs w:val="21"/>
                <w:lang w:val="zh-CN"/>
              </w:rPr>
            </w:pPr>
          </w:p>
        </w:tc>
        <w:tc>
          <w:tcPr>
            <w:tcW w:w="5167" w:type="dxa"/>
            <w:vAlign w:val="top"/>
          </w:tcPr>
          <w:p w14:paraId="07A37871">
            <w:pPr>
              <w:autoSpaceDE w:val="0"/>
              <w:autoSpaceDN w:val="0"/>
              <w:snapToGrid w:val="0"/>
              <w:jc w:val="center"/>
              <w:rPr>
                <w:rFonts w:hint="eastAsia" w:ascii="宋体" w:hAnsi="宋体"/>
                <w:color w:val="000000"/>
                <w:kern w:val="0"/>
                <w:szCs w:val="21"/>
              </w:rPr>
            </w:pPr>
            <w:r>
              <w:rPr>
                <w:rFonts w:hint="eastAsia" w:ascii="宋体" w:hAnsi="宋体"/>
                <w:color w:val="000000"/>
                <w:kern w:val="0"/>
                <w:szCs w:val="21"/>
                <w:lang w:val="en-US" w:eastAsia="zh-CN"/>
              </w:rPr>
              <w:t>三</w:t>
            </w:r>
            <w:r>
              <w:rPr>
                <w:rFonts w:ascii="宋体" w:hAnsi="宋体"/>
                <w:color w:val="000000"/>
                <w:kern w:val="0"/>
                <w:szCs w:val="21"/>
                <w:lang w:val="zh-CN"/>
              </w:rPr>
              <w:t>年</w:t>
            </w:r>
          </w:p>
        </w:tc>
      </w:tr>
      <w:tr w14:paraId="34E9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71" w:type="dxa"/>
            <w:vAlign w:val="center"/>
          </w:tcPr>
          <w:p w14:paraId="10027BEC">
            <w:pPr>
              <w:autoSpaceDE w:val="0"/>
              <w:autoSpaceDN w:val="0"/>
              <w:snapToGrid w:val="0"/>
              <w:jc w:val="center"/>
              <w:rPr>
                <w:rFonts w:hint="eastAsia" w:ascii="宋体" w:hAnsi="宋体"/>
                <w:kern w:val="0"/>
                <w:szCs w:val="21"/>
                <w:lang w:val="zh-CN"/>
              </w:rPr>
            </w:pPr>
            <w:r>
              <w:rPr>
                <w:rFonts w:hint="eastAsia" w:ascii="宋体" w:hAnsi="宋体"/>
                <w:kern w:val="0"/>
                <w:szCs w:val="21"/>
                <w:lang w:val="zh-CN"/>
              </w:rPr>
              <w:t>2</w:t>
            </w:r>
          </w:p>
        </w:tc>
        <w:tc>
          <w:tcPr>
            <w:tcW w:w="1776" w:type="dxa"/>
            <w:vAlign w:val="center"/>
          </w:tcPr>
          <w:p w14:paraId="18C94C72">
            <w:pPr>
              <w:autoSpaceDE w:val="0"/>
              <w:autoSpaceDN w:val="0"/>
              <w:snapToGrid w:val="0"/>
              <w:jc w:val="center"/>
              <w:rPr>
                <w:rFonts w:hint="eastAsia" w:ascii="宋体" w:hAnsi="宋体"/>
                <w:kern w:val="0"/>
                <w:szCs w:val="21"/>
                <w:lang w:val="zh-CN"/>
              </w:rPr>
            </w:pPr>
            <w:r>
              <w:rPr>
                <w:rFonts w:hint="eastAsia" w:ascii="宋体" w:hAnsi="宋体"/>
                <w:kern w:val="0"/>
                <w:szCs w:val="21"/>
                <w:lang w:val="zh-CN"/>
              </w:rPr>
              <w:t>维保期限</w:t>
            </w:r>
          </w:p>
        </w:tc>
        <w:tc>
          <w:tcPr>
            <w:tcW w:w="1134" w:type="dxa"/>
            <w:vAlign w:val="top"/>
          </w:tcPr>
          <w:p w14:paraId="57875F1F">
            <w:pPr>
              <w:autoSpaceDE w:val="0"/>
              <w:autoSpaceDN w:val="0"/>
              <w:snapToGrid w:val="0"/>
              <w:jc w:val="center"/>
              <w:rPr>
                <w:rFonts w:ascii="宋体" w:hAnsi="宋体"/>
                <w:kern w:val="0"/>
                <w:szCs w:val="21"/>
                <w:lang w:val="zh-CN"/>
              </w:rPr>
            </w:pPr>
          </w:p>
        </w:tc>
        <w:tc>
          <w:tcPr>
            <w:tcW w:w="5167" w:type="dxa"/>
            <w:vAlign w:val="top"/>
          </w:tcPr>
          <w:p w14:paraId="1447F2AA">
            <w:pPr>
              <w:autoSpaceDE w:val="0"/>
              <w:autoSpaceDN w:val="0"/>
              <w:snapToGrid w:val="0"/>
              <w:rPr>
                <w:rFonts w:hint="eastAsia" w:ascii="宋体" w:hAnsi="宋体" w:eastAsia="宋体"/>
                <w:kern w:val="0"/>
                <w:szCs w:val="21"/>
                <w:lang w:val="en-US" w:eastAsia="zh-CN"/>
              </w:rPr>
            </w:pPr>
            <w:r>
              <w:rPr>
                <w:rFonts w:hint="eastAsia" w:ascii="宋体" w:hAnsi="宋体"/>
                <w:kern w:val="0"/>
                <w:szCs w:val="21"/>
                <w:lang w:val="en-US" w:eastAsia="zh-CN"/>
              </w:rPr>
              <w:t>三</w:t>
            </w:r>
            <w:r>
              <w:rPr>
                <w:rFonts w:hint="eastAsia" w:ascii="宋体" w:hAnsi="宋体"/>
                <w:kern w:val="0"/>
                <w:szCs w:val="21"/>
                <w:lang w:val="zh-CN"/>
              </w:rPr>
              <w:t>年，</w:t>
            </w:r>
            <w:r>
              <w:rPr>
                <w:rFonts w:hint="eastAsia" w:ascii="宋体" w:hAnsi="宋体"/>
                <w:kern w:val="0"/>
                <w:szCs w:val="21"/>
              </w:rPr>
              <w:t>每年维保结束后由总务科做出维护评价，验收合格则</w:t>
            </w:r>
            <w:r>
              <w:rPr>
                <w:rFonts w:hint="eastAsia" w:ascii="宋体" w:hAnsi="宋体"/>
                <w:kern w:val="0"/>
                <w:szCs w:val="21"/>
                <w:lang w:val="en-US" w:eastAsia="zh-CN"/>
              </w:rPr>
              <w:t>继续执行合同</w:t>
            </w:r>
            <w:r>
              <w:rPr>
                <w:rFonts w:hint="eastAsia" w:ascii="宋体" w:hAnsi="宋体"/>
                <w:kern w:val="0"/>
                <w:szCs w:val="21"/>
              </w:rPr>
              <w:t>。执行合同过程中，</w:t>
            </w:r>
            <w:r>
              <w:rPr>
                <w:rFonts w:hint="eastAsia" w:ascii="宋体" w:hAnsi="宋体"/>
                <w:kern w:val="0"/>
                <w:szCs w:val="21"/>
                <w:lang w:val="en-US" w:eastAsia="zh-CN"/>
              </w:rPr>
              <w:t>一个考核周期内</w:t>
            </w:r>
            <w:r>
              <w:rPr>
                <w:rFonts w:hint="eastAsia" w:ascii="宋体" w:hAnsi="宋体"/>
                <w:kern w:val="0"/>
                <w:szCs w:val="21"/>
              </w:rPr>
              <w:t>如三次出现不能及时响应院方的招标要求，则立即终止合同，并按照合同已经执行的时间（以月为结算标准）结算费用。</w:t>
            </w:r>
          </w:p>
        </w:tc>
      </w:tr>
      <w:tr w14:paraId="0762E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Align w:val="center"/>
          </w:tcPr>
          <w:p w14:paraId="03ECA179">
            <w:pPr>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3</w:t>
            </w:r>
          </w:p>
        </w:tc>
        <w:tc>
          <w:tcPr>
            <w:tcW w:w="1776" w:type="dxa"/>
            <w:vAlign w:val="center"/>
          </w:tcPr>
          <w:p w14:paraId="5063DDFF">
            <w:pPr>
              <w:widowControl/>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服务标准</w:t>
            </w:r>
          </w:p>
        </w:tc>
        <w:tc>
          <w:tcPr>
            <w:tcW w:w="1134" w:type="dxa"/>
            <w:vAlign w:val="top"/>
          </w:tcPr>
          <w:p w14:paraId="116EC7E2">
            <w:pPr>
              <w:widowControl/>
              <w:autoSpaceDE w:val="0"/>
              <w:autoSpaceDN w:val="0"/>
              <w:snapToGrid w:val="0"/>
              <w:spacing w:before="156" w:after="156"/>
              <w:jc w:val="center"/>
              <w:rPr>
                <w:rFonts w:ascii="宋体" w:hAnsi="宋体"/>
                <w:kern w:val="0"/>
                <w:szCs w:val="21"/>
                <w:lang w:val="zh-CN"/>
              </w:rPr>
            </w:pPr>
          </w:p>
        </w:tc>
        <w:tc>
          <w:tcPr>
            <w:tcW w:w="5167" w:type="dxa"/>
            <w:vAlign w:val="top"/>
          </w:tcPr>
          <w:p w14:paraId="49D34121">
            <w:pPr>
              <w:widowControl/>
              <w:autoSpaceDE w:val="0"/>
              <w:autoSpaceDN w:val="0"/>
              <w:snapToGrid w:val="0"/>
              <w:spacing w:before="156" w:after="156"/>
              <w:jc w:val="left"/>
              <w:rPr>
                <w:rFonts w:hint="default" w:ascii="宋体" w:hAnsi="宋体"/>
                <w:color w:val="auto"/>
                <w:kern w:val="0"/>
                <w:szCs w:val="21"/>
                <w:lang w:val="en-US" w:eastAsia="zh-CN"/>
              </w:rPr>
            </w:pPr>
            <w:r>
              <w:rPr>
                <w:rFonts w:hint="eastAsia" w:ascii="宋体" w:hAnsi="宋体"/>
                <w:color w:val="auto"/>
                <w:kern w:val="0"/>
                <w:szCs w:val="21"/>
                <w:lang w:val="en-US" w:eastAsia="zh-CN"/>
              </w:rPr>
              <w:t>所有维护区域层流指标需符合《GB50333-2013》文件所对应的级别要求。</w:t>
            </w:r>
          </w:p>
        </w:tc>
      </w:tr>
      <w:tr w14:paraId="0A09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71" w:type="dxa"/>
            <w:vAlign w:val="center"/>
          </w:tcPr>
          <w:p w14:paraId="24B44A7D">
            <w:pPr>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4</w:t>
            </w:r>
          </w:p>
        </w:tc>
        <w:tc>
          <w:tcPr>
            <w:tcW w:w="1776" w:type="dxa"/>
            <w:vAlign w:val="center"/>
          </w:tcPr>
          <w:p w14:paraId="01534066">
            <w:pPr>
              <w:widowControl/>
              <w:autoSpaceDE w:val="0"/>
              <w:autoSpaceDN w:val="0"/>
              <w:snapToGrid w:val="0"/>
              <w:spacing w:before="156" w:after="156"/>
              <w:jc w:val="center"/>
              <w:rPr>
                <w:rFonts w:hint="eastAsia" w:ascii="宋体" w:hAnsi="宋体"/>
                <w:kern w:val="0"/>
                <w:szCs w:val="21"/>
                <w:lang w:val="zh-CN"/>
              </w:rPr>
            </w:pPr>
            <w:r>
              <w:rPr>
                <w:rFonts w:hint="eastAsia" w:ascii="宋体" w:hAnsi="宋体"/>
                <w:kern w:val="0"/>
                <w:szCs w:val="21"/>
                <w:lang w:val="zh-CN"/>
              </w:rPr>
              <w:t>付款方式</w:t>
            </w:r>
          </w:p>
        </w:tc>
        <w:tc>
          <w:tcPr>
            <w:tcW w:w="1134" w:type="dxa"/>
            <w:vAlign w:val="top"/>
          </w:tcPr>
          <w:p w14:paraId="74F889D9">
            <w:pPr>
              <w:widowControl/>
              <w:autoSpaceDE w:val="0"/>
              <w:autoSpaceDN w:val="0"/>
              <w:snapToGrid w:val="0"/>
              <w:spacing w:before="156" w:after="156"/>
              <w:jc w:val="center"/>
              <w:rPr>
                <w:rFonts w:ascii="宋体" w:hAnsi="宋体"/>
                <w:kern w:val="0"/>
                <w:szCs w:val="21"/>
                <w:lang w:val="zh-CN"/>
              </w:rPr>
            </w:pPr>
          </w:p>
        </w:tc>
        <w:tc>
          <w:tcPr>
            <w:tcW w:w="5167" w:type="dxa"/>
            <w:vAlign w:val="top"/>
          </w:tcPr>
          <w:p w14:paraId="7B22BD4D">
            <w:pPr>
              <w:widowControl/>
              <w:autoSpaceDE w:val="0"/>
              <w:autoSpaceDN w:val="0"/>
              <w:snapToGrid w:val="0"/>
              <w:spacing w:before="156" w:after="156"/>
              <w:jc w:val="left"/>
              <w:rPr>
                <w:rFonts w:hint="eastAsia" w:ascii="宋体" w:hAnsi="宋体" w:eastAsia="宋体"/>
                <w:color w:val="auto"/>
                <w:kern w:val="0"/>
                <w:szCs w:val="21"/>
                <w:lang w:val="zh-CN" w:eastAsia="zh-CN"/>
              </w:rPr>
            </w:pPr>
            <w:r>
              <w:rPr>
                <w:rFonts w:hint="eastAsia" w:ascii="宋体" w:hAnsi="宋体"/>
                <w:kern w:val="0"/>
                <w:szCs w:val="21"/>
                <w:lang w:val="en-US" w:eastAsia="zh-CN"/>
              </w:rPr>
              <w:t>每年维保结束考核合格后，</w:t>
            </w:r>
            <w:r>
              <w:rPr>
                <w:rFonts w:hint="eastAsia" w:ascii="宋体" w:hAnsi="宋体"/>
                <w:kern w:val="0"/>
                <w:szCs w:val="21"/>
                <w:lang w:val="zh-CN"/>
              </w:rPr>
              <w:t>付</w:t>
            </w:r>
            <w:r>
              <w:rPr>
                <w:rFonts w:hint="eastAsia" w:ascii="宋体" w:hAnsi="宋体"/>
                <w:kern w:val="0"/>
                <w:szCs w:val="21"/>
                <w:lang w:val="en-US" w:eastAsia="zh-CN"/>
              </w:rPr>
              <w:t>当年应付款。</w:t>
            </w:r>
            <w:r>
              <w:rPr>
                <w:rFonts w:hint="eastAsia" w:ascii="宋体" w:hAnsi="宋体"/>
                <w:kern w:val="0"/>
                <w:szCs w:val="21"/>
                <w:lang w:eastAsia="zh-CN"/>
              </w:rPr>
              <w:t>（</w:t>
            </w:r>
            <w:r>
              <w:rPr>
                <w:rFonts w:hint="eastAsia" w:ascii="宋体" w:hAnsi="宋体"/>
                <w:kern w:val="0"/>
                <w:szCs w:val="21"/>
                <w:lang w:val="en-US" w:eastAsia="zh-CN"/>
              </w:rPr>
              <w:t>考核参照附件二</w:t>
            </w:r>
            <w:r>
              <w:rPr>
                <w:rFonts w:hint="eastAsia" w:ascii="宋体" w:hAnsi="宋体"/>
                <w:kern w:val="0"/>
                <w:szCs w:val="21"/>
                <w:lang w:eastAsia="zh-CN"/>
              </w:rPr>
              <w:t>）</w:t>
            </w:r>
          </w:p>
        </w:tc>
      </w:tr>
    </w:tbl>
    <w:p w14:paraId="39AB0753">
      <w:pPr>
        <w:spacing w:before="156" w:after="156" w:line="360" w:lineRule="auto"/>
        <w:jc w:val="left"/>
        <w:outlineLvl w:val="0"/>
        <w:rPr>
          <w:rFonts w:hint="eastAsia" w:ascii="宋体" w:hAnsi="宋体"/>
          <w:b/>
        </w:rPr>
      </w:pPr>
      <w:r>
        <w:rPr>
          <w:rFonts w:hint="eastAsia" w:ascii="宋体" w:hAnsi="宋体"/>
          <w:b/>
        </w:rPr>
        <w:t>六、特定资格条件</w:t>
      </w:r>
    </w:p>
    <w:p w14:paraId="55953777">
      <w:pPr>
        <w:spacing w:line="360" w:lineRule="auto"/>
        <w:ind w:firstLine="495"/>
        <w:jc w:val="left"/>
        <w:rPr>
          <w:rFonts w:hint="eastAsia" w:ascii="宋体" w:hAnsi="宋体"/>
        </w:rPr>
      </w:pPr>
      <w:r>
        <w:rPr>
          <w:rFonts w:hint="eastAsia" w:ascii="宋体" w:hAnsi="宋体"/>
        </w:rPr>
        <w:t>除《中华人民共和国政府采购法》第二十二条规定的供应商应具备的条件外，</w:t>
      </w:r>
      <w:r>
        <w:rPr>
          <w:rFonts w:ascii="宋体" w:hAnsi="宋体"/>
        </w:rPr>
        <w:t>采购人可以根据采购项目的特殊要求，规定供应商的特定</w:t>
      </w:r>
      <w:r>
        <w:rPr>
          <w:rFonts w:hint="eastAsia" w:ascii="宋体" w:hAnsi="宋体"/>
        </w:rPr>
        <w:t>资格</w:t>
      </w:r>
      <w:r>
        <w:rPr>
          <w:rFonts w:ascii="宋体" w:hAnsi="宋体"/>
        </w:rPr>
        <w:t>条件，</w:t>
      </w:r>
      <w:r>
        <w:rPr>
          <w:rFonts w:hint="eastAsia" w:ascii="宋体" w:hAnsi="宋体"/>
        </w:rPr>
        <w:t>如国家或行业强制性标准等。</w:t>
      </w:r>
      <w:r>
        <w:rPr>
          <w:rFonts w:ascii="宋体" w:hAnsi="宋体"/>
        </w:rPr>
        <w:t>但不得以不合理的条件对供应商实行差别待遇或者歧视待遇。</w:t>
      </w:r>
    </w:p>
    <w:p w14:paraId="33665D05">
      <w:pPr>
        <w:numPr>
          <w:ilvl w:val="0"/>
          <w:numId w:val="2"/>
        </w:numPr>
        <w:spacing w:line="360" w:lineRule="auto"/>
        <w:ind w:firstLine="495"/>
        <w:jc w:val="left"/>
        <w:rPr>
          <w:rFonts w:hint="eastAsia"/>
          <w:color w:val="000000"/>
          <w:szCs w:val="21"/>
        </w:rPr>
      </w:pPr>
      <w:r>
        <w:rPr>
          <w:rFonts w:hint="eastAsia"/>
          <w:color w:val="000000"/>
          <w:szCs w:val="21"/>
        </w:rPr>
        <w:t>须提供企业营业执照副本复印件并加盖公章，</w:t>
      </w:r>
      <w:r>
        <w:rPr>
          <w:rFonts w:hint="eastAsia" w:ascii="宋体" w:hAnsi="宋体"/>
          <w:color w:val="000000"/>
        </w:rPr>
        <w:t>营业范围必须具有与本项目相关内容。</w:t>
      </w:r>
    </w:p>
    <w:p w14:paraId="49034DC5">
      <w:pPr>
        <w:numPr>
          <w:ilvl w:val="0"/>
          <w:numId w:val="2"/>
        </w:numPr>
        <w:spacing w:line="360" w:lineRule="auto"/>
        <w:ind w:firstLine="495"/>
        <w:jc w:val="left"/>
        <w:rPr>
          <w:rFonts w:hint="eastAsia" w:ascii="宋体" w:hAnsi="宋体"/>
          <w:color w:val="000000"/>
          <w:szCs w:val="21"/>
        </w:rPr>
      </w:pPr>
      <w:r>
        <w:rPr>
          <w:rFonts w:hint="eastAsia" w:ascii="宋体" w:hAnsi="宋体"/>
          <w:color w:val="000000"/>
          <w:szCs w:val="21"/>
        </w:rPr>
        <w:t>由于我院手术室温湿度监控程序采用的是广州宝赛自动化设备有限公司生产制造的自控程序且多年来运行良好，为更好的保证临床使用，不建议更换自控程序。因此须提供该公司售后服务商授权书并加盖公章。</w:t>
      </w:r>
    </w:p>
    <w:p w14:paraId="0A748019">
      <w:pPr>
        <w:spacing w:line="360" w:lineRule="auto"/>
        <w:ind w:left="495"/>
        <w:jc w:val="left"/>
        <w:rPr>
          <w:rFonts w:hint="eastAsia" w:ascii="宋体" w:hAnsi="宋体"/>
          <w:color w:val="FF0000"/>
          <w:szCs w:val="21"/>
        </w:rPr>
      </w:pPr>
    </w:p>
    <w:p w14:paraId="67404CD6">
      <w:pPr>
        <w:spacing w:line="560" w:lineRule="exact"/>
        <w:ind w:right="600" w:firstLine="3840" w:firstLineChars="1600"/>
        <w:rPr>
          <w:rFonts w:hint="eastAsia" w:ascii="宋体" w:hAnsi="宋体"/>
          <w:sz w:val="24"/>
        </w:rPr>
      </w:pPr>
      <w:r>
        <w:rPr>
          <w:rFonts w:hint="eastAsia" w:ascii="宋体" w:hAnsi="宋体"/>
          <w:sz w:val="24"/>
        </w:rPr>
        <w:t>申购单位（公章）：</w:t>
      </w:r>
    </w:p>
    <w:p w14:paraId="3E83E68E">
      <w:pPr>
        <w:spacing w:line="560" w:lineRule="exact"/>
        <w:ind w:right="600"/>
        <w:jc w:val="center"/>
        <w:rPr>
          <w:rFonts w:ascii="宋体" w:hAnsi="宋体"/>
          <w:sz w:val="24"/>
        </w:rPr>
      </w:pPr>
      <w:r>
        <w:rPr>
          <w:rFonts w:ascii="宋体" w:hAnsi="宋体"/>
          <w:sz w:val="24"/>
        </w:rPr>
        <w:t xml:space="preserve">                  </w:t>
      </w:r>
      <w:r>
        <w:rPr>
          <w:rFonts w:hint="eastAsia" w:ascii="宋体" w:hAnsi="宋体"/>
          <w:sz w:val="24"/>
        </w:rPr>
        <w:t xml:space="preserve">  或项目负责人（签字）：</w:t>
      </w:r>
    </w:p>
    <w:p w14:paraId="093CBE24">
      <w:pPr>
        <w:spacing w:line="360" w:lineRule="auto"/>
        <w:ind w:firstLine="495"/>
        <w:jc w:val="center"/>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141BF312">
      <w:pPr>
        <w:spacing w:line="360" w:lineRule="auto"/>
        <w:ind w:left="495"/>
        <w:jc w:val="left"/>
        <w:rPr>
          <w:rFonts w:hint="eastAsia" w:ascii="宋体" w:hAnsi="宋体"/>
          <w:color w:val="FF0000"/>
          <w:szCs w:val="21"/>
        </w:rPr>
      </w:pPr>
    </w:p>
    <w:p w14:paraId="7457542E">
      <w:pPr>
        <w:spacing w:line="360" w:lineRule="auto"/>
        <w:ind w:left="495"/>
        <w:jc w:val="left"/>
        <w:rPr>
          <w:rFonts w:hint="eastAsia" w:ascii="宋体" w:hAnsi="宋体"/>
          <w:color w:val="FF0000"/>
          <w:szCs w:val="21"/>
        </w:rPr>
      </w:pPr>
    </w:p>
    <w:p w14:paraId="1DA6F5B0">
      <w:pPr>
        <w:spacing w:line="360" w:lineRule="auto"/>
        <w:ind w:left="495"/>
        <w:jc w:val="left"/>
        <w:rPr>
          <w:rFonts w:hint="eastAsia" w:ascii="宋体" w:hAnsi="宋体"/>
          <w:color w:val="FF0000"/>
          <w:szCs w:val="21"/>
        </w:rPr>
      </w:pPr>
    </w:p>
    <w:p w14:paraId="1F6D8834">
      <w:pPr>
        <w:spacing w:line="360" w:lineRule="auto"/>
        <w:ind w:left="495"/>
        <w:jc w:val="left"/>
        <w:rPr>
          <w:rFonts w:hint="eastAsia" w:ascii="宋体" w:hAnsi="宋体"/>
          <w:color w:val="FF0000"/>
          <w:szCs w:val="21"/>
        </w:rPr>
      </w:pPr>
    </w:p>
    <w:p w14:paraId="75D60DD4">
      <w:pPr>
        <w:spacing w:line="360" w:lineRule="auto"/>
        <w:ind w:left="495"/>
        <w:jc w:val="left"/>
        <w:rPr>
          <w:rFonts w:hint="eastAsia" w:ascii="宋体" w:hAnsi="宋体"/>
          <w:color w:val="FF0000"/>
          <w:szCs w:val="21"/>
        </w:rPr>
      </w:pPr>
    </w:p>
    <w:p w14:paraId="61358ECF">
      <w:pPr>
        <w:spacing w:line="360" w:lineRule="auto"/>
        <w:ind w:left="495"/>
        <w:jc w:val="left"/>
        <w:rPr>
          <w:rFonts w:hint="eastAsia" w:ascii="宋体" w:hAnsi="宋体"/>
          <w:color w:val="FF0000"/>
          <w:szCs w:val="21"/>
        </w:rPr>
      </w:pPr>
    </w:p>
    <w:p w14:paraId="6D9766F3">
      <w:pPr>
        <w:spacing w:line="360" w:lineRule="auto"/>
        <w:ind w:left="495"/>
        <w:jc w:val="left"/>
        <w:rPr>
          <w:rFonts w:hint="eastAsia" w:ascii="宋体" w:hAnsi="宋体"/>
          <w:color w:val="FF0000"/>
          <w:szCs w:val="21"/>
        </w:rPr>
      </w:pPr>
    </w:p>
    <w:p w14:paraId="6613772A">
      <w:pPr>
        <w:spacing w:line="360" w:lineRule="auto"/>
        <w:ind w:left="495"/>
        <w:jc w:val="left"/>
        <w:rPr>
          <w:rFonts w:hint="eastAsia" w:ascii="宋体" w:hAnsi="宋体"/>
          <w:color w:val="FF0000"/>
          <w:szCs w:val="21"/>
        </w:rPr>
      </w:pPr>
    </w:p>
    <w:p w14:paraId="234B02FB">
      <w:pPr>
        <w:spacing w:line="360" w:lineRule="auto"/>
        <w:ind w:left="495"/>
        <w:jc w:val="left"/>
        <w:rPr>
          <w:rFonts w:hint="eastAsia" w:ascii="宋体" w:hAnsi="宋体"/>
          <w:color w:val="FF0000"/>
          <w:szCs w:val="21"/>
        </w:rPr>
      </w:pPr>
    </w:p>
    <w:p w14:paraId="31811F70">
      <w:pPr>
        <w:spacing w:line="360" w:lineRule="auto"/>
        <w:ind w:left="495"/>
        <w:jc w:val="left"/>
        <w:rPr>
          <w:rFonts w:hint="eastAsia" w:ascii="宋体" w:hAnsi="宋体"/>
          <w:color w:val="FF0000"/>
          <w:szCs w:val="21"/>
        </w:rPr>
      </w:pPr>
    </w:p>
    <w:p w14:paraId="63862DF7">
      <w:pPr>
        <w:spacing w:line="360" w:lineRule="auto"/>
        <w:ind w:left="495"/>
        <w:jc w:val="left"/>
        <w:rPr>
          <w:rFonts w:hint="eastAsia" w:ascii="宋体" w:hAnsi="宋体"/>
          <w:color w:val="FF0000"/>
          <w:szCs w:val="21"/>
        </w:rPr>
      </w:pPr>
    </w:p>
    <w:p w14:paraId="35B6DCD8">
      <w:pPr>
        <w:spacing w:line="360" w:lineRule="auto"/>
        <w:ind w:left="495"/>
        <w:jc w:val="left"/>
        <w:rPr>
          <w:rFonts w:hint="eastAsia" w:ascii="宋体" w:hAnsi="宋体"/>
          <w:color w:val="FF0000"/>
          <w:szCs w:val="21"/>
        </w:rPr>
      </w:pPr>
    </w:p>
    <w:p w14:paraId="15244787">
      <w:pPr>
        <w:pStyle w:val="5"/>
        <w:spacing w:line="340" w:lineRule="exact"/>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附件一</w:t>
      </w:r>
    </w:p>
    <w:p w14:paraId="6B68707D">
      <w:pPr>
        <w:pStyle w:val="5"/>
        <w:spacing w:line="340" w:lineRule="exact"/>
        <w:jc w:val="cente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江苏大学附属医院净化区域巡查维护方案实施内容</w:t>
      </w:r>
    </w:p>
    <w:tbl>
      <w:tblPr>
        <w:tblStyle w:val="3"/>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5514"/>
        <w:gridCol w:w="699"/>
        <w:gridCol w:w="56"/>
        <w:gridCol w:w="650"/>
        <w:gridCol w:w="694"/>
      </w:tblGrid>
      <w:tr w14:paraId="4D0B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02" w:type="dxa"/>
            <w:vMerge w:val="restart"/>
            <w:vAlign w:val="center"/>
          </w:tcPr>
          <w:p w14:paraId="1EFC889D">
            <w:pPr>
              <w:spacing w:line="320" w:lineRule="exact"/>
              <w:jc w:val="center"/>
              <w:rPr>
                <w:rFonts w:hint="eastAsia" w:ascii="宋体" w:hAnsi="宋体"/>
                <w:szCs w:val="21"/>
              </w:rPr>
            </w:pPr>
            <w:r>
              <w:rPr>
                <w:rFonts w:hint="eastAsia" w:ascii="宋体" w:hAnsi="宋体"/>
                <w:szCs w:val="21"/>
              </w:rPr>
              <w:t>系统</w:t>
            </w:r>
          </w:p>
          <w:p w14:paraId="650EF541">
            <w:pPr>
              <w:spacing w:line="320" w:lineRule="exact"/>
              <w:jc w:val="center"/>
              <w:rPr>
                <w:rFonts w:hint="eastAsia" w:ascii="宋体" w:hAnsi="宋体"/>
                <w:szCs w:val="21"/>
              </w:rPr>
            </w:pPr>
            <w:r>
              <w:rPr>
                <w:rFonts w:hint="eastAsia" w:ascii="宋体" w:hAnsi="宋体"/>
                <w:szCs w:val="21"/>
              </w:rPr>
              <w:t>名称</w:t>
            </w:r>
          </w:p>
        </w:tc>
        <w:tc>
          <w:tcPr>
            <w:tcW w:w="5514" w:type="dxa"/>
            <w:vMerge w:val="restart"/>
            <w:vAlign w:val="center"/>
          </w:tcPr>
          <w:p w14:paraId="0B111727">
            <w:pPr>
              <w:spacing w:line="320" w:lineRule="exact"/>
              <w:jc w:val="center"/>
              <w:rPr>
                <w:rFonts w:hint="eastAsia" w:ascii="宋体" w:hAnsi="宋体"/>
                <w:szCs w:val="21"/>
              </w:rPr>
            </w:pPr>
            <w:r>
              <w:rPr>
                <w:rFonts w:hint="eastAsia" w:ascii="宋体" w:hAnsi="宋体"/>
                <w:szCs w:val="21"/>
              </w:rPr>
              <w:t>巡查/维护项目内容</w:t>
            </w:r>
          </w:p>
        </w:tc>
        <w:tc>
          <w:tcPr>
            <w:tcW w:w="2099" w:type="dxa"/>
            <w:gridSpan w:val="4"/>
            <w:vAlign w:val="center"/>
          </w:tcPr>
          <w:p w14:paraId="3FA8E821">
            <w:pPr>
              <w:spacing w:line="320" w:lineRule="exact"/>
              <w:jc w:val="center"/>
              <w:rPr>
                <w:rFonts w:hint="eastAsia" w:ascii="宋体" w:hAnsi="宋体"/>
                <w:szCs w:val="21"/>
              </w:rPr>
            </w:pPr>
            <w:r>
              <w:rPr>
                <w:rFonts w:hint="eastAsia" w:ascii="宋体" w:hAnsi="宋体"/>
                <w:szCs w:val="21"/>
              </w:rPr>
              <w:t>巡查/维护频率</w:t>
            </w:r>
          </w:p>
        </w:tc>
      </w:tr>
      <w:tr w14:paraId="15CD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02" w:type="dxa"/>
            <w:vMerge w:val="continue"/>
            <w:vAlign w:val="center"/>
          </w:tcPr>
          <w:p w14:paraId="3EA36DC6">
            <w:pPr>
              <w:spacing w:line="320" w:lineRule="exact"/>
              <w:jc w:val="center"/>
              <w:rPr>
                <w:rFonts w:hint="eastAsia" w:ascii="宋体" w:hAnsi="宋体"/>
                <w:szCs w:val="21"/>
              </w:rPr>
            </w:pPr>
          </w:p>
        </w:tc>
        <w:tc>
          <w:tcPr>
            <w:tcW w:w="5514" w:type="dxa"/>
            <w:vMerge w:val="continue"/>
            <w:vAlign w:val="center"/>
          </w:tcPr>
          <w:p w14:paraId="19A3201B">
            <w:pPr>
              <w:spacing w:line="320" w:lineRule="exact"/>
              <w:jc w:val="center"/>
              <w:rPr>
                <w:rFonts w:hint="eastAsia" w:ascii="宋体" w:hAnsi="宋体"/>
                <w:szCs w:val="21"/>
              </w:rPr>
            </w:pPr>
          </w:p>
        </w:tc>
        <w:tc>
          <w:tcPr>
            <w:tcW w:w="755" w:type="dxa"/>
            <w:gridSpan w:val="2"/>
            <w:vAlign w:val="center"/>
          </w:tcPr>
          <w:p w14:paraId="7FD0DF5B">
            <w:pPr>
              <w:spacing w:line="320" w:lineRule="exact"/>
              <w:jc w:val="center"/>
              <w:rPr>
                <w:rFonts w:hint="eastAsia" w:ascii="宋体" w:hAnsi="宋体"/>
                <w:szCs w:val="21"/>
              </w:rPr>
            </w:pPr>
            <w:r>
              <w:rPr>
                <w:rFonts w:hint="eastAsia" w:ascii="宋体" w:hAnsi="宋体"/>
                <w:szCs w:val="21"/>
              </w:rPr>
              <w:t>半</w:t>
            </w:r>
          </w:p>
          <w:p w14:paraId="20025356">
            <w:pPr>
              <w:spacing w:line="320" w:lineRule="exact"/>
              <w:jc w:val="center"/>
              <w:rPr>
                <w:rFonts w:hint="eastAsia" w:ascii="宋体" w:hAnsi="宋体"/>
                <w:szCs w:val="21"/>
              </w:rPr>
            </w:pPr>
            <w:r>
              <w:rPr>
                <w:rFonts w:hint="eastAsia" w:ascii="宋体" w:hAnsi="宋体"/>
                <w:szCs w:val="21"/>
              </w:rPr>
              <w:t>月</w:t>
            </w:r>
          </w:p>
        </w:tc>
        <w:tc>
          <w:tcPr>
            <w:tcW w:w="650" w:type="dxa"/>
            <w:vAlign w:val="center"/>
          </w:tcPr>
          <w:p w14:paraId="2276010E">
            <w:pPr>
              <w:spacing w:line="320" w:lineRule="exact"/>
              <w:jc w:val="center"/>
              <w:rPr>
                <w:rFonts w:hint="eastAsia" w:ascii="宋体" w:hAnsi="宋体"/>
                <w:szCs w:val="21"/>
              </w:rPr>
            </w:pPr>
            <w:r>
              <w:rPr>
                <w:rFonts w:hint="eastAsia" w:ascii="宋体" w:hAnsi="宋体"/>
                <w:szCs w:val="21"/>
              </w:rPr>
              <w:t>季度</w:t>
            </w:r>
          </w:p>
        </w:tc>
        <w:tc>
          <w:tcPr>
            <w:tcW w:w="694" w:type="dxa"/>
            <w:vAlign w:val="center"/>
          </w:tcPr>
          <w:p w14:paraId="3AA59FDA">
            <w:pPr>
              <w:spacing w:line="320" w:lineRule="exact"/>
              <w:jc w:val="center"/>
              <w:rPr>
                <w:rFonts w:hint="eastAsia" w:ascii="宋体" w:hAnsi="宋体"/>
                <w:szCs w:val="21"/>
              </w:rPr>
            </w:pPr>
            <w:r>
              <w:rPr>
                <w:rFonts w:hint="eastAsia" w:ascii="宋体" w:hAnsi="宋体"/>
                <w:szCs w:val="21"/>
              </w:rPr>
              <w:t>年度</w:t>
            </w:r>
          </w:p>
        </w:tc>
      </w:tr>
      <w:tr w14:paraId="516E4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702" w:type="dxa"/>
            <w:vMerge w:val="restart"/>
            <w:textDirection w:val="tbRlV"/>
            <w:vAlign w:val="top"/>
          </w:tcPr>
          <w:p w14:paraId="478E84C9">
            <w:pPr>
              <w:spacing w:line="360" w:lineRule="exact"/>
              <w:ind w:left="113" w:leftChars="54" w:right="113" w:firstLine="210" w:firstLineChars="100"/>
              <w:jc w:val="center"/>
              <w:rPr>
                <w:rFonts w:hint="eastAsia" w:ascii="华文新魏" w:eastAsia="华文楷体"/>
                <w:szCs w:val="21"/>
              </w:rPr>
            </w:pPr>
            <w:r>
              <w:rPr>
                <w:rFonts w:hint="eastAsia" w:ascii="华文新魏" w:eastAsia="华文楷体"/>
                <w:szCs w:val="21"/>
              </w:rPr>
              <w:t>净化空调系统</w:t>
            </w:r>
          </w:p>
        </w:tc>
        <w:tc>
          <w:tcPr>
            <w:tcW w:w="5514" w:type="dxa"/>
            <w:vAlign w:val="top"/>
          </w:tcPr>
          <w:p w14:paraId="5B458E40">
            <w:pPr>
              <w:tabs>
                <w:tab w:val="left" w:pos="1110"/>
              </w:tabs>
              <w:spacing w:line="360" w:lineRule="exact"/>
              <w:rPr>
                <w:rFonts w:hint="eastAsia" w:ascii="华文新魏" w:eastAsia="华文楷体"/>
                <w:szCs w:val="21"/>
              </w:rPr>
            </w:pPr>
            <w:r>
              <w:rPr>
                <w:rFonts w:hint="eastAsia" w:ascii="华文新魏" w:eastAsia="华文楷体"/>
                <w:szCs w:val="21"/>
              </w:rPr>
              <w:t>空调机组本体/机内设备及表面清洁</w:t>
            </w:r>
          </w:p>
        </w:tc>
        <w:tc>
          <w:tcPr>
            <w:tcW w:w="755" w:type="dxa"/>
            <w:gridSpan w:val="2"/>
            <w:vAlign w:val="top"/>
          </w:tcPr>
          <w:p w14:paraId="25A52BFD">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2EF2EBD3">
            <w:pPr>
              <w:spacing w:line="360" w:lineRule="exact"/>
              <w:rPr>
                <w:rFonts w:hint="eastAsia" w:ascii="华文新魏" w:eastAsia="华文楷体"/>
                <w:szCs w:val="21"/>
              </w:rPr>
            </w:pPr>
          </w:p>
        </w:tc>
        <w:tc>
          <w:tcPr>
            <w:tcW w:w="694" w:type="dxa"/>
            <w:vAlign w:val="top"/>
          </w:tcPr>
          <w:p w14:paraId="2F256D84">
            <w:pPr>
              <w:spacing w:line="360" w:lineRule="exact"/>
              <w:rPr>
                <w:rFonts w:hint="eastAsia" w:ascii="华文新魏" w:eastAsia="华文楷体"/>
                <w:szCs w:val="21"/>
              </w:rPr>
            </w:pPr>
          </w:p>
        </w:tc>
      </w:tr>
      <w:tr w14:paraId="2BF7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702" w:type="dxa"/>
            <w:vMerge w:val="continue"/>
            <w:vAlign w:val="top"/>
          </w:tcPr>
          <w:p w14:paraId="6A0E6478">
            <w:pPr>
              <w:spacing w:line="360" w:lineRule="exact"/>
              <w:rPr>
                <w:rFonts w:hint="eastAsia" w:ascii="华文新魏" w:eastAsia="华文楷体"/>
                <w:szCs w:val="21"/>
              </w:rPr>
            </w:pPr>
          </w:p>
        </w:tc>
        <w:tc>
          <w:tcPr>
            <w:tcW w:w="5514" w:type="dxa"/>
            <w:vAlign w:val="top"/>
          </w:tcPr>
          <w:p w14:paraId="5B3AEBB1">
            <w:pPr>
              <w:spacing w:line="360" w:lineRule="exact"/>
              <w:rPr>
                <w:rFonts w:hint="eastAsia" w:ascii="华文新魏" w:eastAsia="华文楷体"/>
                <w:szCs w:val="21"/>
              </w:rPr>
            </w:pPr>
            <w:r>
              <w:rPr>
                <w:rFonts w:hint="eastAsia" w:ascii="华文新魏" w:eastAsia="华文楷体"/>
                <w:szCs w:val="21"/>
              </w:rPr>
              <w:t>空调初效/中效过滤器压差</w:t>
            </w:r>
          </w:p>
        </w:tc>
        <w:tc>
          <w:tcPr>
            <w:tcW w:w="755" w:type="dxa"/>
            <w:gridSpan w:val="2"/>
            <w:vAlign w:val="top"/>
          </w:tcPr>
          <w:p w14:paraId="47B83906">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16EC6F3A">
            <w:pPr>
              <w:spacing w:line="360" w:lineRule="exact"/>
              <w:rPr>
                <w:rFonts w:hint="eastAsia" w:ascii="华文新魏" w:eastAsia="华文楷体"/>
                <w:szCs w:val="21"/>
              </w:rPr>
            </w:pPr>
          </w:p>
        </w:tc>
        <w:tc>
          <w:tcPr>
            <w:tcW w:w="694" w:type="dxa"/>
            <w:vAlign w:val="top"/>
          </w:tcPr>
          <w:p w14:paraId="57555C62">
            <w:pPr>
              <w:spacing w:line="360" w:lineRule="exact"/>
              <w:rPr>
                <w:rFonts w:hint="eastAsia" w:ascii="华文新魏" w:eastAsia="华文楷体"/>
                <w:szCs w:val="21"/>
              </w:rPr>
            </w:pPr>
          </w:p>
        </w:tc>
      </w:tr>
      <w:tr w14:paraId="5B842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7B78F74B">
            <w:pPr>
              <w:spacing w:line="360" w:lineRule="exact"/>
              <w:rPr>
                <w:rFonts w:hint="eastAsia" w:ascii="华文新魏" w:eastAsia="华文楷体"/>
                <w:szCs w:val="21"/>
              </w:rPr>
            </w:pPr>
          </w:p>
        </w:tc>
        <w:tc>
          <w:tcPr>
            <w:tcW w:w="5514" w:type="dxa"/>
            <w:vAlign w:val="top"/>
          </w:tcPr>
          <w:p w14:paraId="67367FB4">
            <w:pPr>
              <w:spacing w:line="360" w:lineRule="exact"/>
              <w:rPr>
                <w:rFonts w:hint="eastAsia" w:ascii="华文新魏" w:eastAsia="华文楷体"/>
                <w:szCs w:val="21"/>
              </w:rPr>
            </w:pPr>
            <w:r>
              <w:rPr>
                <w:rFonts w:hint="eastAsia" w:ascii="华文新魏" w:eastAsia="华文楷体"/>
                <w:szCs w:val="21"/>
              </w:rPr>
              <w:t>空调供/回水（总）管道泄漏检查</w:t>
            </w:r>
          </w:p>
        </w:tc>
        <w:tc>
          <w:tcPr>
            <w:tcW w:w="755" w:type="dxa"/>
            <w:gridSpan w:val="2"/>
            <w:vAlign w:val="top"/>
          </w:tcPr>
          <w:p w14:paraId="6D9EAC42">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268C9151">
            <w:pPr>
              <w:spacing w:line="360" w:lineRule="exact"/>
              <w:rPr>
                <w:rFonts w:hint="eastAsia" w:ascii="华文新魏" w:eastAsia="华文楷体"/>
                <w:szCs w:val="21"/>
              </w:rPr>
            </w:pPr>
          </w:p>
        </w:tc>
        <w:tc>
          <w:tcPr>
            <w:tcW w:w="694" w:type="dxa"/>
            <w:vAlign w:val="top"/>
          </w:tcPr>
          <w:p w14:paraId="6B8CE675">
            <w:pPr>
              <w:spacing w:line="360" w:lineRule="exact"/>
              <w:rPr>
                <w:rFonts w:hint="eastAsia" w:ascii="华文新魏" w:eastAsia="华文楷体"/>
                <w:szCs w:val="21"/>
              </w:rPr>
            </w:pPr>
          </w:p>
        </w:tc>
      </w:tr>
      <w:tr w14:paraId="54861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26FA26AC">
            <w:pPr>
              <w:spacing w:line="360" w:lineRule="exact"/>
              <w:rPr>
                <w:rFonts w:hint="eastAsia" w:ascii="华文新魏" w:eastAsia="华文楷体"/>
                <w:szCs w:val="21"/>
              </w:rPr>
            </w:pPr>
          </w:p>
        </w:tc>
        <w:tc>
          <w:tcPr>
            <w:tcW w:w="5514" w:type="dxa"/>
            <w:vAlign w:val="top"/>
          </w:tcPr>
          <w:p w14:paraId="45FCE6E4">
            <w:pPr>
              <w:spacing w:line="360" w:lineRule="exact"/>
              <w:rPr>
                <w:rFonts w:hint="eastAsia" w:ascii="华文新魏" w:eastAsia="华文楷体"/>
                <w:szCs w:val="21"/>
              </w:rPr>
            </w:pPr>
            <w:r>
              <w:rPr>
                <w:rFonts w:hint="eastAsia" w:ascii="华文新魏" w:eastAsia="华文楷体"/>
                <w:szCs w:val="21"/>
              </w:rPr>
              <w:t>循环机组/新风机组供/回水温度/压力指示</w:t>
            </w:r>
          </w:p>
        </w:tc>
        <w:tc>
          <w:tcPr>
            <w:tcW w:w="755" w:type="dxa"/>
            <w:gridSpan w:val="2"/>
            <w:vAlign w:val="top"/>
          </w:tcPr>
          <w:p w14:paraId="18441E71">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7A34BA8F">
            <w:pPr>
              <w:spacing w:line="360" w:lineRule="exact"/>
              <w:rPr>
                <w:rFonts w:hint="eastAsia" w:ascii="华文新魏" w:eastAsia="华文楷体"/>
                <w:szCs w:val="21"/>
              </w:rPr>
            </w:pPr>
          </w:p>
        </w:tc>
        <w:tc>
          <w:tcPr>
            <w:tcW w:w="694" w:type="dxa"/>
            <w:vAlign w:val="top"/>
          </w:tcPr>
          <w:p w14:paraId="73BA6E7D">
            <w:pPr>
              <w:spacing w:line="360" w:lineRule="exact"/>
              <w:rPr>
                <w:rFonts w:hint="eastAsia" w:ascii="华文新魏" w:eastAsia="华文楷体"/>
                <w:szCs w:val="21"/>
              </w:rPr>
            </w:pPr>
          </w:p>
        </w:tc>
      </w:tr>
      <w:tr w14:paraId="0BB7C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7AC46987">
            <w:pPr>
              <w:spacing w:line="360" w:lineRule="exact"/>
              <w:rPr>
                <w:rFonts w:hint="eastAsia" w:ascii="华文新魏" w:eastAsia="华文楷体"/>
                <w:szCs w:val="21"/>
              </w:rPr>
            </w:pPr>
          </w:p>
        </w:tc>
        <w:tc>
          <w:tcPr>
            <w:tcW w:w="5514" w:type="dxa"/>
            <w:vAlign w:val="top"/>
          </w:tcPr>
          <w:p w14:paraId="14C77330">
            <w:pPr>
              <w:spacing w:line="360" w:lineRule="exact"/>
              <w:rPr>
                <w:rFonts w:hint="eastAsia" w:ascii="华文新魏" w:eastAsia="华文楷体"/>
                <w:szCs w:val="21"/>
              </w:rPr>
            </w:pPr>
            <w:r>
              <w:rPr>
                <w:rFonts w:hint="eastAsia" w:ascii="华文新魏" w:eastAsia="华文楷体"/>
                <w:szCs w:val="21"/>
              </w:rPr>
              <w:t>机组、底座、支架、管路腐蚀检查/处理</w:t>
            </w:r>
          </w:p>
        </w:tc>
        <w:tc>
          <w:tcPr>
            <w:tcW w:w="755" w:type="dxa"/>
            <w:gridSpan w:val="2"/>
            <w:vAlign w:val="top"/>
          </w:tcPr>
          <w:p w14:paraId="53153A03">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503D6728">
            <w:pPr>
              <w:spacing w:line="360" w:lineRule="exact"/>
              <w:rPr>
                <w:rFonts w:hint="eastAsia" w:ascii="华文新魏" w:eastAsia="华文楷体"/>
                <w:szCs w:val="21"/>
              </w:rPr>
            </w:pPr>
          </w:p>
        </w:tc>
        <w:tc>
          <w:tcPr>
            <w:tcW w:w="694" w:type="dxa"/>
            <w:vAlign w:val="top"/>
          </w:tcPr>
          <w:p w14:paraId="6E33A30B">
            <w:pPr>
              <w:spacing w:line="360" w:lineRule="exact"/>
              <w:rPr>
                <w:rFonts w:hint="eastAsia" w:ascii="华文新魏" w:eastAsia="华文楷体"/>
                <w:szCs w:val="21"/>
              </w:rPr>
            </w:pPr>
          </w:p>
        </w:tc>
      </w:tr>
      <w:tr w14:paraId="1270E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767116AC">
            <w:pPr>
              <w:spacing w:line="360" w:lineRule="exact"/>
              <w:rPr>
                <w:rFonts w:hint="eastAsia" w:ascii="华文新魏" w:eastAsia="华文楷体"/>
                <w:szCs w:val="21"/>
              </w:rPr>
            </w:pPr>
          </w:p>
        </w:tc>
        <w:tc>
          <w:tcPr>
            <w:tcW w:w="5514" w:type="dxa"/>
            <w:vAlign w:val="top"/>
          </w:tcPr>
          <w:p w14:paraId="4F4DBD81">
            <w:pPr>
              <w:spacing w:line="360" w:lineRule="exact"/>
              <w:rPr>
                <w:rFonts w:hint="eastAsia" w:ascii="华文新魏" w:eastAsia="华文楷体"/>
                <w:szCs w:val="21"/>
              </w:rPr>
            </w:pPr>
            <w:r>
              <w:rPr>
                <w:rFonts w:hint="eastAsia" w:ascii="华文新魏" w:eastAsia="华文楷体"/>
                <w:szCs w:val="21"/>
              </w:rPr>
              <w:t>蒸汽管路泄漏检查</w:t>
            </w:r>
          </w:p>
        </w:tc>
        <w:tc>
          <w:tcPr>
            <w:tcW w:w="755" w:type="dxa"/>
            <w:gridSpan w:val="2"/>
            <w:vAlign w:val="top"/>
          </w:tcPr>
          <w:p w14:paraId="631FFC40">
            <w:pPr>
              <w:spacing w:line="360" w:lineRule="exact"/>
              <w:rPr>
                <w:rFonts w:hint="eastAsia" w:ascii="华文新魏" w:eastAsia="华文楷体"/>
                <w:szCs w:val="21"/>
              </w:rPr>
            </w:pPr>
            <w:r>
              <w:rPr>
                <w:rFonts w:hint="eastAsia" w:ascii="华文新魏" w:eastAsia="华文楷体"/>
                <w:szCs w:val="21"/>
              </w:rPr>
              <w:t>√</w:t>
            </w:r>
          </w:p>
        </w:tc>
        <w:tc>
          <w:tcPr>
            <w:tcW w:w="1344" w:type="dxa"/>
            <w:gridSpan w:val="2"/>
            <w:vAlign w:val="top"/>
          </w:tcPr>
          <w:p w14:paraId="3EFBF7F3">
            <w:pPr>
              <w:spacing w:line="360" w:lineRule="exact"/>
              <w:rPr>
                <w:rFonts w:hint="eastAsia" w:ascii="华文楷体" w:hAnsi="华文楷体" w:eastAsia="华文楷体"/>
                <w:szCs w:val="21"/>
              </w:rPr>
            </w:pPr>
            <w:r>
              <w:rPr>
                <w:rFonts w:hint="eastAsia" w:ascii="华文楷体" w:hAnsi="华文楷体" w:eastAsia="华文楷体"/>
                <w:szCs w:val="21"/>
              </w:rPr>
              <w:t>11月-次年4月</w:t>
            </w:r>
          </w:p>
        </w:tc>
      </w:tr>
      <w:tr w14:paraId="4D23A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59D19622">
            <w:pPr>
              <w:spacing w:line="360" w:lineRule="exact"/>
              <w:rPr>
                <w:rFonts w:hint="eastAsia" w:ascii="华文新魏" w:eastAsia="华文楷体"/>
                <w:szCs w:val="21"/>
              </w:rPr>
            </w:pPr>
          </w:p>
        </w:tc>
        <w:tc>
          <w:tcPr>
            <w:tcW w:w="5514" w:type="dxa"/>
            <w:vAlign w:val="top"/>
          </w:tcPr>
          <w:p w14:paraId="3DCBA053">
            <w:pPr>
              <w:spacing w:line="360" w:lineRule="exact"/>
              <w:rPr>
                <w:rFonts w:hint="eastAsia" w:ascii="华文新魏" w:eastAsia="华文楷体"/>
                <w:szCs w:val="21"/>
              </w:rPr>
            </w:pPr>
            <w:r>
              <w:rPr>
                <w:rFonts w:hint="eastAsia" w:ascii="华文新魏" w:eastAsia="华文楷体"/>
                <w:szCs w:val="21"/>
              </w:rPr>
              <w:t>蒸汽管路压力（减压阀之后）检查</w:t>
            </w:r>
          </w:p>
        </w:tc>
        <w:tc>
          <w:tcPr>
            <w:tcW w:w="755" w:type="dxa"/>
            <w:gridSpan w:val="2"/>
            <w:vAlign w:val="top"/>
          </w:tcPr>
          <w:p w14:paraId="72D0823E">
            <w:pPr>
              <w:spacing w:line="360" w:lineRule="exact"/>
              <w:rPr>
                <w:rFonts w:hint="eastAsia" w:ascii="华文新魏" w:eastAsia="华文楷体"/>
                <w:szCs w:val="21"/>
              </w:rPr>
            </w:pPr>
            <w:r>
              <w:rPr>
                <w:rFonts w:hint="eastAsia" w:ascii="华文新魏" w:eastAsia="华文楷体"/>
                <w:szCs w:val="21"/>
              </w:rPr>
              <w:t>√</w:t>
            </w:r>
          </w:p>
        </w:tc>
        <w:tc>
          <w:tcPr>
            <w:tcW w:w="1344" w:type="dxa"/>
            <w:gridSpan w:val="2"/>
            <w:vAlign w:val="top"/>
          </w:tcPr>
          <w:p w14:paraId="6A6B699E">
            <w:pPr>
              <w:spacing w:line="360" w:lineRule="exact"/>
              <w:rPr>
                <w:rFonts w:hint="eastAsia" w:ascii="华文楷体" w:hAnsi="华文楷体" w:eastAsia="华文楷体"/>
                <w:szCs w:val="21"/>
              </w:rPr>
            </w:pPr>
            <w:r>
              <w:rPr>
                <w:rFonts w:hint="eastAsia" w:ascii="华文楷体" w:hAnsi="华文楷体" w:eastAsia="华文楷体"/>
                <w:szCs w:val="21"/>
              </w:rPr>
              <w:t>11月-次年4月</w:t>
            </w:r>
          </w:p>
        </w:tc>
      </w:tr>
      <w:tr w14:paraId="4FA55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02" w:type="dxa"/>
            <w:vMerge w:val="continue"/>
            <w:vAlign w:val="top"/>
          </w:tcPr>
          <w:p w14:paraId="70830AAC">
            <w:pPr>
              <w:spacing w:line="360" w:lineRule="exact"/>
              <w:rPr>
                <w:rFonts w:hint="eastAsia" w:ascii="华文新魏" w:eastAsia="华文楷体"/>
                <w:szCs w:val="21"/>
              </w:rPr>
            </w:pPr>
          </w:p>
        </w:tc>
        <w:tc>
          <w:tcPr>
            <w:tcW w:w="5514" w:type="dxa"/>
            <w:vAlign w:val="top"/>
          </w:tcPr>
          <w:p w14:paraId="7737CF22">
            <w:pPr>
              <w:spacing w:line="360" w:lineRule="exact"/>
              <w:rPr>
                <w:rFonts w:hint="eastAsia" w:ascii="华文新魏" w:eastAsia="华文楷体"/>
                <w:szCs w:val="21"/>
              </w:rPr>
            </w:pPr>
            <w:r>
              <w:rPr>
                <w:rFonts w:hint="eastAsia" w:ascii="华文新魏" w:eastAsia="华文楷体"/>
                <w:szCs w:val="21"/>
              </w:rPr>
              <w:t>空调供/回水管道/风管保温检查</w:t>
            </w:r>
          </w:p>
        </w:tc>
        <w:tc>
          <w:tcPr>
            <w:tcW w:w="755" w:type="dxa"/>
            <w:gridSpan w:val="2"/>
            <w:vAlign w:val="top"/>
          </w:tcPr>
          <w:p w14:paraId="5237FC4A">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70F0B9B2">
            <w:pPr>
              <w:spacing w:line="360" w:lineRule="exact"/>
              <w:rPr>
                <w:rFonts w:hint="eastAsia" w:ascii="华文新魏" w:eastAsia="华文楷体"/>
                <w:szCs w:val="21"/>
              </w:rPr>
            </w:pPr>
          </w:p>
        </w:tc>
        <w:tc>
          <w:tcPr>
            <w:tcW w:w="694" w:type="dxa"/>
            <w:vAlign w:val="top"/>
          </w:tcPr>
          <w:p w14:paraId="26E20835">
            <w:pPr>
              <w:spacing w:line="360" w:lineRule="exact"/>
              <w:rPr>
                <w:rFonts w:hint="eastAsia" w:ascii="华文新魏" w:eastAsia="华文楷体"/>
                <w:szCs w:val="21"/>
              </w:rPr>
            </w:pPr>
          </w:p>
        </w:tc>
      </w:tr>
      <w:tr w14:paraId="55C8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E60EF08">
            <w:pPr>
              <w:spacing w:line="360" w:lineRule="exact"/>
              <w:rPr>
                <w:rFonts w:hint="eastAsia" w:ascii="华文新魏" w:eastAsia="华文楷体"/>
                <w:szCs w:val="21"/>
              </w:rPr>
            </w:pPr>
          </w:p>
        </w:tc>
        <w:tc>
          <w:tcPr>
            <w:tcW w:w="5514" w:type="dxa"/>
            <w:vAlign w:val="top"/>
          </w:tcPr>
          <w:p w14:paraId="5E2FE202">
            <w:pPr>
              <w:spacing w:line="360" w:lineRule="exact"/>
              <w:rPr>
                <w:rFonts w:hint="eastAsia" w:ascii="华文新魏" w:eastAsia="华文楷体"/>
                <w:szCs w:val="21"/>
              </w:rPr>
            </w:pPr>
            <w:r>
              <w:rPr>
                <w:rFonts w:hint="eastAsia" w:ascii="华文新魏" w:eastAsia="华文楷体"/>
                <w:szCs w:val="21"/>
              </w:rPr>
              <w:t>皮带张紧检查/调节、紧固</w:t>
            </w:r>
          </w:p>
        </w:tc>
        <w:tc>
          <w:tcPr>
            <w:tcW w:w="755" w:type="dxa"/>
            <w:gridSpan w:val="2"/>
            <w:vAlign w:val="top"/>
          </w:tcPr>
          <w:p w14:paraId="5121FA7E">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38F24F6F">
            <w:pPr>
              <w:spacing w:line="360" w:lineRule="exact"/>
              <w:rPr>
                <w:rFonts w:hint="eastAsia" w:ascii="华文新魏" w:eastAsia="华文楷体"/>
                <w:szCs w:val="21"/>
              </w:rPr>
            </w:pPr>
          </w:p>
        </w:tc>
        <w:tc>
          <w:tcPr>
            <w:tcW w:w="694" w:type="dxa"/>
            <w:vAlign w:val="top"/>
          </w:tcPr>
          <w:p w14:paraId="5248B3B3">
            <w:pPr>
              <w:spacing w:line="360" w:lineRule="exact"/>
              <w:rPr>
                <w:rFonts w:hint="eastAsia" w:ascii="华文新魏" w:eastAsia="华文楷体"/>
                <w:szCs w:val="21"/>
              </w:rPr>
            </w:pPr>
          </w:p>
        </w:tc>
      </w:tr>
      <w:tr w14:paraId="65DB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410CC23F">
            <w:pPr>
              <w:spacing w:line="360" w:lineRule="exact"/>
              <w:rPr>
                <w:rFonts w:hint="eastAsia" w:ascii="华文新魏" w:eastAsia="华文楷体"/>
                <w:szCs w:val="21"/>
              </w:rPr>
            </w:pPr>
          </w:p>
        </w:tc>
        <w:tc>
          <w:tcPr>
            <w:tcW w:w="5514" w:type="dxa"/>
            <w:vAlign w:val="top"/>
          </w:tcPr>
          <w:p w14:paraId="7255DEF8">
            <w:pPr>
              <w:spacing w:line="360" w:lineRule="exact"/>
              <w:rPr>
                <w:rFonts w:hint="eastAsia" w:ascii="华文新魏" w:eastAsia="华文楷体"/>
                <w:szCs w:val="21"/>
              </w:rPr>
            </w:pPr>
            <w:r>
              <w:rPr>
                <w:rFonts w:hint="eastAsia" w:ascii="华文新魏" w:eastAsia="华文楷体"/>
                <w:szCs w:val="21"/>
              </w:rPr>
              <w:t>空调机组内灭菌灯检查</w:t>
            </w:r>
          </w:p>
        </w:tc>
        <w:tc>
          <w:tcPr>
            <w:tcW w:w="755" w:type="dxa"/>
            <w:gridSpan w:val="2"/>
            <w:vAlign w:val="top"/>
          </w:tcPr>
          <w:p w14:paraId="7971C32A">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7ED9A6AA">
            <w:pPr>
              <w:spacing w:line="360" w:lineRule="exact"/>
              <w:rPr>
                <w:rFonts w:hint="eastAsia" w:ascii="华文新魏" w:eastAsia="华文楷体"/>
                <w:szCs w:val="21"/>
              </w:rPr>
            </w:pPr>
          </w:p>
        </w:tc>
        <w:tc>
          <w:tcPr>
            <w:tcW w:w="694" w:type="dxa"/>
            <w:vAlign w:val="top"/>
          </w:tcPr>
          <w:p w14:paraId="18F82204">
            <w:pPr>
              <w:spacing w:line="360" w:lineRule="exact"/>
              <w:rPr>
                <w:rFonts w:hint="eastAsia" w:ascii="华文新魏" w:eastAsia="华文楷体"/>
                <w:szCs w:val="21"/>
              </w:rPr>
            </w:pPr>
          </w:p>
        </w:tc>
      </w:tr>
      <w:tr w14:paraId="458A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04A37558">
            <w:pPr>
              <w:spacing w:line="360" w:lineRule="exact"/>
              <w:rPr>
                <w:rFonts w:hint="eastAsia" w:ascii="华文新魏" w:eastAsia="华文楷体"/>
                <w:szCs w:val="21"/>
              </w:rPr>
            </w:pPr>
          </w:p>
        </w:tc>
        <w:tc>
          <w:tcPr>
            <w:tcW w:w="5514" w:type="dxa"/>
            <w:vAlign w:val="top"/>
          </w:tcPr>
          <w:p w14:paraId="0486E9E8">
            <w:pPr>
              <w:spacing w:line="360" w:lineRule="exact"/>
              <w:rPr>
                <w:rFonts w:hint="eastAsia" w:ascii="华文新魏" w:eastAsia="华文楷体"/>
                <w:szCs w:val="21"/>
              </w:rPr>
            </w:pPr>
            <w:r>
              <w:rPr>
                <w:rFonts w:hint="eastAsia" w:ascii="华文新魏" w:eastAsia="华文楷体"/>
                <w:szCs w:val="21"/>
              </w:rPr>
              <w:t>空调机组内检修灯/开关检查</w:t>
            </w:r>
          </w:p>
        </w:tc>
        <w:tc>
          <w:tcPr>
            <w:tcW w:w="755" w:type="dxa"/>
            <w:gridSpan w:val="2"/>
            <w:vAlign w:val="top"/>
          </w:tcPr>
          <w:p w14:paraId="329EC167">
            <w:pPr>
              <w:spacing w:line="360" w:lineRule="exact"/>
              <w:rPr>
                <w:rFonts w:hint="eastAsia" w:ascii="华文新魏" w:eastAsia="华文楷体"/>
                <w:szCs w:val="21"/>
              </w:rPr>
            </w:pPr>
            <w:r>
              <w:rPr>
                <w:rFonts w:hint="eastAsia" w:ascii="华文新魏" w:eastAsia="华文楷体"/>
                <w:szCs w:val="21"/>
              </w:rPr>
              <w:t>√</w:t>
            </w:r>
          </w:p>
        </w:tc>
        <w:tc>
          <w:tcPr>
            <w:tcW w:w="650" w:type="dxa"/>
            <w:vAlign w:val="top"/>
          </w:tcPr>
          <w:p w14:paraId="6B4B9942">
            <w:pPr>
              <w:spacing w:line="360" w:lineRule="exact"/>
              <w:rPr>
                <w:rFonts w:hint="eastAsia" w:ascii="华文新魏" w:eastAsia="华文楷体"/>
                <w:szCs w:val="21"/>
              </w:rPr>
            </w:pPr>
          </w:p>
        </w:tc>
        <w:tc>
          <w:tcPr>
            <w:tcW w:w="694" w:type="dxa"/>
            <w:vAlign w:val="top"/>
          </w:tcPr>
          <w:p w14:paraId="0021D78C">
            <w:pPr>
              <w:spacing w:line="360" w:lineRule="exact"/>
              <w:rPr>
                <w:rFonts w:hint="eastAsia" w:ascii="华文新魏" w:eastAsia="华文楷体"/>
                <w:szCs w:val="21"/>
              </w:rPr>
            </w:pPr>
          </w:p>
        </w:tc>
      </w:tr>
      <w:tr w14:paraId="4C7F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52283CE0">
            <w:pPr>
              <w:spacing w:line="360" w:lineRule="exact"/>
              <w:rPr>
                <w:rFonts w:hint="eastAsia" w:ascii="华文新魏" w:eastAsia="华文楷体"/>
                <w:szCs w:val="21"/>
              </w:rPr>
            </w:pPr>
          </w:p>
        </w:tc>
        <w:tc>
          <w:tcPr>
            <w:tcW w:w="5514" w:type="dxa"/>
            <w:vAlign w:val="top"/>
          </w:tcPr>
          <w:p w14:paraId="05190537">
            <w:pPr>
              <w:spacing w:line="360" w:lineRule="exact"/>
              <w:rPr>
                <w:rFonts w:hint="eastAsia" w:ascii="华文新魏" w:hAnsi="宋体" w:eastAsia="华文楷体"/>
                <w:szCs w:val="21"/>
              </w:rPr>
            </w:pPr>
            <w:r>
              <w:rPr>
                <w:rFonts w:hint="eastAsia" w:ascii="华文新魏" w:hAnsi="宋体" w:eastAsia="华文楷体"/>
                <w:szCs w:val="21"/>
              </w:rPr>
              <w:t>高效送风口送风罩清洁</w:t>
            </w:r>
          </w:p>
        </w:tc>
        <w:tc>
          <w:tcPr>
            <w:tcW w:w="755" w:type="dxa"/>
            <w:gridSpan w:val="2"/>
            <w:vAlign w:val="top"/>
          </w:tcPr>
          <w:p w14:paraId="1F293383">
            <w:pPr>
              <w:spacing w:line="360" w:lineRule="exact"/>
              <w:rPr>
                <w:rFonts w:hint="eastAsia" w:ascii="华文新魏" w:eastAsia="华文楷体"/>
                <w:szCs w:val="21"/>
              </w:rPr>
            </w:pPr>
          </w:p>
        </w:tc>
        <w:tc>
          <w:tcPr>
            <w:tcW w:w="650" w:type="dxa"/>
            <w:vAlign w:val="top"/>
          </w:tcPr>
          <w:p w14:paraId="00C5877D">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07501E88">
            <w:pPr>
              <w:spacing w:line="360" w:lineRule="exact"/>
              <w:rPr>
                <w:rFonts w:hint="eastAsia" w:ascii="华文新魏" w:eastAsia="华文楷体"/>
                <w:szCs w:val="21"/>
              </w:rPr>
            </w:pPr>
          </w:p>
        </w:tc>
      </w:tr>
      <w:tr w14:paraId="6B15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2D0843F">
            <w:pPr>
              <w:spacing w:line="360" w:lineRule="exact"/>
              <w:rPr>
                <w:rFonts w:hint="eastAsia" w:ascii="华文新魏" w:eastAsia="华文楷体"/>
                <w:szCs w:val="21"/>
              </w:rPr>
            </w:pPr>
          </w:p>
        </w:tc>
        <w:tc>
          <w:tcPr>
            <w:tcW w:w="5514" w:type="dxa"/>
            <w:vAlign w:val="top"/>
          </w:tcPr>
          <w:p w14:paraId="68531D23">
            <w:pPr>
              <w:spacing w:line="360" w:lineRule="exact"/>
              <w:rPr>
                <w:rFonts w:hint="eastAsia" w:ascii="华文新魏" w:eastAsia="华文楷体"/>
                <w:szCs w:val="21"/>
              </w:rPr>
            </w:pPr>
            <w:r>
              <w:rPr>
                <w:rFonts w:hint="eastAsia" w:ascii="华文新魏" w:eastAsia="华文楷体"/>
                <w:szCs w:val="21"/>
              </w:rPr>
              <w:t>手术间/前室、洁净走道、污物走道压差检查</w:t>
            </w:r>
          </w:p>
        </w:tc>
        <w:tc>
          <w:tcPr>
            <w:tcW w:w="755" w:type="dxa"/>
            <w:gridSpan w:val="2"/>
            <w:vAlign w:val="top"/>
          </w:tcPr>
          <w:p w14:paraId="7F39CD82">
            <w:pPr>
              <w:spacing w:line="360" w:lineRule="exact"/>
              <w:rPr>
                <w:rFonts w:hint="eastAsia" w:ascii="华文新魏" w:eastAsia="华文楷体"/>
                <w:szCs w:val="21"/>
              </w:rPr>
            </w:pPr>
          </w:p>
        </w:tc>
        <w:tc>
          <w:tcPr>
            <w:tcW w:w="650" w:type="dxa"/>
            <w:vAlign w:val="top"/>
          </w:tcPr>
          <w:p w14:paraId="3E9D200A">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4D52122E">
            <w:pPr>
              <w:spacing w:line="360" w:lineRule="exact"/>
              <w:rPr>
                <w:rFonts w:hint="eastAsia" w:ascii="华文新魏" w:eastAsia="华文楷体"/>
                <w:szCs w:val="21"/>
              </w:rPr>
            </w:pPr>
          </w:p>
        </w:tc>
      </w:tr>
      <w:tr w14:paraId="64AC8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702" w:type="dxa"/>
            <w:vMerge w:val="continue"/>
            <w:vAlign w:val="top"/>
          </w:tcPr>
          <w:p w14:paraId="37560681">
            <w:pPr>
              <w:spacing w:line="360" w:lineRule="exact"/>
              <w:rPr>
                <w:rFonts w:hint="eastAsia" w:ascii="华文新魏" w:eastAsia="华文楷体"/>
                <w:szCs w:val="21"/>
              </w:rPr>
            </w:pPr>
          </w:p>
        </w:tc>
        <w:tc>
          <w:tcPr>
            <w:tcW w:w="5514" w:type="dxa"/>
            <w:vAlign w:val="top"/>
          </w:tcPr>
          <w:p w14:paraId="322E41C3">
            <w:pPr>
              <w:spacing w:line="360" w:lineRule="exact"/>
              <w:rPr>
                <w:rFonts w:hint="eastAsia" w:ascii="华文新魏" w:eastAsia="华文楷体"/>
                <w:szCs w:val="21"/>
              </w:rPr>
            </w:pPr>
            <w:r>
              <w:rPr>
                <w:rFonts w:hint="eastAsia" w:ascii="华文新魏" w:eastAsia="华文楷体"/>
                <w:szCs w:val="21"/>
              </w:rPr>
              <w:t>手术室风速/风量检测</w:t>
            </w:r>
          </w:p>
        </w:tc>
        <w:tc>
          <w:tcPr>
            <w:tcW w:w="755" w:type="dxa"/>
            <w:gridSpan w:val="2"/>
            <w:vAlign w:val="top"/>
          </w:tcPr>
          <w:p w14:paraId="1A3DB7D7">
            <w:pPr>
              <w:spacing w:line="360" w:lineRule="exact"/>
              <w:rPr>
                <w:rFonts w:hint="eastAsia" w:ascii="华文新魏" w:eastAsia="华文楷体"/>
                <w:szCs w:val="21"/>
              </w:rPr>
            </w:pPr>
          </w:p>
        </w:tc>
        <w:tc>
          <w:tcPr>
            <w:tcW w:w="650" w:type="dxa"/>
            <w:vAlign w:val="top"/>
          </w:tcPr>
          <w:p w14:paraId="52381D17">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48700D37">
            <w:pPr>
              <w:spacing w:line="360" w:lineRule="exact"/>
              <w:rPr>
                <w:rFonts w:hint="eastAsia" w:ascii="华文新魏" w:eastAsia="华文楷体"/>
                <w:szCs w:val="21"/>
              </w:rPr>
            </w:pPr>
          </w:p>
        </w:tc>
      </w:tr>
      <w:tr w14:paraId="4AFA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4DA56E0">
            <w:pPr>
              <w:spacing w:line="360" w:lineRule="exact"/>
              <w:rPr>
                <w:rFonts w:hint="eastAsia" w:ascii="华文新魏" w:eastAsia="华文楷体"/>
                <w:szCs w:val="21"/>
              </w:rPr>
            </w:pPr>
          </w:p>
        </w:tc>
        <w:tc>
          <w:tcPr>
            <w:tcW w:w="5514" w:type="dxa"/>
            <w:vAlign w:val="top"/>
          </w:tcPr>
          <w:p w14:paraId="116D617D">
            <w:pPr>
              <w:spacing w:line="360" w:lineRule="exact"/>
              <w:rPr>
                <w:rFonts w:hint="eastAsia" w:ascii="华文新魏" w:eastAsia="华文楷体"/>
                <w:szCs w:val="21"/>
              </w:rPr>
            </w:pPr>
            <w:r>
              <w:rPr>
                <w:rFonts w:hint="eastAsia" w:ascii="华文新魏" w:eastAsia="华文楷体"/>
                <w:szCs w:val="21"/>
              </w:rPr>
              <w:t>手术室噪音/照度检测</w:t>
            </w:r>
          </w:p>
        </w:tc>
        <w:tc>
          <w:tcPr>
            <w:tcW w:w="755" w:type="dxa"/>
            <w:gridSpan w:val="2"/>
            <w:vAlign w:val="top"/>
          </w:tcPr>
          <w:p w14:paraId="331949F0">
            <w:pPr>
              <w:spacing w:line="360" w:lineRule="exact"/>
              <w:rPr>
                <w:rFonts w:hint="eastAsia" w:ascii="华文新魏" w:eastAsia="华文楷体"/>
                <w:szCs w:val="21"/>
              </w:rPr>
            </w:pPr>
          </w:p>
        </w:tc>
        <w:tc>
          <w:tcPr>
            <w:tcW w:w="650" w:type="dxa"/>
            <w:vAlign w:val="top"/>
          </w:tcPr>
          <w:p w14:paraId="58746ECF">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6F39FE6C">
            <w:pPr>
              <w:spacing w:line="360" w:lineRule="exact"/>
              <w:rPr>
                <w:rFonts w:hint="eastAsia" w:ascii="华文新魏" w:eastAsia="华文楷体"/>
                <w:szCs w:val="21"/>
              </w:rPr>
            </w:pPr>
          </w:p>
        </w:tc>
      </w:tr>
      <w:tr w14:paraId="3FCB7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38FD799">
            <w:pPr>
              <w:spacing w:line="360" w:lineRule="exact"/>
              <w:rPr>
                <w:rFonts w:hint="eastAsia" w:ascii="华文新魏" w:eastAsia="华文楷体"/>
                <w:szCs w:val="21"/>
              </w:rPr>
            </w:pPr>
          </w:p>
        </w:tc>
        <w:tc>
          <w:tcPr>
            <w:tcW w:w="5514" w:type="dxa"/>
            <w:vAlign w:val="top"/>
          </w:tcPr>
          <w:p w14:paraId="01835658">
            <w:pPr>
              <w:spacing w:line="360" w:lineRule="exact"/>
              <w:rPr>
                <w:rFonts w:hint="eastAsia" w:ascii="华文新魏" w:eastAsia="华文楷体"/>
                <w:szCs w:val="21"/>
              </w:rPr>
            </w:pPr>
            <w:r>
              <w:rPr>
                <w:rFonts w:hint="eastAsia" w:ascii="华文新魏" w:eastAsia="华文楷体"/>
                <w:szCs w:val="21"/>
              </w:rPr>
              <w:t>手术室尘埃粒子检测</w:t>
            </w:r>
          </w:p>
        </w:tc>
        <w:tc>
          <w:tcPr>
            <w:tcW w:w="755" w:type="dxa"/>
            <w:gridSpan w:val="2"/>
            <w:vAlign w:val="top"/>
          </w:tcPr>
          <w:p w14:paraId="7F29A84E">
            <w:pPr>
              <w:spacing w:line="360" w:lineRule="exact"/>
              <w:rPr>
                <w:rFonts w:hint="eastAsia" w:ascii="华文新魏" w:eastAsia="华文楷体"/>
                <w:szCs w:val="21"/>
              </w:rPr>
            </w:pPr>
          </w:p>
        </w:tc>
        <w:tc>
          <w:tcPr>
            <w:tcW w:w="650" w:type="dxa"/>
            <w:vAlign w:val="top"/>
          </w:tcPr>
          <w:p w14:paraId="5A468B96">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040E5FD6">
            <w:pPr>
              <w:spacing w:line="360" w:lineRule="exact"/>
              <w:rPr>
                <w:rFonts w:hint="eastAsia" w:ascii="华文新魏" w:eastAsia="华文楷体"/>
                <w:szCs w:val="21"/>
              </w:rPr>
            </w:pPr>
          </w:p>
        </w:tc>
      </w:tr>
      <w:tr w14:paraId="68FA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12AA461">
            <w:pPr>
              <w:spacing w:line="360" w:lineRule="exact"/>
              <w:rPr>
                <w:rFonts w:hint="eastAsia" w:ascii="华文新魏" w:eastAsia="华文楷体"/>
                <w:szCs w:val="21"/>
              </w:rPr>
            </w:pPr>
          </w:p>
        </w:tc>
        <w:tc>
          <w:tcPr>
            <w:tcW w:w="5514" w:type="dxa"/>
            <w:vAlign w:val="top"/>
          </w:tcPr>
          <w:p w14:paraId="6EC588F3">
            <w:pPr>
              <w:spacing w:line="360" w:lineRule="exact"/>
              <w:rPr>
                <w:rFonts w:hint="eastAsia" w:ascii="华文新魏" w:eastAsia="华文楷体"/>
                <w:szCs w:val="21"/>
              </w:rPr>
            </w:pPr>
            <w:r>
              <w:rPr>
                <w:rFonts w:hint="eastAsia" w:ascii="华文新魏" w:eastAsia="华文楷体"/>
                <w:szCs w:val="21"/>
              </w:rPr>
              <w:t>手术室沉降菌检测</w:t>
            </w:r>
          </w:p>
        </w:tc>
        <w:tc>
          <w:tcPr>
            <w:tcW w:w="755" w:type="dxa"/>
            <w:gridSpan w:val="2"/>
            <w:vAlign w:val="top"/>
          </w:tcPr>
          <w:p w14:paraId="0AD9534E">
            <w:pPr>
              <w:spacing w:line="360" w:lineRule="exact"/>
              <w:rPr>
                <w:rFonts w:hint="eastAsia" w:ascii="华文新魏" w:eastAsia="华文楷体"/>
                <w:szCs w:val="21"/>
              </w:rPr>
            </w:pPr>
          </w:p>
        </w:tc>
        <w:tc>
          <w:tcPr>
            <w:tcW w:w="650" w:type="dxa"/>
            <w:vAlign w:val="top"/>
          </w:tcPr>
          <w:p w14:paraId="4C418EC2">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4630293F">
            <w:pPr>
              <w:spacing w:line="360" w:lineRule="exact"/>
              <w:rPr>
                <w:rFonts w:hint="eastAsia" w:ascii="华文新魏" w:eastAsia="华文楷体"/>
                <w:szCs w:val="21"/>
              </w:rPr>
            </w:pPr>
          </w:p>
        </w:tc>
      </w:tr>
      <w:tr w14:paraId="5FE2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52BD76C">
            <w:pPr>
              <w:spacing w:line="360" w:lineRule="exact"/>
              <w:rPr>
                <w:rFonts w:hint="eastAsia" w:ascii="华文新魏" w:eastAsia="华文楷体"/>
                <w:szCs w:val="21"/>
              </w:rPr>
            </w:pPr>
          </w:p>
        </w:tc>
        <w:tc>
          <w:tcPr>
            <w:tcW w:w="5514" w:type="dxa"/>
            <w:vAlign w:val="top"/>
          </w:tcPr>
          <w:p w14:paraId="7A1578BB">
            <w:pPr>
              <w:spacing w:line="360" w:lineRule="exact"/>
              <w:rPr>
                <w:rFonts w:hint="eastAsia" w:ascii="华文新魏" w:eastAsia="华文楷体"/>
                <w:szCs w:val="21"/>
              </w:rPr>
            </w:pPr>
            <w:r>
              <w:rPr>
                <w:rFonts w:hint="eastAsia" w:ascii="华文新魏" w:eastAsia="华文楷体"/>
                <w:szCs w:val="21"/>
              </w:rPr>
              <w:t>空调机组（箱门、壁板）/风管（软接、连接处）密闭性检查</w:t>
            </w:r>
          </w:p>
        </w:tc>
        <w:tc>
          <w:tcPr>
            <w:tcW w:w="755" w:type="dxa"/>
            <w:gridSpan w:val="2"/>
            <w:vAlign w:val="top"/>
          </w:tcPr>
          <w:p w14:paraId="4FC5D47E">
            <w:pPr>
              <w:spacing w:line="360" w:lineRule="exact"/>
              <w:rPr>
                <w:rFonts w:hint="eastAsia" w:ascii="华文新魏" w:eastAsia="华文楷体"/>
                <w:szCs w:val="21"/>
              </w:rPr>
            </w:pPr>
          </w:p>
        </w:tc>
        <w:tc>
          <w:tcPr>
            <w:tcW w:w="650" w:type="dxa"/>
            <w:vAlign w:val="top"/>
          </w:tcPr>
          <w:p w14:paraId="6C6FC1F5">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6D118B6A">
            <w:pPr>
              <w:spacing w:line="360" w:lineRule="exact"/>
              <w:rPr>
                <w:rFonts w:hint="eastAsia" w:ascii="华文新魏" w:eastAsia="华文楷体"/>
                <w:szCs w:val="21"/>
              </w:rPr>
            </w:pPr>
          </w:p>
        </w:tc>
      </w:tr>
      <w:tr w14:paraId="0217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3680140B">
            <w:pPr>
              <w:spacing w:line="360" w:lineRule="exact"/>
              <w:rPr>
                <w:rFonts w:hint="eastAsia" w:ascii="华文新魏" w:eastAsia="华文楷体"/>
                <w:szCs w:val="21"/>
              </w:rPr>
            </w:pPr>
          </w:p>
        </w:tc>
        <w:tc>
          <w:tcPr>
            <w:tcW w:w="5514" w:type="dxa"/>
            <w:vAlign w:val="top"/>
          </w:tcPr>
          <w:p w14:paraId="7AD918F0">
            <w:pPr>
              <w:spacing w:line="360" w:lineRule="exact"/>
              <w:rPr>
                <w:rFonts w:hint="eastAsia" w:ascii="华文新魏" w:eastAsia="华文楷体"/>
                <w:szCs w:val="21"/>
              </w:rPr>
            </w:pPr>
            <w:r>
              <w:rPr>
                <w:rFonts w:hint="eastAsia" w:ascii="华文新魏" w:eastAsia="华文楷体"/>
                <w:szCs w:val="21"/>
              </w:rPr>
              <w:t>手术室内排风口清洁</w:t>
            </w:r>
          </w:p>
        </w:tc>
        <w:tc>
          <w:tcPr>
            <w:tcW w:w="755" w:type="dxa"/>
            <w:gridSpan w:val="2"/>
            <w:vAlign w:val="top"/>
          </w:tcPr>
          <w:p w14:paraId="46355122">
            <w:pPr>
              <w:spacing w:line="360" w:lineRule="exact"/>
              <w:rPr>
                <w:rFonts w:hint="eastAsia" w:ascii="华文新魏" w:eastAsia="华文楷体"/>
                <w:szCs w:val="21"/>
              </w:rPr>
            </w:pPr>
          </w:p>
        </w:tc>
        <w:tc>
          <w:tcPr>
            <w:tcW w:w="650" w:type="dxa"/>
            <w:vAlign w:val="top"/>
          </w:tcPr>
          <w:p w14:paraId="0E2F52C2">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747D6D25">
            <w:pPr>
              <w:spacing w:line="360" w:lineRule="exact"/>
              <w:rPr>
                <w:rFonts w:hint="eastAsia" w:ascii="华文新魏" w:eastAsia="华文楷体"/>
                <w:szCs w:val="21"/>
              </w:rPr>
            </w:pPr>
          </w:p>
        </w:tc>
      </w:tr>
      <w:tr w14:paraId="5862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702" w:type="dxa"/>
            <w:vMerge w:val="continue"/>
            <w:vAlign w:val="top"/>
          </w:tcPr>
          <w:p w14:paraId="126CE3E6">
            <w:pPr>
              <w:spacing w:line="360" w:lineRule="exact"/>
              <w:rPr>
                <w:rFonts w:hint="eastAsia" w:ascii="华文新魏" w:eastAsia="华文楷体"/>
                <w:szCs w:val="21"/>
              </w:rPr>
            </w:pPr>
          </w:p>
        </w:tc>
        <w:tc>
          <w:tcPr>
            <w:tcW w:w="5514" w:type="dxa"/>
            <w:vAlign w:val="top"/>
          </w:tcPr>
          <w:p w14:paraId="0A8BF1A8">
            <w:pPr>
              <w:spacing w:line="360" w:lineRule="exact"/>
              <w:rPr>
                <w:rFonts w:hint="eastAsia" w:ascii="华文新魏" w:eastAsia="华文楷体"/>
                <w:szCs w:val="21"/>
              </w:rPr>
            </w:pPr>
            <w:r>
              <w:rPr>
                <w:rFonts w:hint="eastAsia" w:ascii="华文新魏" w:eastAsia="华文楷体"/>
                <w:szCs w:val="21"/>
              </w:rPr>
              <w:t>空调冷凝器翅片清洁</w:t>
            </w:r>
          </w:p>
        </w:tc>
        <w:tc>
          <w:tcPr>
            <w:tcW w:w="755" w:type="dxa"/>
            <w:gridSpan w:val="2"/>
            <w:vAlign w:val="top"/>
          </w:tcPr>
          <w:p w14:paraId="39E9D8D1">
            <w:pPr>
              <w:spacing w:line="360" w:lineRule="exact"/>
              <w:rPr>
                <w:rFonts w:hint="eastAsia" w:ascii="华文新魏" w:eastAsia="华文楷体"/>
                <w:szCs w:val="21"/>
              </w:rPr>
            </w:pPr>
          </w:p>
        </w:tc>
        <w:tc>
          <w:tcPr>
            <w:tcW w:w="650" w:type="dxa"/>
            <w:vAlign w:val="top"/>
          </w:tcPr>
          <w:p w14:paraId="308F1D19">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648BE37D">
            <w:pPr>
              <w:spacing w:line="360" w:lineRule="exact"/>
              <w:rPr>
                <w:rFonts w:hint="eastAsia" w:ascii="华文新魏" w:eastAsia="华文楷体"/>
                <w:szCs w:val="21"/>
              </w:rPr>
            </w:pPr>
          </w:p>
        </w:tc>
      </w:tr>
      <w:tr w14:paraId="225A4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45FA84A2">
            <w:pPr>
              <w:spacing w:line="360" w:lineRule="exact"/>
              <w:rPr>
                <w:rFonts w:hint="eastAsia" w:ascii="华文新魏" w:eastAsia="华文楷体"/>
                <w:szCs w:val="21"/>
              </w:rPr>
            </w:pPr>
          </w:p>
        </w:tc>
        <w:tc>
          <w:tcPr>
            <w:tcW w:w="5514" w:type="dxa"/>
            <w:vAlign w:val="top"/>
          </w:tcPr>
          <w:p w14:paraId="47DF1EFA">
            <w:pPr>
              <w:spacing w:line="360" w:lineRule="exact"/>
              <w:rPr>
                <w:rFonts w:hint="eastAsia" w:ascii="华文新魏" w:eastAsia="华文楷体"/>
                <w:szCs w:val="21"/>
              </w:rPr>
            </w:pPr>
            <w:r>
              <w:rPr>
                <w:rFonts w:hint="eastAsia" w:ascii="华文新魏" w:eastAsia="华文楷体"/>
                <w:szCs w:val="21"/>
              </w:rPr>
              <w:t>排风中效过滤器清洁/更换</w:t>
            </w:r>
          </w:p>
        </w:tc>
        <w:tc>
          <w:tcPr>
            <w:tcW w:w="755" w:type="dxa"/>
            <w:gridSpan w:val="2"/>
            <w:vAlign w:val="top"/>
          </w:tcPr>
          <w:p w14:paraId="78E39CF6">
            <w:pPr>
              <w:spacing w:line="360" w:lineRule="exact"/>
              <w:rPr>
                <w:rFonts w:hint="eastAsia" w:ascii="华文新魏" w:eastAsia="华文楷体"/>
                <w:szCs w:val="21"/>
              </w:rPr>
            </w:pPr>
          </w:p>
        </w:tc>
        <w:tc>
          <w:tcPr>
            <w:tcW w:w="650" w:type="dxa"/>
            <w:vAlign w:val="top"/>
          </w:tcPr>
          <w:p w14:paraId="26C173DD">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6A4C9423">
            <w:pPr>
              <w:spacing w:line="360" w:lineRule="exact"/>
              <w:rPr>
                <w:rFonts w:hint="eastAsia" w:ascii="华文新魏" w:eastAsia="华文楷体"/>
                <w:szCs w:val="21"/>
              </w:rPr>
            </w:pPr>
          </w:p>
        </w:tc>
      </w:tr>
      <w:tr w14:paraId="51715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03C1C014">
            <w:pPr>
              <w:spacing w:line="360" w:lineRule="exact"/>
              <w:rPr>
                <w:rFonts w:hint="eastAsia" w:ascii="华文新魏" w:eastAsia="华文楷体"/>
                <w:szCs w:val="21"/>
              </w:rPr>
            </w:pPr>
          </w:p>
        </w:tc>
        <w:tc>
          <w:tcPr>
            <w:tcW w:w="5514" w:type="dxa"/>
            <w:vAlign w:val="top"/>
          </w:tcPr>
          <w:p w14:paraId="645B18FC">
            <w:pPr>
              <w:spacing w:line="360" w:lineRule="exact"/>
              <w:rPr>
                <w:rFonts w:hint="eastAsia" w:ascii="华文新魏" w:eastAsia="华文楷体"/>
                <w:szCs w:val="21"/>
              </w:rPr>
            </w:pPr>
            <w:r>
              <w:rPr>
                <w:rFonts w:hint="eastAsia" w:ascii="华文新魏" w:eastAsia="华文楷体"/>
                <w:szCs w:val="21"/>
              </w:rPr>
              <w:t>空调电机电流/绝缘检测</w:t>
            </w:r>
          </w:p>
        </w:tc>
        <w:tc>
          <w:tcPr>
            <w:tcW w:w="755" w:type="dxa"/>
            <w:gridSpan w:val="2"/>
            <w:vAlign w:val="top"/>
          </w:tcPr>
          <w:p w14:paraId="62CC1B64">
            <w:pPr>
              <w:spacing w:line="360" w:lineRule="exact"/>
              <w:rPr>
                <w:rFonts w:hint="eastAsia" w:ascii="华文新魏" w:eastAsia="华文楷体"/>
                <w:szCs w:val="21"/>
              </w:rPr>
            </w:pPr>
          </w:p>
        </w:tc>
        <w:tc>
          <w:tcPr>
            <w:tcW w:w="650" w:type="dxa"/>
            <w:vAlign w:val="top"/>
          </w:tcPr>
          <w:p w14:paraId="499C2864">
            <w:pPr>
              <w:spacing w:line="360" w:lineRule="exact"/>
              <w:rPr>
                <w:rFonts w:hint="eastAsia" w:ascii="华文新魏" w:eastAsia="华文楷体"/>
                <w:szCs w:val="21"/>
              </w:rPr>
            </w:pPr>
          </w:p>
        </w:tc>
        <w:tc>
          <w:tcPr>
            <w:tcW w:w="694" w:type="dxa"/>
            <w:vAlign w:val="top"/>
          </w:tcPr>
          <w:p w14:paraId="3718DDF6">
            <w:pPr>
              <w:spacing w:line="360" w:lineRule="exact"/>
              <w:rPr>
                <w:rFonts w:hint="eastAsia" w:ascii="华文新魏" w:eastAsia="华文楷体"/>
                <w:szCs w:val="21"/>
              </w:rPr>
            </w:pPr>
            <w:r>
              <w:rPr>
                <w:rFonts w:hint="eastAsia" w:ascii="华文新魏" w:eastAsia="华文楷体"/>
                <w:szCs w:val="21"/>
              </w:rPr>
              <w:t>√</w:t>
            </w:r>
          </w:p>
        </w:tc>
      </w:tr>
      <w:tr w14:paraId="0A3B7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2FEA8DF">
            <w:pPr>
              <w:spacing w:line="360" w:lineRule="exact"/>
              <w:rPr>
                <w:rFonts w:hint="eastAsia" w:ascii="华文新魏" w:eastAsia="华文楷体"/>
                <w:szCs w:val="21"/>
              </w:rPr>
            </w:pPr>
          </w:p>
        </w:tc>
        <w:tc>
          <w:tcPr>
            <w:tcW w:w="5514" w:type="dxa"/>
            <w:vAlign w:val="top"/>
          </w:tcPr>
          <w:p w14:paraId="182B1A89">
            <w:pPr>
              <w:spacing w:line="360" w:lineRule="exact"/>
              <w:rPr>
                <w:rFonts w:hint="eastAsia" w:ascii="华文新魏" w:eastAsia="华文楷体"/>
                <w:szCs w:val="21"/>
              </w:rPr>
            </w:pPr>
            <w:r>
              <w:rPr>
                <w:rFonts w:hint="eastAsia" w:ascii="华文新魏" w:eastAsia="华文楷体"/>
                <w:szCs w:val="21"/>
              </w:rPr>
              <w:t>电机/风机传动机械机构检查（轴销、轴套、密封）</w:t>
            </w:r>
          </w:p>
        </w:tc>
        <w:tc>
          <w:tcPr>
            <w:tcW w:w="755" w:type="dxa"/>
            <w:gridSpan w:val="2"/>
            <w:vAlign w:val="top"/>
          </w:tcPr>
          <w:p w14:paraId="0D9724CD">
            <w:pPr>
              <w:spacing w:line="360" w:lineRule="exact"/>
              <w:rPr>
                <w:rFonts w:hint="eastAsia" w:ascii="华文新魏" w:eastAsia="华文楷体"/>
                <w:szCs w:val="21"/>
              </w:rPr>
            </w:pPr>
          </w:p>
        </w:tc>
        <w:tc>
          <w:tcPr>
            <w:tcW w:w="650" w:type="dxa"/>
            <w:vAlign w:val="top"/>
          </w:tcPr>
          <w:p w14:paraId="7DD78A46">
            <w:pPr>
              <w:spacing w:line="360" w:lineRule="exact"/>
              <w:rPr>
                <w:rFonts w:hint="eastAsia" w:ascii="华文新魏" w:eastAsia="华文楷体"/>
                <w:szCs w:val="21"/>
              </w:rPr>
            </w:pPr>
          </w:p>
        </w:tc>
        <w:tc>
          <w:tcPr>
            <w:tcW w:w="694" w:type="dxa"/>
            <w:vAlign w:val="top"/>
          </w:tcPr>
          <w:p w14:paraId="58713DB8">
            <w:pPr>
              <w:spacing w:line="360" w:lineRule="exact"/>
              <w:rPr>
                <w:rFonts w:hint="eastAsia" w:ascii="华文新魏" w:eastAsia="华文楷体"/>
                <w:szCs w:val="21"/>
              </w:rPr>
            </w:pPr>
            <w:r>
              <w:rPr>
                <w:rFonts w:hint="eastAsia" w:ascii="华文新魏" w:eastAsia="华文楷体"/>
                <w:szCs w:val="21"/>
              </w:rPr>
              <w:t>√</w:t>
            </w:r>
          </w:p>
        </w:tc>
      </w:tr>
      <w:tr w14:paraId="0CEE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2BDA171D">
            <w:pPr>
              <w:spacing w:line="360" w:lineRule="exact"/>
              <w:rPr>
                <w:rFonts w:hint="eastAsia" w:ascii="华文新魏" w:eastAsia="华文楷体"/>
                <w:szCs w:val="21"/>
              </w:rPr>
            </w:pPr>
          </w:p>
        </w:tc>
        <w:tc>
          <w:tcPr>
            <w:tcW w:w="5514" w:type="dxa"/>
            <w:vAlign w:val="top"/>
          </w:tcPr>
          <w:p w14:paraId="723E4D14">
            <w:pPr>
              <w:spacing w:line="360" w:lineRule="exact"/>
              <w:rPr>
                <w:rFonts w:hint="eastAsia" w:ascii="华文新魏" w:eastAsia="华文楷体"/>
                <w:szCs w:val="21"/>
              </w:rPr>
            </w:pPr>
            <w:r>
              <w:rPr>
                <w:rFonts w:hint="eastAsia" w:ascii="华文新魏" w:eastAsia="华文楷体"/>
                <w:szCs w:val="21"/>
              </w:rPr>
              <w:t>电机/风机减震垫检查</w:t>
            </w:r>
          </w:p>
        </w:tc>
        <w:tc>
          <w:tcPr>
            <w:tcW w:w="755" w:type="dxa"/>
            <w:gridSpan w:val="2"/>
            <w:vAlign w:val="top"/>
          </w:tcPr>
          <w:p w14:paraId="09F3F72F">
            <w:pPr>
              <w:spacing w:line="360" w:lineRule="exact"/>
              <w:rPr>
                <w:rFonts w:hint="eastAsia" w:ascii="华文新魏" w:eastAsia="华文楷体"/>
                <w:szCs w:val="21"/>
              </w:rPr>
            </w:pPr>
          </w:p>
        </w:tc>
        <w:tc>
          <w:tcPr>
            <w:tcW w:w="650" w:type="dxa"/>
            <w:vAlign w:val="top"/>
          </w:tcPr>
          <w:p w14:paraId="4AF4C590">
            <w:pPr>
              <w:spacing w:line="360" w:lineRule="exact"/>
              <w:rPr>
                <w:rFonts w:hint="eastAsia" w:ascii="华文新魏" w:eastAsia="华文楷体"/>
                <w:szCs w:val="21"/>
              </w:rPr>
            </w:pPr>
          </w:p>
        </w:tc>
        <w:tc>
          <w:tcPr>
            <w:tcW w:w="694" w:type="dxa"/>
            <w:vAlign w:val="top"/>
          </w:tcPr>
          <w:p w14:paraId="1A91A2A0">
            <w:pPr>
              <w:spacing w:line="360" w:lineRule="exact"/>
              <w:rPr>
                <w:rFonts w:hint="eastAsia" w:ascii="华文新魏" w:eastAsia="华文楷体"/>
                <w:szCs w:val="21"/>
              </w:rPr>
            </w:pPr>
            <w:r>
              <w:rPr>
                <w:rFonts w:hint="eastAsia" w:ascii="华文新魏" w:eastAsia="华文楷体"/>
                <w:szCs w:val="21"/>
              </w:rPr>
              <w:t>√</w:t>
            </w:r>
          </w:p>
        </w:tc>
      </w:tr>
      <w:tr w14:paraId="1FD1A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3844E34D">
            <w:pPr>
              <w:spacing w:line="360" w:lineRule="exact"/>
              <w:rPr>
                <w:rFonts w:hint="eastAsia" w:ascii="华文新魏" w:eastAsia="华文楷体"/>
                <w:szCs w:val="21"/>
              </w:rPr>
            </w:pPr>
          </w:p>
        </w:tc>
        <w:tc>
          <w:tcPr>
            <w:tcW w:w="5514" w:type="dxa"/>
            <w:vAlign w:val="top"/>
          </w:tcPr>
          <w:p w14:paraId="2A300DEB">
            <w:pPr>
              <w:spacing w:line="360" w:lineRule="exact"/>
              <w:rPr>
                <w:rFonts w:hint="eastAsia" w:ascii="华文新魏" w:eastAsia="华文楷体"/>
                <w:szCs w:val="21"/>
              </w:rPr>
            </w:pPr>
            <w:r>
              <w:rPr>
                <w:rFonts w:hint="eastAsia" w:ascii="华文新魏" w:eastAsia="华文楷体"/>
                <w:szCs w:val="21"/>
              </w:rPr>
              <w:t>排风电机电流/绝缘检测</w:t>
            </w:r>
          </w:p>
        </w:tc>
        <w:tc>
          <w:tcPr>
            <w:tcW w:w="755" w:type="dxa"/>
            <w:gridSpan w:val="2"/>
            <w:vAlign w:val="top"/>
          </w:tcPr>
          <w:p w14:paraId="746467EA">
            <w:pPr>
              <w:spacing w:line="360" w:lineRule="exact"/>
              <w:rPr>
                <w:rFonts w:hint="eastAsia" w:ascii="华文新魏" w:eastAsia="华文楷体"/>
                <w:szCs w:val="21"/>
              </w:rPr>
            </w:pPr>
          </w:p>
        </w:tc>
        <w:tc>
          <w:tcPr>
            <w:tcW w:w="650" w:type="dxa"/>
            <w:vAlign w:val="top"/>
          </w:tcPr>
          <w:p w14:paraId="4FA01016">
            <w:pPr>
              <w:spacing w:line="360" w:lineRule="exact"/>
              <w:rPr>
                <w:rFonts w:hint="eastAsia" w:ascii="华文新魏" w:eastAsia="华文楷体"/>
                <w:szCs w:val="21"/>
              </w:rPr>
            </w:pPr>
          </w:p>
        </w:tc>
        <w:tc>
          <w:tcPr>
            <w:tcW w:w="694" w:type="dxa"/>
            <w:vAlign w:val="top"/>
          </w:tcPr>
          <w:p w14:paraId="6543035D">
            <w:pPr>
              <w:spacing w:line="360" w:lineRule="exact"/>
              <w:rPr>
                <w:rFonts w:hint="eastAsia" w:ascii="华文新魏" w:eastAsia="华文楷体"/>
                <w:szCs w:val="21"/>
              </w:rPr>
            </w:pPr>
            <w:r>
              <w:rPr>
                <w:rFonts w:hint="eastAsia" w:ascii="华文新魏" w:eastAsia="华文楷体"/>
                <w:szCs w:val="21"/>
              </w:rPr>
              <w:t>√</w:t>
            </w:r>
          </w:p>
        </w:tc>
      </w:tr>
      <w:tr w14:paraId="71E0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58713E0E">
            <w:pPr>
              <w:spacing w:line="360" w:lineRule="exact"/>
              <w:rPr>
                <w:rFonts w:hint="eastAsia" w:ascii="华文新魏" w:eastAsia="华文楷体"/>
                <w:szCs w:val="21"/>
              </w:rPr>
            </w:pPr>
          </w:p>
        </w:tc>
        <w:tc>
          <w:tcPr>
            <w:tcW w:w="5514" w:type="dxa"/>
            <w:vAlign w:val="top"/>
          </w:tcPr>
          <w:p w14:paraId="083A9A5A">
            <w:pPr>
              <w:spacing w:line="360" w:lineRule="exact"/>
              <w:rPr>
                <w:rFonts w:hint="eastAsia" w:ascii="华文新魏" w:eastAsia="华文楷体"/>
                <w:szCs w:val="21"/>
              </w:rPr>
            </w:pPr>
            <w:r>
              <w:rPr>
                <w:rFonts w:hint="eastAsia" w:ascii="华文新魏" w:eastAsia="华文楷体"/>
                <w:szCs w:val="21"/>
              </w:rPr>
              <w:t>温/湿度传感器精度检测/校验</w:t>
            </w:r>
          </w:p>
        </w:tc>
        <w:tc>
          <w:tcPr>
            <w:tcW w:w="755" w:type="dxa"/>
            <w:gridSpan w:val="2"/>
            <w:vAlign w:val="top"/>
          </w:tcPr>
          <w:p w14:paraId="7932836A">
            <w:pPr>
              <w:spacing w:line="360" w:lineRule="exact"/>
              <w:rPr>
                <w:rFonts w:hint="eastAsia" w:ascii="华文新魏" w:eastAsia="华文楷体"/>
                <w:szCs w:val="21"/>
              </w:rPr>
            </w:pPr>
          </w:p>
        </w:tc>
        <w:tc>
          <w:tcPr>
            <w:tcW w:w="650" w:type="dxa"/>
            <w:vAlign w:val="top"/>
          </w:tcPr>
          <w:p w14:paraId="3F50E7B2">
            <w:pPr>
              <w:spacing w:line="360" w:lineRule="exact"/>
              <w:rPr>
                <w:rFonts w:hint="eastAsia" w:ascii="华文新魏" w:eastAsia="华文楷体"/>
                <w:szCs w:val="21"/>
              </w:rPr>
            </w:pPr>
          </w:p>
        </w:tc>
        <w:tc>
          <w:tcPr>
            <w:tcW w:w="694" w:type="dxa"/>
            <w:vAlign w:val="top"/>
          </w:tcPr>
          <w:p w14:paraId="4CD5C80F">
            <w:pPr>
              <w:spacing w:line="360" w:lineRule="exact"/>
              <w:rPr>
                <w:rFonts w:hint="eastAsia" w:ascii="华文新魏" w:eastAsia="华文楷体"/>
                <w:szCs w:val="21"/>
              </w:rPr>
            </w:pPr>
            <w:r>
              <w:rPr>
                <w:rFonts w:hint="eastAsia" w:ascii="华文新魏" w:eastAsia="华文楷体"/>
                <w:szCs w:val="21"/>
              </w:rPr>
              <w:t>√</w:t>
            </w:r>
          </w:p>
        </w:tc>
      </w:tr>
      <w:tr w14:paraId="50BCE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363309B2">
            <w:pPr>
              <w:spacing w:line="360" w:lineRule="exact"/>
              <w:rPr>
                <w:rFonts w:hint="eastAsia" w:ascii="华文新魏" w:eastAsia="华文楷体"/>
                <w:szCs w:val="21"/>
              </w:rPr>
            </w:pPr>
          </w:p>
        </w:tc>
        <w:tc>
          <w:tcPr>
            <w:tcW w:w="5514" w:type="dxa"/>
            <w:vAlign w:val="top"/>
          </w:tcPr>
          <w:p w14:paraId="23E3FA20">
            <w:pPr>
              <w:spacing w:line="360" w:lineRule="exact"/>
              <w:rPr>
                <w:rFonts w:hint="eastAsia" w:ascii="华文新魏" w:eastAsia="华文楷体"/>
                <w:szCs w:val="21"/>
              </w:rPr>
            </w:pPr>
            <w:r>
              <w:rPr>
                <w:rFonts w:hint="eastAsia" w:ascii="华文新魏" w:eastAsia="华文楷体"/>
                <w:szCs w:val="21"/>
              </w:rPr>
              <w:t>手术间温/湿度显示与实际侧定值的误差</w:t>
            </w:r>
          </w:p>
        </w:tc>
        <w:tc>
          <w:tcPr>
            <w:tcW w:w="755" w:type="dxa"/>
            <w:gridSpan w:val="2"/>
            <w:vAlign w:val="top"/>
          </w:tcPr>
          <w:p w14:paraId="69DD3105">
            <w:pPr>
              <w:spacing w:line="360" w:lineRule="exact"/>
              <w:rPr>
                <w:rFonts w:hint="eastAsia" w:ascii="华文新魏" w:eastAsia="华文楷体"/>
                <w:szCs w:val="21"/>
              </w:rPr>
            </w:pPr>
          </w:p>
        </w:tc>
        <w:tc>
          <w:tcPr>
            <w:tcW w:w="650" w:type="dxa"/>
            <w:vAlign w:val="top"/>
          </w:tcPr>
          <w:p w14:paraId="5DBB3CC8">
            <w:pPr>
              <w:spacing w:line="360" w:lineRule="exact"/>
              <w:rPr>
                <w:rFonts w:hint="eastAsia" w:ascii="华文新魏" w:eastAsia="华文楷体"/>
                <w:szCs w:val="21"/>
              </w:rPr>
            </w:pPr>
          </w:p>
        </w:tc>
        <w:tc>
          <w:tcPr>
            <w:tcW w:w="694" w:type="dxa"/>
            <w:vAlign w:val="top"/>
          </w:tcPr>
          <w:p w14:paraId="169C6B66">
            <w:pPr>
              <w:spacing w:line="360" w:lineRule="exact"/>
              <w:rPr>
                <w:rFonts w:hint="eastAsia" w:ascii="华文新魏" w:eastAsia="华文楷体"/>
                <w:szCs w:val="21"/>
              </w:rPr>
            </w:pPr>
            <w:r>
              <w:rPr>
                <w:rFonts w:hint="eastAsia" w:ascii="华文新魏" w:eastAsia="华文楷体"/>
                <w:szCs w:val="21"/>
              </w:rPr>
              <w:t>√</w:t>
            </w:r>
          </w:p>
        </w:tc>
      </w:tr>
      <w:tr w14:paraId="5AFB2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116CD61">
            <w:pPr>
              <w:spacing w:line="360" w:lineRule="exact"/>
              <w:rPr>
                <w:rFonts w:hint="eastAsia" w:ascii="华文新魏" w:eastAsia="华文楷体"/>
                <w:szCs w:val="21"/>
              </w:rPr>
            </w:pPr>
          </w:p>
        </w:tc>
        <w:tc>
          <w:tcPr>
            <w:tcW w:w="5514" w:type="dxa"/>
            <w:vAlign w:val="top"/>
          </w:tcPr>
          <w:p w14:paraId="17DC6CA8">
            <w:pPr>
              <w:spacing w:line="360" w:lineRule="exact"/>
              <w:rPr>
                <w:rFonts w:hint="eastAsia" w:ascii="华文新魏" w:eastAsia="华文楷体"/>
                <w:szCs w:val="21"/>
              </w:rPr>
            </w:pPr>
            <w:r>
              <w:rPr>
                <w:rFonts w:hint="eastAsia" w:ascii="华文新魏" w:eastAsia="华文楷体"/>
                <w:szCs w:val="21"/>
              </w:rPr>
              <w:t>空调/蒸汽系统阀门密闭性检查/润滑/调整</w:t>
            </w:r>
          </w:p>
        </w:tc>
        <w:tc>
          <w:tcPr>
            <w:tcW w:w="755" w:type="dxa"/>
            <w:gridSpan w:val="2"/>
            <w:vAlign w:val="top"/>
          </w:tcPr>
          <w:p w14:paraId="15267AAD">
            <w:pPr>
              <w:spacing w:line="360" w:lineRule="exact"/>
              <w:rPr>
                <w:rFonts w:hint="eastAsia" w:ascii="华文新魏" w:eastAsia="华文楷体"/>
                <w:szCs w:val="21"/>
              </w:rPr>
            </w:pPr>
          </w:p>
        </w:tc>
        <w:tc>
          <w:tcPr>
            <w:tcW w:w="650" w:type="dxa"/>
            <w:vAlign w:val="top"/>
          </w:tcPr>
          <w:p w14:paraId="107583C7">
            <w:pPr>
              <w:spacing w:line="360" w:lineRule="exact"/>
              <w:rPr>
                <w:rFonts w:hint="eastAsia" w:ascii="华文新魏" w:eastAsia="华文楷体"/>
                <w:szCs w:val="21"/>
              </w:rPr>
            </w:pPr>
          </w:p>
        </w:tc>
        <w:tc>
          <w:tcPr>
            <w:tcW w:w="694" w:type="dxa"/>
            <w:vAlign w:val="top"/>
          </w:tcPr>
          <w:p w14:paraId="05A69220">
            <w:pPr>
              <w:spacing w:line="360" w:lineRule="exact"/>
              <w:rPr>
                <w:rFonts w:hint="eastAsia" w:ascii="华文新魏" w:eastAsia="华文楷体"/>
                <w:szCs w:val="21"/>
              </w:rPr>
            </w:pPr>
            <w:r>
              <w:rPr>
                <w:rFonts w:hint="eastAsia" w:ascii="华文新魏" w:eastAsia="华文楷体"/>
                <w:szCs w:val="21"/>
              </w:rPr>
              <w:t>√</w:t>
            </w:r>
          </w:p>
        </w:tc>
      </w:tr>
      <w:tr w14:paraId="301FE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248A9E58">
            <w:pPr>
              <w:spacing w:line="360" w:lineRule="exact"/>
              <w:rPr>
                <w:rFonts w:hint="eastAsia" w:ascii="华文新魏" w:eastAsia="华文楷体"/>
                <w:szCs w:val="21"/>
              </w:rPr>
            </w:pPr>
          </w:p>
        </w:tc>
        <w:tc>
          <w:tcPr>
            <w:tcW w:w="5514" w:type="dxa"/>
            <w:vAlign w:val="top"/>
          </w:tcPr>
          <w:p w14:paraId="0EF47B5F">
            <w:pPr>
              <w:spacing w:line="360" w:lineRule="exact"/>
              <w:rPr>
                <w:rFonts w:hint="eastAsia" w:ascii="华文新魏" w:eastAsia="华文楷体"/>
                <w:szCs w:val="21"/>
              </w:rPr>
            </w:pPr>
            <w:r>
              <w:rPr>
                <w:rFonts w:hint="eastAsia" w:ascii="华文新魏" w:eastAsia="华文楷体"/>
                <w:szCs w:val="21"/>
              </w:rPr>
              <w:t>空调水过滤器清洁</w:t>
            </w:r>
          </w:p>
        </w:tc>
        <w:tc>
          <w:tcPr>
            <w:tcW w:w="2099" w:type="dxa"/>
            <w:gridSpan w:val="4"/>
            <w:vAlign w:val="top"/>
          </w:tcPr>
          <w:p w14:paraId="73361455">
            <w:pPr>
              <w:spacing w:line="360" w:lineRule="exact"/>
              <w:rPr>
                <w:rFonts w:hint="eastAsia" w:ascii="华文新魏" w:eastAsia="华文楷体"/>
                <w:szCs w:val="21"/>
              </w:rPr>
            </w:pPr>
            <w:r>
              <w:rPr>
                <w:rFonts w:hint="eastAsia" w:ascii="华文新魏" w:eastAsia="华文楷体"/>
                <w:szCs w:val="21"/>
              </w:rPr>
              <w:t>4-5月  与 10-11月</w:t>
            </w:r>
          </w:p>
        </w:tc>
      </w:tr>
      <w:tr w14:paraId="392F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39928A1">
            <w:pPr>
              <w:spacing w:line="360" w:lineRule="exact"/>
              <w:rPr>
                <w:rFonts w:hint="eastAsia" w:ascii="华文新魏" w:eastAsia="华文楷体"/>
                <w:szCs w:val="21"/>
              </w:rPr>
            </w:pPr>
          </w:p>
        </w:tc>
        <w:tc>
          <w:tcPr>
            <w:tcW w:w="5514" w:type="dxa"/>
            <w:vAlign w:val="top"/>
          </w:tcPr>
          <w:p w14:paraId="7761FC9D">
            <w:pPr>
              <w:spacing w:line="360" w:lineRule="exact"/>
              <w:rPr>
                <w:rFonts w:hint="eastAsia" w:ascii="华文新魏" w:eastAsia="华文楷体"/>
                <w:szCs w:val="21"/>
              </w:rPr>
            </w:pPr>
            <w:r>
              <w:rPr>
                <w:rFonts w:hint="eastAsia" w:ascii="华文新魏" w:eastAsia="华文楷体"/>
                <w:szCs w:val="21"/>
              </w:rPr>
              <w:t>空调冷凝水排水装置检查/接水盘清洗</w:t>
            </w:r>
          </w:p>
        </w:tc>
        <w:tc>
          <w:tcPr>
            <w:tcW w:w="2099" w:type="dxa"/>
            <w:gridSpan w:val="4"/>
            <w:vAlign w:val="top"/>
          </w:tcPr>
          <w:p w14:paraId="3FB45DE1">
            <w:pPr>
              <w:spacing w:line="360" w:lineRule="exact"/>
              <w:rPr>
                <w:rFonts w:hint="eastAsia" w:ascii="华文新魏" w:eastAsia="华文楷体"/>
                <w:szCs w:val="21"/>
              </w:rPr>
            </w:pPr>
            <w:r>
              <w:rPr>
                <w:rFonts w:hint="eastAsia" w:ascii="华文新魏" w:eastAsia="华文楷体"/>
                <w:szCs w:val="21"/>
              </w:rPr>
              <w:t>4月清洗 5-11月检查</w:t>
            </w:r>
          </w:p>
        </w:tc>
      </w:tr>
      <w:tr w14:paraId="1B80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54D087C6">
            <w:pPr>
              <w:spacing w:line="360" w:lineRule="exact"/>
              <w:rPr>
                <w:rFonts w:hint="eastAsia" w:ascii="华文新魏" w:eastAsia="华文楷体"/>
                <w:szCs w:val="21"/>
              </w:rPr>
            </w:pPr>
          </w:p>
        </w:tc>
        <w:tc>
          <w:tcPr>
            <w:tcW w:w="5514" w:type="dxa"/>
            <w:vAlign w:val="top"/>
          </w:tcPr>
          <w:p w14:paraId="243BC0DF">
            <w:pPr>
              <w:spacing w:line="360" w:lineRule="exact"/>
              <w:rPr>
                <w:rFonts w:hint="eastAsia" w:ascii="华文新魏" w:eastAsia="华文楷体"/>
                <w:szCs w:val="21"/>
              </w:rPr>
            </w:pPr>
            <w:r>
              <w:rPr>
                <w:rFonts w:hint="eastAsia" w:ascii="华文新魏" w:eastAsia="华文楷体"/>
                <w:szCs w:val="21"/>
              </w:rPr>
              <w:t>蒸汽加湿装置/电磁阀检查清洁、调整限位</w:t>
            </w:r>
          </w:p>
        </w:tc>
        <w:tc>
          <w:tcPr>
            <w:tcW w:w="2099" w:type="dxa"/>
            <w:gridSpan w:val="4"/>
            <w:vAlign w:val="top"/>
          </w:tcPr>
          <w:p w14:paraId="3141C82E">
            <w:pPr>
              <w:spacing w:line="360" w:lineRule="exact"/>
              <w:rPr>
                <w:rFonts w:hint="eastAsia" w:ascii="华文新魏" w:eastAsia="华文楷体"/>
                <w:szCs w:val="21"/>
              </w:rPr>
            </w:pPr>
            <w:r>
              <w:rPr>
                <w:rFonts w:hint="eastAsia" w:ascii="华文新魏" w:eastAsia="华文楷体"/>
                <w:szCs w:val="21"/>
              </w:rPr>
              <w:t>10月份</w:t>
            </w:r>
          </w:p>
        </w:tc>
      </w:tr>
      <w:tr w14:paraId="729D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900010F">
            <w:pPr>
              <w:spacing w:line="360" w:lineRule="exact"/>
              <w:rPr>
                <w:rFonts w:hint="eastAsia" w:ascii="华文新魏" w:eastAsia="华文楷体"/>
                <w:szCs w:val="21"/>
              </w:rPr>
            </w:pPr>
          </w:p>
        </w:tc>
        <w:tc>
          <w:tcPr>
            <w:tcW w:w="5514" w:type="dxa"/>
            <w:vAlign w:val="top"/>
          </w:tcPr>
          <w:p w14:paraId="0F5C7D3C">
            <w:pPr>
              <w:spacing w:line="360" w:lineRule="exact"/>
              <w:rPr>
                <w:rFonts w:hint="eastAsia" w:ascii="华文新魏" w:eastAsia="华文楷体"/>
                <w:szCs w:val="21"/>
              </w:rPr>
            </w:pPr>
            <w:r>
              <w:rPr>
                <w:rFonts w:hint="eastAsia" w:ascii="华文新魏" w:eastAsia="华文楷体"/>
                <w:szCs w:val="21"/>
              </w:rPr>
              <w:t>蒸汽疏水器检查/清洁</w:t>
            </w:r>
          </w:p>
        </w:tc>
        <w:tc>
          <w:tcPr>
            <w:tcW w:w="2099" w:type="dxa"/>
            <w:gridSpan w:val="4"/>
            <w:vAlign w:val="top"/>
          </w:tcPr>
          <w:p w14:paraId="0F0D5270">
            <w:pPr>
              <w:spacing w:line="360" w:lineRule="exact"/>
              <w:rPr>
                <w:rFonts w:hint="eastAsia" w:ascii="华文新魏" w:eastAsia="华文楷体"/>
                <w:szCs w:val="21"/>
              </w:rPr>
            </w:pPr>
            <w:r>
              <w:rPr>
                <w:rFonts w:hint="eastAsia" w:ascii="华文楷体" w:hAnsi="华文楷体" w:eastAsia="华文楷体"/>
                <w:szCs w:val="21"/>
              </w:rPr>
              <w:t>10月份清11-次年4月检查</w:t>
            </w:r>
          </w:p>
        </w:tc>
      </w:tr>
      <w:tr w14:paraId="693F4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4592922D">
            <w:pPr>
              <w:spacing w:line="360" w:lineRule="exact"/>
              <w:rPr>
                <w:rFonts w:hint="eastAsia" w:ascii="华文新魏" w:eastAsia="华文楷体"/>
                <w:szCs w:val="21"/>
              </w:rPr>
            </w:pPr>
          </w:p>
        </w:tc>
        <w:tc>
          <w:tcPr>
            <w:tcW w:w="5514" w:type="dxa"/>
            <w:vAlign w:val="top"/>
          </w:tcPr>
          <w:p w14:paraId="233D0FE5">
            <w:pPr>
              <w:spacing w:line="360" w:lineRule="exact"/>
              <w:rPr>
                <w:rFonts w:hint="eastAsia" w:ascii="华文新魏" w:eastAsia="华文楷体"/>
                <w:szCs w:val="21"/>
              </w:rPr>
            </w:pPr>
            <w:r>
              <w:rPr>
                <w:rFonts w:hint="eastAsia" w:ascii="华文新魏" w:hAnsi="宋体" w:eastAsia="华文楷体"/>
                <w:szCs w:val="21"/>
              </w:rPr>
              <w:t>检查冬天夏天季节转换开关位置是否正确</w:t>
            </w:r>
          </w:p>
        </w:tc>
        <w:tc>
          <w:tcPr>
            <w:tcW w:w="2099" w:type="dxa"/>
            <w:gridSpan w:val="4"/>
            <w:vAlign w:val="top"/>
          </w:tcPr>
          <w:p w14:paraId="2AC32E2E">
            <w:pPr>
              <w:spacing w:line="360" w:lineRule="exact"/>
              <w:rPr>
                <w:rFonts w:hint="eastAsia" w:ascii="华文楷体" w:hAnsi="华文楷体" w:eastAsia="华文楷体"/>
                <w:szCs w:val="21"/>
              </w:rPr>
            </w:pPr>
            <w:r>
              <w:rPr>
                <w:rFonts w:hint="eastAsia" w:ascii="华文新魏" w:eastAsia="华文楷体"/>
                <w:szCs w:val="21"/>
              </w:rPr>
              <w:t>4月或10-11月</w:t>
            </w:r>
          </w:p>
        </w:tc>
      </w:tr>
      <w:tr w14:paraId="09203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702" w:type="dxa"/>
            <w:vMerge w:val="restart"/>
            <w:textDirection w:val="tbRlV"/>
            <w:vAlign w:val="top"/>
          </w:tcPr>
          <w:p w14:paraId="3D7832F3">
            <w:pPr>
              <w:spacing w:line="360" w:lineRule="exact"/>
              <w:ind w:left="113" w:leftChars="54" w:right="113" w:firstLine="210" w:firstLineChars="100"/>
              <w:jc w:val="center"/>
              <w:rPr>
                <w:rFonts w:hint="eastAsia" w:ascii="华文新魏" w:eastAsia="华文楷体"/>
                <w:szCs w:val="21"/>
              </w:rPr>
            </w:pPr>
            <w:r>
              <w:rPr>
                <w:rFonts w:hint="eastAsia" w:ascii="华文新魏" w:eastAsia="华文楷体"/>
                <w:szCs w:val="21"/>
              </w:rPr>
              <w:t>电气系统</w:t>
            </w:r>
          </w:p>
        </w:tc>
        <w:tc>
          <w:tcPr>
            <w:tcW w:w="5514" w:type="dxa"/>
            <w:vAlign w:val="top"/>
          </w:tcPr>
          <w:p w14:paraId="7EF9853B">
            <w:pPr>
              <w:tabs>
                <w:tab w:val="left" w:pos="1110"/>
              </w:tabs>
              <w:spacing w:line="280" w:lineRule="exact"/>
              <w:rPr>
                <w:rFonts w:hint="eastAsia" w:ascii="华文新魏" w:eastAsia="华文楷体"/>
                <w:szCs w:val="21"/>
              </w:rPr>
            </w:pPr>
            <w:r>
              <w:rPr>
                <w:rFonts w:hint="eastAsia" w:ascii="华文新魏" w:eastAsia="华文楷体"/>
                <w:szCs w:val="21"/>
              </w:rPr>
              <w:t>循环机组/新风机组控制电柜信号指示/手动开关/散热风扇/机内清洁/门锁检查</w:t>
            </w:r>
          </w:p>
        </w:tc>
        <w:tc>
          <w:tcPr>
            <w:tcW w:w="699" w:type="dxa"/>
            <w:vAlign w:val="top"/>
          </w:tcPr>
          <w:p w14:paraId="03AF1360">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3433D052">
            <w:pPr>
              <w:spacing w:line="360" w:lineRule="exact"/>
              <w:rPr>
                <w:rFonts w:hint="eastAsia" w:ascii="华文新魏" w:eastAsia="华文楷体"/>
                <w:szCs w:val="21"/>
              </w:rPr>
            </w:pPr>
          </w:p>
        </w:tc>
        <w:tc>
          <w:tcPr>
            <w:tcW w:w="694" w:type="dxa"/>
            <w:vAlign w:val="top"/>
          </w:tcPr>
          <w:p w14:paraId="7FABCE20">
            <w:pPr>
              <w:spacing w:line="360" w:lineRule="exact"/>
              <w:rPr>
                <w:rFonts w:hint="eastAsia" w:ascii="华文新魏" w:eastAsia="华文楷体"/>
                <w:szCs w:val="21"/>
              </w:rPr>
            </w:pPr>
          </w:p>
        </w:tc>
      </w:tr>
      <w:tr w14:paraId="71392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46911759">
            <w:pPr>
              <w:spacing w:line="360" w:lineRule="exact"/>
              <w:rPr>
                <w:rFonts w:hint="eastAsia" w:ascii="华文新魏" w:eastAsia="华文楷体"/>
                <w:szCs w:val="21"/>
              </w:rPr>
            </w:pPr>
          </w:p>
        </w:tc>
        <w:tc>
          <w:tcPr>
            <w:tcW w:w="5514" w:type="dxa"/>
            <w:vAlign w:val="top"/>
          </w:tcPr>
          <w:p w14:paraId="303670B4">
            <w:pPr>
              <w:spacing w:line="260" w:lineRule="exact"/>
              <w:rPr>
                <w:rFonts w:hint="eastAsia" w:ascii="华文新魏" w:eastAsia="华文楷体"/>
                <w:szCs w:val="21"/>
              </w:rPr>
            </w:pPr>
            <w:r>
              <w:rPr>
                <w:rFonts w:hint="eastAsia" w:ascii="华文新魏" w:eastAsia="华文楷体"/>
                <w:szCs w:val="21"/>
              </w:rPr>
              <w:t>手术室主灯/辅灯检查（密闭性）/清洁、开关/插座（含弱电）检查维护</w:t>
            </w:r>
          </w:p>
        </w:tc>
        <w:tc>
          <w:tcPr>
            <w:tcW w:w="699" w:type="dxa"/>
            <w:vAlign w:val="top"/>
          </w:tcPr>
          <w:p w14:paraId="20787FE4">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0968B7B9">
            <w:pPr>
              <w:spacing w:line="360" w:lineRule="exact"/>
              <w:rPr>
                <w:rFonts w:hint="eastAsia" w:ascii="华文新魏" w:eastAsia="华文楷体"/>
                <w:szCs w:val="21"/>
              </w:rPr>
            </w:pPr>
          </w:p>
        </w:tc>
        <w:tc>
          <w:tcPr>
            <w:tcW w:w="694" w:type="dxa"/>
            <w:vAlign w:val="top"/>
          </w:tcPr>
          <w:p w14:paraId="49EB8006">
            <w:pPr>
              <w:spacing w:line="360" w:lineRule="exact"/>
              <w:rPr>
                <w:rFonts w:hint="eastAsia" w:ascii="华文新魏" w:eastAsia="华文楷体"/>
                <w:szCs w:val="21"/>
              </w:rPr>
            </w:pPr>
          </w:p>
        </w:tc>
      </w:tr>
      <w:tr w14:paraId="5EB43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23DEBC86">
            <w:pPr>
              <w:spacing w:line="360" w:lineRule="exact"/>
              <w:rPr>
                <w:rFonts w:hint="eastAsia" w:ascii="华文新魏" w:eastAsia="华文楷体"/>
                <w:szCs w:val="21"/>
              </w:rPr>
            </w:pPr>
          </w:p>
        </w:tc>
        <w:tc>
          <w:tcPr>
            <w:tcW w:w="5514" w:type="dxa"/>
            <w:vAlign w:val="top"/>
          </w:tcPr>
          <w:p w14:paraId="1B44EA34">
            <w:pPr>
              <w:spacing w:line="360" w:lineRule="exact"/>
              <w:rPr>
                <w:rFonts w:hint="eastAsia" w:ascii="华文新魏" w:eastAsia="华文楷体"/>
                <w:szCs w:val="21"/>
              </w:rPr>
            </w:pPr>
            <w:r>
              <w:rPr>
                <w:rFonts w:hint="eastAsia" w:ascii="华文新魏" w:eastAsia="华文楷体"/>
                <w:szCs w:val="21"/>
              </w:rPr>
              <w:t>手术室观片灯/书写灯检查</w:t>
            </w:r>
          </w:p>
        </w:tc>
        <w:tc>
          <w:tcPr>
            <w:tcW w:w="699" w:type="dxa"/>
            <w:vAlign w:val="top"/>
          </w:tcPr>
          <w:p w14:paraId="48956E65">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529E56CD">
            <w:pPr>
              <w:spacing w:line="360" w:lineRule="exact"/>
              <w:rPr>
                <w:rFonts w:hint="eastAsia" w:ascii="华文新魏" w:eastAsia="华文楷体"/>
                <w:szCs w:val="21"/>
              </w:rPr>
            </w:pPr>
          </w:p>
        </w:tc>
        <w:tc>
          <w:tcPr>
            <w:tcW w:w="694" w:type="dxa"/>
            <w:vAlign w:val="top"/>
          </w:tcPr>
          <w:p w14:paraId="5B383B30">
            <w:pPr>
              <w:spacing w:line="360" w:lineRule="exact"/>
              <w:rPr>
                <w:rFonts w:hint="eastAsia" w:ascii="华文新魏" w:eastAsia="华文楷体"/>
                <w:szCs w:val="21"/>
              </w:rPr>
            </w:pPr>
          </w:p>
        </w:tc>
      </w:tr>
      <w:tr w14:paraId="7CE0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7EB82A0D">
            <w:pPr>
              <w:spacing w:line="360" w:lineRule="exact"/>
              <w:rPr>
                <w:rFonts w:hint="eastAsia" w:ascii="华文新魏" w:eastAsia="华文楷体"/>
                <w:szCs w:val="21"/>
              </w:rPr>
            </w:pPr>
          </w:p>
        </w:tc>
        <w:tc>
          <w:tcPr>
            <w:tcW w:w="5514" w:type="dxa"/>
            <w:vAlign w:val="top"/>
          </w:tcPr>
          <w:p w14:paraId="118CDD2B">
            <w:pPr>
              <w:spacing w:line="360" w:lineRule="exact"/>
              <w:rPr>
                <w:rFonts w:hint="eastAsia" w:ascii="华文新魏" w:eastAsia="华文楷体"/>
                <w:szCs w:val="21"/>
              </w:rPr>
            </w:pPr>
            <w:r>
              <w:rPr>
                <w:rFonts w:hint="eastAsia" w:ascii="华文新魏" w:eastAsia="华文楷体"/>
                <w:szCs w:val="21"/>
              </w:rPr>
              <w:t>走道/辅房照明检查、开关/插座（含弱电）检查维护</w:t>
            </w:r>
          </w:p>
        </w:tc>
        <w:tc>
          <w:tcPr>
            <w:tcW w:w="699" w:type="dxa"/>
            <w:vAlign w:val="top"/>
          </w:tcPr>
          <w:p w14:paraId="05B63230">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39E879B6">
            <w:pPr>
              <w:spacing w:line="360" w:lineRule="exact"/>
              <w:rPr>
                <w:rFonts w:hint="eastAsia" w:ascii="华文新魏" w:eastAsia="华文楷体"/>
                <w:szCs w:val="21"/>
              </w:rPr>
            </w:pPr>
          </w:p>
        </w:tc>
        <w:tc>
          <w:tcPr>
            <w:tcW w:w="694" w:type="dxa"/>
            <w:vAlign w:val="top"/>
          </w:tcPr>
          <w:p w14:paraId="4D40435D">
            <w:pPr>
              <w:spacing w:line="360" w:lineRule="exact"/>
              <w:rPr>
                <w:rFonts w:hint="eastAsia" w:ascii="华文新魏" w:eastAsia="华文楷体"/>
                <w:szCs w:val="21"/>
              </w:rPr>
            </w:pPr>
          </w:p>
        </w:tc>
      </w:tr>
      <w:tr w14:paraId="52200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74C1E65B">
            <w:pPr>
              <w:spacing w:line="360" w:lineRule="exact"/>
              <w:rPr>
                <w:rFonts w:hint="eastAsia" w:ascii="华文新魏" w:eastAsia="华文楷体"/>
                <w:szCs w:val="21"/>
              </w:rPr>
            </w:pPr>
          </w:p>
        </w:tc>
        <w:tc>
          <w:tcPr>
            <w:tcW w:w="5514" w:type="dxa"/>
            <w:vAlign w:val="top"/>
          </w:tcPr>
          <w:p w14:paraId="6316EB6A">
            <w:pPr>
              <w:spacing w:line="360" w:lineRule="exact"/>
              <w:rPr>
                <w:rFonts w:hint="eastAsia" w:ascii="华文新魏" w:eastAsia="华文楷体"/>
                <w:szCs w:val="21"/>
              </w:rPr>
            </w:pPr>
            <w:r>
              <w:rPr>
                <w:rFonts w:hint="eastAsia" w:ascii="华文新魏" w:eastAsia="华文楷体"/>
                <w:szCs w:val="21"/>
              </w:rPr>
              <w:t>镜前灯检查</w:t>
            </w:r>
          </w:p>
        </w:tc>
        <w:tc>
          <w:tcPr>
            <w:tcW w:w="699" w:type="dxa"/>
            <w:vAlign w:val="top"/>
          </w:tcPr>
          <w:p w14:paraId="7C635028">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797B2ADD">
            <w:pPr>
              <w:spacing w:line="360" w:lineRule="exact"/>
              <w:rPr>
                <w:rFonts w:hint="eastAsia" w:ascii="华文新魏" w:eastAsia="华文楷体"/>
                <w:szCs w:val="21"/>
              </w:rPr>
            </w:pPr>
          </w:p>
        </w:tc>
        <w:tc>
          <w:tcPr>
            <w:tcW w:w="694" w:type="dxa"/>
            <w:vAlign w:val="top"/>
          </w:tcPr>
          <w:p w14:paraId="30E81A72">
            <w:pPr>
              <w:spacing w:line="360" w:lineRule="exact"/>
              <w:rPr>
                <w:rFonts w:hint="eastAsia" w:ascii="华文新魏" w:eastAsia="华文楷体"/>
                <w:szCs w:val="21"/>
              </w:rPr>
            </w:pPr>
          </w:p>
        </w:tc>
      </w:tr>
      <w:tr w14:paraId="54F1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47B1B221">
            <w:pPr>
              <w:spacing w:line="360" w:lineRule="exact"/>
              <w:rPr>
                <w:rFonts w:hint="eastAsia" w:ascii="华文新魏" w:eastAsia="华文楷体"/>
                <w:szCs w:val="21"/>
              </w:rPr>
            </w:pPr>
          </w:p>
        </w:tc>
        <w:tc>
          <w:tcPr>
            <w:tcW w:w="5514" w:type="dxa"/>
            <w:vAlign w:val="top"/>
          </w:tcPr>
          <w:p w14:paraId="4532DD17">
            <w:pPr>
              <w:spacing w:line="360" w:lineRule="exact"/>
              <w:rPr>
                <w:rFonts w:hint="eastAsia" w:ascii="华文新魏" w:eastAsia="华文楷体"/>
                <w:szCs w:val="21"/>
              </w:rPr>
            </w:pPr>
            <w:r>
              <w:rPr>
                <w:rFonts w:hint="eastAsia" w:ascii="华文新魏" w:eastAsia="华文楷体"/>
                <w:szCs w:val="21"/>
              </w:rPr>
              <w:t>膝控水池限位开关/电磁阀/泄漏检查</w:t>
            </w:r>
          </w:p>
        </w:tc>
        <w:tc>
          <w:tcPr>
            <w:tcW w:w="699" w:type="dxa"/>
            <w:vAlign w:val="top"/>
          </w:tcPr>
          <w:p w14:paraId="03157BFF">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58E61AAD">
            <w:pPr>
              <w:spacing w:line="360" w:lineRule="exact"/>
              <w:rPr>
                <w:rFonts w:hint="eastAsia" w:ascii="华文新魏" w:eastAsia="华文楷体"/>
                <w:szCs w:val="21"/>
              </w:rPr>
            </w:pPr>
          </w:p>
        </w:tc>
        <w:tc>
          <w:tcPr>
            <w:tcW w:w="694" w:type="dxa"/>
            <w:vAlign w:val="top"/>
          </w:tcPr>
          <w:p w14:paraId="0F3D8BDD">
            <w:pPr>
              <w:spacing w:line="360" w:lineRule="exact"/>
              <w:rPr>
                <w:rFonts w:hint="eastAsia" w:ascii="华文新魏" w:eastAsia="华文楷体"/>
                <w:szCs w:val="21"/>
              </w:rPr>
            </w:pPr>
          </w:p>
        </w:tc>
      </w:tr>
      <w:tr w14:paraId="6D41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1498853C">
            <w:pPr>
              <w:spacing w:line="360" w:lineRule="exact"/>
              <w:rPr>
                <w:rFonts w:hint="eastAsia" w:ascii="华文新魏" w:eastAsia="华文楷体"/>
                <w:szCs w:val="21"/>
              </w:rPr>
            </w:pPr>
          </w:p>
        </w:tc>
        <w:tc>
          <w:tcPr>
            <w:tcW w:w="5514" w:type="dxa"/>
            <w:vAlign w:val="top"/>
          </w:tcPr>
          <w:p w14:paraId="20AB2365">
            <w:pPr>
              <w:spacing w:line="280" w:lineRule="exact"/>
              <w:rPr>
                <w:rFonts w:hint="eastAsia" w:ascii="华文新魏" w:eastAsia="华文楷体"/>
                <w:szCs w:val="21"/>
              </w:rPr>
            </w:pPr>
            <w:r>
              <w:rPr>
                <w:rFonts w:hint="eastAsia" w:ascii="华文新魏" w:eastAsia="华文楷体"/>
                <w:szCs w:val="21"/>
              </w:rPr>
              <w:t>双电源切换柜信号指示/散热风扇/柜门门锁/电流电压指示检查</w:t>
            </w:r>
          </w:p>
        </w:tc>
        <w:tc>
          <w:tcPr>
            <w:tcW w:w="699" w:type="dxa"/>
            <w:vAlign w:val="top"/>
          </w:tcPr>
          <w:p w14:paraId="7E026559">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07086C07">
            <w:pPr>
              <w:spacing w:line="360" w:lineRule="exact"/>
              <w:rPr>
                <w:rFonts w:hint="eastAsia" w:ascii="华文新魏" w:eastAsia="华文楷体"/>
                <w:szCs w:val="21"/>
              </w:rPr>
            </w:pPr>
          </w:p>
        </w:tc>
        <w:tc>
          <w:tcPr>
            <w:tcW w:w="694" w:type="dxa"/>
            <w:vAlign w:val="top"/>
          </w:tcPr>
          <w:p w14:paraId="7E703D37">
            <w:pPr>
              <w:spacing w:line="360" w:lineRule="exact"/>
              <w:rPr>
                <w:rFonts w:hint="eastAsia" w:ascii="华文新魏" w:eastAsia="华文楷体"/>
                <w:szCs w:val="21"/>
              </w:rPr>
            </w:pPr>
          </w:p>
        </w:tc>
      </w:tr>
      <w:tr w14:paraId="002C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2EE25DC7">
            <w:pPr>
              <w:spacing w:line="360" w:lineRule="exact"/>
              <w:rPr>
                <w:rFonts w:hint="eastAsia" w:ascii="华文新魏" w:eastAsia="华文楷体"/>
                <w:szCs w:val="21"/>
              </w:rPr>
            </w:pPr>
          </w:p>
        </w:tc>
        <w:tc>
          <w:tcPr>
            <w:tcW w:w="5514" w:type="dxa"/>
            <w:vAlign w:val="top"/>
          </w:tcPr>
          <w:p w14:paraId="0AAB44B5">
            <w:pPr>
              <w:tabs>
                <w:tab w:val="left" w:pos="1110"/>
              </w:tabs>
              <w:spacing w:line="280" w:lineRule="exact"/>
              <w:rPr>
                <w:rFonts w:hint="eastAsia" w:ascii="华文新魏" w:eastAsia="华文楷体"/>
                <w:szCs w:val="21"/>
              </w:rPr>
            </w:pPr>
            <w:r>
              <w:rPr>
                <w:rFonts w:hint="eastAsia" w:ascii="华文新魏" w:eastAsia="华文楷体"/>
                <w:szCs w:val="21"/>
              </w:rPr>
              <w:t>循环机组/新风机组控制电柜桩头紧固/触点/主令电器检查处理</w:t>
            </w:r>
          </w:p>
        </w:tc>
        <w:tc>
          <w:tcPr>
            <w:tcW w:w="699" w:type="dxa"/>
            <w:vAlign w:val="top"/>
          </w:tcPr>
          <w:p w14:paraId="5C6FF1BA">
            <w:pPr>
              <w:spacing w:line="360" w:lineRule="exact"/>
              <w:rPr>
                <w:rFonts w:hint="eastAsia" w:ascii="华文新魏" w:eastAsia="华文楷体"/>
                <w:szCs w:val="21"/>
              </w:rPr>
            </w:pPr>
          </w:p>
        </w:tc>
        <w:tc>
          <w:tcPr>
            <w:tcW w:w="706" w:type="dxa"/>
            <w:gridSpan w:val="2"/>
            <w:vAlign w:val="top"/>
          </w:tcPr>
          <w:p w14:paraId="2B02A9F2">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1D4588D2">
            <w:pPr>
              <w:spacing w:line="360" w:lineRule="exact"/>
              <w:rPr>
                <w:rFonts w:hint="eastAsia" w:ascii="华文新魏" w:eastAsia="华文楷体"/>
                <w:szCs w:val="21"/>
              </w:rPr>
            </w:pPr>
          </w:p>
        </w:tc>
      </w:tr>
      <w:tr w14:paraId="4B5F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16F34380">
            <w:pPr>
              <w:spacing w:line="360" w:lineRule="exact"/>
              <w:rPr>
                <w:rFonts w:hint="eastAsia" w:ascii="华文新魏" w:eastAsia="华文楷体"/>
                <w:szCs w:val="21"/>
              </w:rPr>
            </w:pPr>
          </w:p>
        </w:tc>
        <w:tc>
          <w:tcPr>
            <w:tcW w:w="5514" w:type="dxa"/>
            <w:vAlign w:val="top"/>
          </w:tcPr>
          <w:p w14:paraId="19DA265B">
            <w:pPr>
              <w:spacing w:line="360" w:lineRule="exact"/>
              <w:rPr>
                <w:rFonts w:hint="eastAsia" w:ascii="华文新魏" w:eastAsia="华文楷体"/>
                <w:szCs w:val="21"/>
              </w:rPr>
            </w:pPr>
            <w:r>
              <w:rPr>
                <w:rFonts w:hint="eastAsia" w:ascii="华文新魏" w:eastAsia="华文楷体"/>
                <w:szCs w:val="21"/>
              </w:rPr>
              <w:t>电动门机械传动/皮带张紧/限位/密封检查、传感器清洁</w:t>
            </w:r>
          </w:p>
        </w:tc>
        <w:tc>
          <w:tcPr>
            <w:tcW w:w="699" w:type="dxa"/>
            <w:vAlign w:val="top"/>
          </w:tcPr>
          <w:p w14:paraId="04BBA321">
            <w:pPr>
              <w:spacing w:line="360" w:lineRule="exact"/>
              <w:rPr>
                <w:rFonts w:hint="eastAsia" w:ascii="华文新魏" w:eastAsia="华文楷体"/>
                <w:szCs w:val="21"/>
              </w:rPr>
            </w:pPr>
          </w:p>
        </w:tc>
        <w:tc>
          <w:tcPr>
            <w:tcW w:w="706" w:type="dxa"/>
            <w:gridSpan w:val="2"/>
            <w:vAlign w:val="top"/>
          </w:tcPr>
          <w:p w14:paraId="7067B624">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21F813D4">
            <w:pPr>
              <w:spacing w:line="360" w:lineRule="exact"/>
              <w:rPr>
                <w:rFonts w:hint="eastAsia" w:ascii="华文新魏" w:eastAsia="华文楷体"/>
                <w:szCs w:val="21"/>
              </w:rPr>
            </w:pPr>
          </w:p>
        </w:tc>
      </w:tr>
      <w:tr w14:paraId="66C6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4FC343D3">
            <w:pPr>
              <w:spacing w:line="360" w:lineRule="exact"/>
              <w:rPr>
                <w:rFonts w:hint="eastAsia" w:ascii="华文新魏" w:eastAsia="华文楷体"/>
                <w:szCs w:val="21"/>
              </w:rPr>
            </w:pPr>
          </w:p>
        </w:tc>
        <w:tc>
          <w:tcPr>
            <w:tcW w:w="5514" w:type="dxa"/>
            <w:vAlign w:val="top"/>
          </w:tcPr>
          <w:p w14:paraId="342119CC">
            <w:pPr>
              <w:spacing w:line="360" w:lineRule="exact"/>
              <w:rPr>
                <w:rFonts w:hint="eastAsia" w:ascii="华文新魏" w:eastAsia="华文楷体"/>
                <w:szCs w:val="21"/>
              </w:rPr>
            </w:pPr>
            <w:r>
              <w:rPr>
                <w:rFonts w:hint="eastAsia" w:ascii="华文新魏" w:eastAsia="华文楷体"/>
                <w:szCs w:val="21"/>
              </w:rPr>
              <w:t>膝控水池水过滤器清洁</w:t>
            </w:r>
          </w:p>
        </w:tc>
        <w:tc>
          <w:tcPr>
            <w:tcW w:w="699" w:type="dxa"/>
            <w:vAlign w:val="top"/>
          </w:tcPr>
          <w:p w14:paraId="4687C90B">
            <w:pPr>
              <w:spacing w:line="360" w:lineRule="exact"/>
              <w:rPr>
                <w:rFonts w:hint="eastAsia" w:ascii="华文新魏" w:eastAsia="华文楷体"/>
                <w:szCs w:val="21"/>
              </w:rPr>
            </w:pPr>
          </w:p>
        </w:tc>
        <w:tc>
          <w:tcPr>
            <w:tcW w:w="706" w:type="dxa"/>
            <w:gridSpan w:val="2"/>
            <w:vAlign w:val="top"/>
          </w:tcPr>
          <w:p w14:paraId="5D973340">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7AFB2E34">
            <w:pPr>
              <w:spacing w:line="360" w:lineRule="exact"/>
              <w:rPr>
                <w:rFonts w:hint="eastAsia" w:ascii="华文新魏" w:eastAsia="华文楷体"/>
                <w:szCs w:val="21"/>
              </w:rPr>
            </w:pPr>
          </w:p>
        </w:tc>
      </w:tr>
      <w:tr w14:paraId="1995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0C396A64">
            <w:pPr>
              <w:spacing w:line="360" w:lineRule="exact"/>
              <w:rPr>
                <w:rFonts w:hint="eastAsia" w:ascii="华文新魏" w:eastAsia="华文楷体"/>
                <w:szCs w:val="21"/>
              </w:rPr>
            </w:pPr>
          </w:p>
        </w:tc>
        <w:tc>
          <w:tcPr>
            <w:tcW w:w="5514" w:type="dxa"/>
            <w:vAlign w:val="top"/>
          </w:tcPr>
          <w:p w14:paraId="55C35508">
            <w:pPr>
              <w:spacing w:line="360" w:lineRule="exact"/>
              <w:rPr>
                <w:rFonts w:hint="eastAsia" w:ascii="华文新魏" w:eastAsia="华文楷体"/>
                <w:szCs w:val="21"/>
              </w:rPr>
            </w:pPr>
            <w:r>
              <w:rPr>
                <w:rFonts w:hint="eastAsia" w:ascii="华文新魏" w:eastAsia="华文楷体"/>
                <w:szCs w:val="21"/>
              </w:rPr>
              <w:t>手术室应急照明UPS放电试验/信号指示/柜内清洁/端子紧固</w:t>
            </w:r>
          </w:p>
        </w:tc>
        <w:tc>
          <w:tcPr>
            <w:tcW w:w="699" w:type="dxa"/>
            <w:vAlign w:val="top"/>
          </w:tcPr>
          <w:p w14:paraId="347B9A08">
            <w:pPr>
              <w:spacing w:line="360" w:lineRule="exact"/>
              <w:rPr>
                <w:rFonts w:hint="eastAsia" w:ascii="华文新魏" w:eastAsia="华文楷体"/>
                <w:szCs w:val="21"/>
              </w:rPr>
            </w:pPr>
          </w:p>
        </w:tc>
        <w:tc>
          <w:tcPr>
            <w:tcW w:w="706" w:type="dxa"/>
            <w:gridSpan w:val="2"/>
            <w:vAlign w:val="top"/>
          </w:tcPr>
          <w:p w14:paraId="12D997DE">
            <w:pPr>
              <w:spacing w:line="360" w:lineRule="exact"/>
              <w:rPr>
                <w:rFonts w:hint="eastAsia" w:ascii="华文新魏" w:eastAsia="华文楷体"/>
                <w:szCs w:val="21"/>
              </w:rPr>
            </w:pPr>
          </w:p>
        </w:tc>
        <w:tc>
          <w:tcPr>
            <w:tcW w:w="694" w:type="dxa"/>
            <w:vAlign w:val="top"/>
          </w:tcPr>
          <w:p w14:paraId="2A488BBA">
            <w:pPr>
              <w:spacing w:line="360" w:lineRule="exact"/>
              <w:rPr>
                <w:rFonts w:hint="eastAsia" w:ascii="华文新魏" w:eastAsia="华文楷体"/>
                <w:szCs w:val="21"/>
              </w:rPr>
            </w:pPr>
            <w:r>
              <w:rPr>
                <w:rFonts w:hint="eastAsia" w:ascii="华文新魏" w:eastAsia="华文楷体"/>
                <w:szCs w:val="21"/>
              </w:rPr>
              <w:t>√</w:t>
            </w:r>
          </w:p>
        </w:tc>
      </w:tr>
      <w:tr w14:paraId="4F8E6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7409AC9C">
            <w:pPr>
              <w:spacing w:line="360" w:lineRule="exact"/>
              <w:rPr>
                <w:rFonts w:hint="eastAsia" w:ascii="华文新魏" w:eastAsia="华文楷体"/>
                <w:szCs w:val="21"/>
              </w:rPr>
            </w:pPr>
          </w:p>
        </w:tc>
        <w:tc>
          <w:tcPr>
            <w:tcW w:w="5514" w:type="dxa"/>
            <w:vAlign w:val="top"/>
          </w:tcPr>
          <w:p w14:paraId="323C6573">
            <w:pPr>
              <w:spacing w:line="360" w:lineRule="exact"/>
              <w:rPr>
                <w:rFonts w:hint="eastAsia" w:ascii="华文新魏" w:eastAsia="华文楷体"/>
                <w:szCs w:val="21"/>
              </w:rPr>
            </w:pPr>
            <w:r>
              <w:rPr>
                <w:rFonts w:hint="eastAsia" w:ascii="华文新魏" w:eastAsia="华文楷体"/>
                <w:szCs w:val="21"/>
              </w:rPr>
              <w:t>百、千级手术室设备供电UPS放电试验/信号指示/端子紧固</w:t>
            </w:r>
          </w:p>
        </w:tc>
        <w:tc>
          <w:tcPr>
            <w:tcW w:w="699" w:type="dxa"/>
            <w:vAlign w:val="top"/>
          </w:tcPr>
          <w:p w14:paraId="69AE3405">
            <w:pPr>
              <w:spacing w:line="360" w:lineRule="exact"/>
              <w:rPr>
                <w:rFonts w:hint="eastAsia" w:ascii="华文新魏" w:eastAsia="华文楷体"/>
                <w:szCs w:val="21"/>
              </w:rPr>
            </w:pPr>
          </w:p>
        </w:tc>
        <w:tc>
          <w:tcPr>
            <w:tcW w:w="706" w:type="dxa"/>
            <w:gridSpan w:val="2"/>
            <w:vAlign w:val="top"/>
          </w:tcPr>
          <w:p w14:paraId="1735196B">
            <w:pPr>
              <w:spacing w:line="360" w:lineRule="exact"/>
              <w:rPr>
                <w:rFonts w:hint="eastAsia" w:ascii="华文新魏" w:eastAsia="华文楷体"/>
                <w:szCs w:val="21"/>
              </w:rPr>
            </w:pPr>
          </w:p>
        </w:tc>
        <w:tc>
          <w:tcPr>
            <w:tcW w:w="694" w:type="dxa"/>
            <w:vAlign w:val="top"/>
          </w:tcPr>
          <w:p w14:paraId="7641C1AE">
            <w:pPr>
              <w:spacing w:line="360" w:lineRule="exact"/>
              <w:rPr>
                <w:rFonts w:hint="eastAsia" w:ascii="华文新魏" w:eastAsia="华文楷体"/>
                <w:szCs w:val="21"/>
              </w:rPr>
            </w:pPr>
            <w:r>
              <w:rPr>
                <w:rFonts w:hint="eastAsia" w:ascii="华文新魏" w:eastAsia="华文楷体"/>
                <w:szCs w:val="21"/>
              </w:rPr>
              <w:t>√</w:t>
            </w:r>
          </w:p>
        </w:tc>
      </w:tr>
      <w:tr w14:paraId="0442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3A92C5AB">
            <w:pPr>
              <w:spacing w:line="360" w:lineRule="exact"/>
              <w:rPr>
                <w:rFonts w:hint="eastAsia" w:ascii="华文新魏" w:eastAsia="华文楷体"/>
                <w:szCs w:val="21"/>
              </w:rPr>
            </w:pPr>
          </w:p>
        </w:tc>
        <w:tc>
          <w:tcPr>
            <w:tcW w:w="5514" w:type="dxa"/>
            <w:vAlign w:val="top"/>
          </w:tcPr>
          <w:p w14:paraId="4EA04C3C">
            <w:pPr>
              <w:spacing w:line="360" w:lineRule="exact"/>
              <w:rPr>
                <w:rFonts w:hint="eastAsia" w:ascii="华文新魏" w:eastAsia="华文楷体"/>
                <w:szCs w:val="21"/>
              </w:rPr>
            </w:pPr>
            <w:r>
              <w:rPr>
                <w:rFonts w:hint="eastAsia" w:ascii="华文新魏" w:eastAsia="华文楷体"/>
                <w:szCs w:val="21"/>
              </w:rPr>
              <w:t>电动风阀检查/润滑、防火阀/钢制蝶阀检查/润滑</w:t>
            </w:r>
          </w:p>
        </w:tc>
        <w:tc>
          <w:tcPr>
            <w:tcW w:w="699" w:type="dxa"/>
            <w:vAlign w:val="top"/>
          </w:tcPr>
          <w:p w14:paraId="60CDE97C">
            <w:pPr>
              <w:spacing w:line="360" w:lineRule="exact"/>
              <w:rPr>
                <w:rFonts w:hint="eastAsia" w:ascii="华文新魏" w:eastAsia="华文楷体"/>
                <w:szCs w:val="21"/>
              </w:rPr>
            </w:pPr>
          </w:p>
        </w:tc>
        <w:tc>
          <w:tcPr>
            <w:tcW w:w="706" w:type="dxa"/>
            <w:gridSpan w:val="2"/>
            <w:vAlign w:val="top"/>
          </w:tcPr>
          <w:p w14:paraId="0882A64F">
            <w:pPr>
              <w:spacing w:line="360" w:lineRule="exact"/>
              <w:rPr>
                <w:rFonts w:hint="eastAsia" w:ascii="华文新魏" w:eastAsia="华文楷体"/>
                <w:szCs w:val="21"/>
              </w:rPr>
            </w:pPr>
          </w:p>
        </w:tc>
        <w:tc>
          <w:tcPr>
            <w:tcW w:w="694" w:type="dxa"/>
            <w:vAlign w:val="top"/>
          </w:tcPr>
          <w:p w14:paraId="58461198">
            <w:pPr>
              <w:spacing w:line="360" w:lineRule="exact"/>
              <w:rPr>
                <w:rFonts w:hint="eastAsia" w:ascii="华文新魏" w:eastAsia="华文楷体"/>
                <w:szCs w:val="21"/>
              </w:rPr>
            </w:pPr>
            <w:r>
              <w:rPr>
                <w:rFonts w:hint="eastAsia" w:ascii="华文新魏" w:eastAsia="华文楷体"/>
                <w:szCs w:val="21"/>
              </w:rPr>
              <w:t>√</w:t>
            </w:r>
          </w:p>
        </w:tc>
      </w:tr>
      <w:tr w14:paraId="7C023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213DD212">
            <w:pPr>
              <w:spacing w:line="360" w:lineRule="exact"/>
              <w:rPr>
                <w:rFonts w:hint="eastAsia" w:ascii="华文新魏" w:eastAsia="华文楷体"/>
                <w:szCs w:val="21"/>
              </w:rPr>
            </w:pPr>
          </w:p>
        </w:tc>
        <w:tc>
          <w:tcPr>
            <w:tcW w:w="5514" w:type="dxa"/>
            <w:vAlign w:val="top"/>
          </w:tcPr>
          <w:p w14:paraId="56C2E5C7">
            <w:pPr>
              <w:spacing w:line="360" w:lineRule="exact"/>
              <w:rPr>
                <w:rFonts w:hint="eastAsia" w:ascii="华文新魏" w:eastAsia="华文楷体"/>
                <w:szCs w:val="21"/>
              </w:rPr>
            </w:pPr>
            <w:r>
              <w:rPr>
                <w:rFonts w:hint="eastAsia" w:ascii="华文新魏" w:eastAsia="华文楷体"/>
                <w:szCs w:val="21"/>
              </w:rPr>
              <w:t>百/千级手术室漏电保护器试验</w:t>
            </w:r>
          </w:p>
        </w:tc>
        <w:tc>
          <w:tcPr>
            <w:tcW w:w="699" w:type="dxa"/>
            <w:vAlign w:val="top"/>
          </w:tcPr>
          <w:p w14:paraId="01106335">
            <w:pPr>
              <w:spacing w:line="360" w:lineRule="exact"/>
              <w:rPr>
                <w:rFonts w:hint="eastAsia" w:ascii="华文新魏" w:eastAsia="华文楷体"/>
                <w:szCs w:val="21"/>
              </w:rPr>
            </w:pPr>
          </w:p>
        </w:tc>
        <w:tc>
          <w:tcPr>
            <w:tcW w:w="706" w:type="dxa"/>
            <w:gridSpan w:val="2"/>
            <w:vAlign w:val="top"/>
          </w:tcPr>
          <w:p w14:paraId="35F71302">
            <w:pPr>
              <w:spacing w:line="360" w:lineRule="exact"/>
              <w:rPr>
                <w:rFonts w:hint="eastAsia" w:ascii="华文新魏" w:eastAsia="华文楷体"/>
                <w:szCs w:val="21"/>
              </w:rPr>
            </w:pPr>
          </w:p>
        </w:tc>
        <w:tc>
          <w:tcPr>
            <w:tcW w:w="694" w:type="dxa"/>
            <w:vAlign w:val="top"/>
          </w:tcPr>
          <w:p w14:paraId="27E95BFB">
            <w:pPr>
              <w:spacing w:line="360" w:lineRule="exact"/>
              <w:rPr>
                <w:rFonts w:hint="eastAsia" w:ascii="华文新魏" w:eastAsia="华文楷体"/>
                <w:szCs w:val="21"/>
              </w:rPr>
            </w:pPr>
            <w:r>
              <w:rPr>
                <w:rFonts w:hint="eastAsia" w:ascii="华文新魏" w:eastAsia="华文楷体"/>
                <w:szCs w:val="21"/>
              </w:rPr>
              <w:t>√</w:t>
            </w:r>
          </w:p>
        </w:tc>
      </w:tr>
      <w:tr w14:paraId="0745B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217CCA42">
            <w:pPr>
              <w:spacing w:line="360" w:lineRule="exact"/>
              <w:rPr>
                <w:rFonts w:hint="eastAsia" w:ascii="华文新魏" w:eastAsia="华文楷体"/>
                <w:szCs w:val="21"/>
              </w:rPr>
            </w:pPr>
          </w:p>
        </w:tc>
        <w:tc>
          <w:tcPr>
            <w:tcW w:w="5514" w:type="dxa"/>
            <w:vAlign w:val="top"/>
          </w:tcPr>
          <w:p w14:paraId="75180026">
            <w:pPr>
              <w:spacing w:line="280" w:lineRule="exact"/>
              <w:rPr>
                <w:rFonts w:hint="eastAsia" w:ascii="华文新魏" w:eastAsia="华文楷体"/>
                <w:szCs w:val="21"/>
              </w:rPr>
            </w:pPr>
            <w:r>
              <w:rPr>
                <w:rFonts w:hint="eastAsia" w:ascii="华文新魏" w:eastAsia="华文楷体"/>
                <w:szCs w:val="21"/>
              </w:rPr>
              <w:t>双电源切换柜掉电自动切换试验/手动切换试验/机内电器清洁桩头紧固</w:t>
            </w:r>
          </w:p>
        </w:tc>
        <w:tc>
          <w:tcPr>
            <w:tcW w:w="699" w:type="dxa"/>
            <w:vAlign w:val="top"/>
          </w:tcPr>
          <w:p w14:paraId="5A636827">
            <w:pPr>
              <w:spacing w:line="360" w:lineRule="exact"/>
              <w:rPr>
                <w:rFonts w:hint="eastAsia" w:ascii="华文新魏" w:eastAsia="华文楷体"/>
                <w:szCs w:val="21"/>
              </w:rPr>
            </w:pPr>
          </w:p>
        </w:tc>
        <w:tc>
          <w:tcPr>
            <w:tcW w:w="706" w:type="dxa"/>
            <w:gridSpan w:val="2"/>
            <w:vAlign w:val="top"/>
          </w:tcPr>
          <w:p w14:paraId="65E8C3F8">
            <w:pPr>
              <w:spacing w:line="360" w:lineRule="exact"/>
              <w:rPr>
                <w:rFonts w:hint="eastAsia" w:ascii="华文新魏" w:eastAsia="华文楷体"/>
                <w:szCs w:val="21"/>
              </w:rPr>
            </w:pPr>
          </w:p>
        </w:tc>
        <w:tc>
          <w:tcPr>
            <w:tcW w:w="694" w:type="dxa"/>
            <w:vAlign w:val="top"/>
          </w:tcPr>
          <w:p w14:paraId="3341E6D3">
            <w:pPr>
              <w:spacing w:line="360" w:lineRule="exact"/>
              <w:rPr>
                <w:rFonts w:hint="eastAsia" w:ascii="华文新魏" w:eastAsia="华文楷体"/>
                <w:szCs w:val="21"/>
              </w:rPr>
            </w:pPr>
            <w:r>
              <w:rPr>
                <w:rFonts w:hint="eastAsia" w:ascii="华文新魏" w:eastAsia="华文楷体"/>
                <w:szCs w:val="21"/>
              </w:rPr>
              <w:t>√</w:t>
            </w:r>
          </w:p>
        </w:tc>
      </w:tr>
      <w:tr w14:paraId="46AB9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02" w:type="dxa"/>
            <w:vMerge w:val="continue"/>
            <w:vAlign w:val="top"/>
          </w:tcPr>
          <w:p w14:paraId="2E4144DC">
            <w:pPr>
              <w:spacing w:line="360" w:lineRule="exact"/>
              <w:rPr>
                <w:rFonts w:hint="eastAsia" w:ascii="华文新魏" w:eastAsia="华文楷体"/>
                <w:szCs w:val="21"/>
              </w:rPr>
            </w:pPr>
          </w:p>
        </w:tc>
        <w:tc>
          <w:tcPr>
            <w:tcW w:w="5514" w:type="dxa"/>
            <w:vAlign w:val="top"/>
          </w:tcPr>
          <w:p w14:paraId="44552DF0">
            <w:pPr>
              <w:spacing w:line="360" w:lineRule="exact"/>
              <w:rPr>
                <w:rFonts w:hint="eastAsia" w:ascii="华文新魏" w:eastAsia="华文楷体"/>
                <w:szCs w:val="21"/>
              </w:rPr>
            </w:pPr>
            <w:r>
              <w:rPr>
                <w:rFonts w:hint="eastAsia" w:ascii="华文新魏" w:eastAsia="华文楷体"/>
                <w:szCs w:val="21"/>
              </w:rPr>
              <w:t>电加热器绝缘检测/端子紧固/电流检测</w:t>
            </w:r>
          </w:p>
        </w:tc>
        <w:tc>
          <w:tcPr>
            <w:tcW w:w="2099" w:type="dxa"/>
            <w:gridSpan w:val="4"/>
            <w:vAlign w:val="top"/>
          </w:tcPr>
          <w:p w14:paraId="5F7CFABA">
            <w:pPr>
              <w:spacing w:line="360" w:lineRule="exact"/>
              <w:rPr>
                <w:rFonts w:hint="eastAsia" w:ascii="华文新魏" w:eastAsia="华文楷体"/>
                <w:szCs w:val="21"/>
              </w:rPr>
            </w:pPr>
            <w:r>
              <w:rPr>
                <w:rFonts w:hint="eastAsia" w:ascii="华文新魏" w:eastAsia="华文楷体"/>
                <w:szCs w:val="21"/>
              </w:rPr>
              <w:t>11</w:t>
            </w:r>
            <w:r>
              <w:rPr>
                <w:rFonts w:ascii="华文新魏" w:eastAsia="华文楷体"/>
                <w:szCs w:val="21"/>
              </w:rPr>
              <w:t>—</w:t>
            </w:r>
            <w:r>
              <w:rPr>
                <w:rFonts w:hint="eastAsia" w:ascii="华文新魏" w:eastAsia="华文楷体"/>
                <w:szCs w:val="21"/>
              </w:rPr>
              <w:t>次年4月份</w:t>
            </w:r>
          </w:p>
        </w:tc>
      </w:tr>
      <w:tr w14:paraId="659B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702" w:type="dxa"/>
            <w:vMerge w:val="restart"/>
            <w:textDirection w:val="tbRlV"/>
            <w:vAlign w:val="top"/>
          </w:tcPr>
          <w:p w14:paraId="3724A576">
            <w:pPr>
              <w:spacing w:line="360" w:lineRule="exact"/>
              <w:ind w:left="111" w:leftChars="53" w:right="113"/>
              <w:jc w:val="center"/>
              <w:rPr>
                <w:rFonts w:hint="eastAsia" w:ascii="华文新魏" w:eastAsia="华文楷体"/>
                <w:szCs w:val="21"/>
              </w:rPr>
            </w:pPr>
            <w:r>
              <w:rPr>
                <w:rFonts w:hint="eastAsia" w:ascii="华文新魏" w:eastAsia="华文楷体"/>
                <w:szCs w:val="21"/>
              </w:rPr>
              <w:t>装饰</w:t>
            </w:r>
          </w:p>
        </w:tc>
        <w:tc>
          <w:tcPr>
            <w:tcW w:w="5514" w:type="dxa"/>
            <w:vAlign w:val="top"/>
          </w:tcPr>
          <w:p w14:paraId="39F2C0D9">
            <w:pPr>
              <w:spacing w:line="360" w:lineRule="exact"/>
              <w:rPr>
                <w:rFonts w:hint="eastAsia" w:ascii="华文新魏" w:eastAsia="华文楷体"/>
                <w:szCs w:val="21"/>
              </w:rPr>
            </w:pPr>
            <w:r>
              <w:rPr>
                <w:rFonts w:hint="eastAsia" w:ascii="华文新魏" w:eastAsia="华文楷体"/>
                <w:szCs w:val="21"/>
              </w:rPr>
              <w:t>手术室/辅房/走道吊顶密闭性检查/维护</w:t>
            </w:r>
          </w:p>
        </w:tc>
        <w:tc>
          <w:tcPr>
            <w:tcW w:w="699" w:type="dxa"/>
            <w:vAlign w:val="top"/>
          </w:tcPr>
          <w:p w14:paraId="731E38B9">
            <w:pPr>
              <w:spacing w:line="360" w:lineRule="exact"/>
              <w:rPr>
                <w:rFonts w:hint="eastAsia" w:ascii="华文新魏" w:eastAsia="华文楷体"/>
                <w:szCs w:val="21"/>
              </w:rPr>
            </w:pPr>
          </w:p>
        </w:tc>
        <w:tc>
          <w:tcPr>
            <w:tcW w:w="706" w:type="dxa"/>
            <w:gridSpan w:val="2"/>
            <w:vAlign w:val="top"/>
          </w:tcPr>
          <w:p w14:paraId="385E8028">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338F828F">
            <w:pPr>
              <w:spacing w:line="360" w:lineRule="exact"/>
              <w:rPr>
                <w:rFonts w:hint="eastAsia" w:ascii="华文新魏" w:eastAsia="华文楷体"/>
                <w:szCs w:val="21"/>
              </w:rPr>
            </w:pPr>
          </w:p>
        </w:tc>
      </w:tr>
      <w:tr w14:paraId="3E53D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7B1A07A">
            <w:pPr>
              <w:spacing w:line="360" w:lineRule="exact"/>
              <w:rPr>
                <w:rFonts w:hint="eastAsia" w:ascii="华文新魏" w:eastAsia="华文楷体"/>
                <w:szCs w:val="21"/>
              </w:rPr>
            </w:pPr>
          </w:p>
        </w:tc>
        <w:tc>
          <w:tcPr>
            <w:tcW w:w="5514" w:type="dxa"/>
            <w:vAlign w:val="top"/>
          </w:tcPr>
          <w:p w14:paraId="67D98BFB">
            <w:pPr>
              <w:spacing w:line="360" w:lineRule="exact"/>
              <w:rPr>
                <w:rFonts w:hint="eastAsia" w:ascii="华文新魏" w:eastAsia="华文楷体"/>
                <w:szCs w:val="21"/>
              </w:rPr>
            </w:pPr>
            <w:r>
              <w:rPr>
                <w:rFonts w:hint="eastAsia" w:ascii="华文新魏" w:eastAsia="华文楷体"/>
                <w:szCs w:val="21"/>
              </w:rPr>
              <w:t>手术室/辅房/走道墙面维护</w:t>
            </w:r>
          </w:p>
        </w:tc>
        <w:tc>
          <w:tcPr>
            <w:tcW w:w="699" w:type="dxa"/>
            <w:vAlign w:val="top"/>
          </w:tcPr>
          <w:p w14:paraId="736B94FC">
            <w:pPr>
              <w:spacing w:line="360" w:lineRule="exact"/>
              <w:rPr>
                <w:rFonts w:hint="eastAsia" w:ascii="华文新魏" w:eastAsia="华文楷体"/>
                <w:szCs w:val="21"/>
              </w:rPr>
            </w:pPr>
          </w:p>
        </w:tc>
        <w:tc>
          <w:tcPr>
            <w:tcW w:w="706" w:type="dxa"/>
            <w:gridSpan w:val="2"/>
            <w:vAlign w:val="top"/>
          </w:tcPr>
          <w:p w14:paraId="5EAC59A7">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1532BEC7">
            <w:pPr>
              <w:spacing w:line="360" w:lineRule="exact"/>
              <w:rPr>
                <w:rFonts w:hint="eastAsia" w:ascii="华文新魏" w:eastAsia="华文楷体"/>
                <w:szCs w:val="21"/>
              </w:rPr>
            </w:pPr>
          </w:p>
        </w:tc>
      </w:tr>
      <w:tr w14:paraId="1C691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C440AFC">
            <w:pPr>
              <w:spacing w:line="360" w:lineRule="exact"/>
              <w:rPr>
                <w:rFonts w:hint="eastAsia" w:ascii="华文新魏" w:eastAsia="华文楷体"/>
                <w:szCs w:val="21"/>
              </w:rPr>
            </w:pPr>
          </w:p>
        </w:tc>
        <w:tc>
          <w:tcPr>
            <w:tcW w:w="5514" w:type="dxa"/>
            <w:vAlign w:val="top"/>
          </w:tcPr>
          <w:p w14:paraId="2D1168AB">
            <w:pPr>
              <w:spacing w:line="360" w:lineRule="exact"/>
              <w:rPr>
                <w:rFonts w:hint="eastAsia" w:ascii="华文新魏" w:eastAsia="华文楷体"/>
                <w:szCs w:val="21"/>
              </w:rPr>
            </w:pPr>
            <w:r>
              <w:rPr>
                <w:rFonts w:hint="eastAsia" w:ascii="华文新魏" w:eastAsia="华文楷体"/>
                <w:szCs w:val="21"/>
              </w:rPr>
              <w:t>洁净/污物走道/门防撞带/压边条检查/维护</w:t>
            </w:r>
          </w:p>
        </w:tc>
        <w:tc>
          <w:tcPr>
            <w:tcW w:w="699" w:type="dxa"/>
            <w:vAlign w:val="top"/>
          </w:tcPr>
          <w:p w14:paraId="3C34EFDC">
            <w:pPr>
              <w:spacing w:line="360" w:lineRule="exact"/>
              <w:rPr>
                <w:rFonts w:hint="eastAsia" w:ascii="华文新魏" w:eastAsia="华文楷体"/>
                <w:szCs w:val="21"/>
              </w:rPr>
            </w:pPr>
          </w:p>
        </w:tc>
        <w:tc>
          <w:tcPr>
            <w:tcW w:w="706" w:type="dxa"/>
            <w:gridSpan w:val="2"/>
            <w:vAlign w:val="top"/>
          </w:tcPr>
          <w:p w14:paraId="3D1F06D4">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4B2B38D0">
            <w:pPr>
              <w:spacing w:line="360" w:lineRule="exact"/>
              <w:rPr>
                <w:rFonts w:hint="eastAsia" w:ascii="华文新魏" w:eastAsia="华文楷体"/>
                <w:szCs w:val="21"/>
              </w:rPr>
            </w:pPr>
          </w:p>
        </w:tc>
      </w:tr>
      <w:tr w14:paraId="2730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restart"/>
            <w:textDirection w:val="tbRlV"/>
            <w:vAlign w:val="top"/>
          </w:tcPr>
          <w:p w14:paraId="162D7128">
            <w:pPr>
              <w:spacing w:line="360" w:lineRule="exact"/>
              <w:ind w:left="113" w:right="113"/>
              <w:jc w:val="center"/>
              <w:rPr>
                <w:rFonts w:hint="eastAsia" w:ascii="华文新魏" w:eastAsia="华文楷体"/>
                <w:szCs w:val="21"/>
              </w:rPr>
            </w:pPr>
            <w:r>
              <w:rPr>
                <w:rFonts w:hint="eastAsia" w:ascii="华文新魏" w:eastAsia="华文楷体"/>
                <w:szCs w:val="21"/>
              </w:rPr>
              <w:t>医用气体系统</w:t>
            </w:r>
          </w:p>
        </w:tc>
        <w:tc>
          <w:tcPr>
            <w:tcW w:w="5514" w:type="dxa"/>
            <w:vAlign w:val="top"/>
          </w:tcPr>
          <w:p w14:paraId="2F5D824F">
            <w:pPr>
              <w:spacing w:line="360" w:lineRule="exact"/>
              <w:rPr>
                <w:rFonts w:hint="eastAsia" w:ascii="华文新魏" w:eastAsia="华文楷体"/>
                <w:szCs w:val="21"/>
              </w:rPr>
            </w:pPr>
            <w:r>
              <w:rPr>
                <w:rFonts w:hint="eastAsia" w:ascii="华文新魏" w:eastAsia="华文楷体"/>
                <w:szCs w:val="21"/>
              </w:rPr>
              <w:t>麻醉废气排放装置检查/维护</w:t>
            </w:r>
          </w:p>
        </w:tc>
        <w:tc>
          <w:tcPr>
            <w:tcW w:w="699" w:type="dxa"/>
            <w:vAlign w:val="top"/>
          </w:tcPr>
          <w:p w14:paraId="0DEB7593">
            <w:pPr>
              <w:spacing w:line="360" w:lineRule="exact"/>
              <w:rPr>
                <w:rFonts w:hint="eastAsia" w:ascii="华文新魏" w:eastAsia="华文楷体"/>
                <w:szCs w:val="21"/>
              </w:rPr>
            </w:pPr>
          </w:p>
        </w:tc>
        <w:tc>
          <w:tcPr>
            <w:tcW w:w="706" w:type="dxa"/>
            <w:gridSpan w:val="2"/>
            <w:vAlign w:val="top"/>
          </w:tcPr>
          <w:p w14:paraId="53A263BF">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72191684">
            <w:pPr>
              <w:spacing w:line="360" w:lineRule="exact"/>
              <w:rPr>
                <w:rFonts w:hint="eastAsia" w:ascii="华文新魏" w:eastAsia="华文楷体"/>
                <w:szCs w:val="21"/>
              </w:rPr>
            </w:pPr>
          </w:p>
        </w:tc>
      </w:tr>
      <w:tr w14:paraId="7E88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A8DD273">
            <w:pPr>
              <w:spacing w:line="360" w:lineRule="exact"/>
              <w:jc w:val="center"/>
              <w:rPr>
                <w:rFonts w:hint="eastAsia" w:ascii="华文新魏" w:eastAsia="华文楷体"/>
                <w:szCs w:val="21"/>
              </w:rPr>
            </w:pPr>
          </w:p>
        </w:tc>
        <w:tc>
          <w:tcPr>
            <w:tcW w:w="5514" w:type="dxa"/>
            <w:vAlign w:val="top"/>
          </w:tcPr>
          <w:p w14:paraId="27CF3278">
            <w:pPr>
              <w:spacing w:line="280" w:lineRule="exact"/>
              <w:rPr>
                <w:rFonts w:hint="eastAsia" w:ascii="华文新魏" w:eastAsia="华文楷体"/>
                <w:szCs w:val="21"/>
              </w:rPr>
            </w:pPr>
            <w:r>
              <w:rPr>
                <w:rFonts w:hint="eastAsia" w:ascii="华文新魏" w:eastAsia="华文楷体"/>
                <w:szCs w:val="21"/>
              </w:rPr>
              <w:t>氧气、笑气、氮气、压缩空气、负压吸引、二氧化碳压力检查/箱内清洁</w:t>
            </w:r>
          </w:p>
        </w:tc>
        <w:tc>
          <w:tcPr>
            <w:tcW w:w="699" w:type="dxa"/>
            <w:vAlign w:val="top"/>
          </w:tcPr>
          <w:p w14:paraId="26EC4A9B">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5F801F02">
            <w:pPr>
              <w:spacing w:line="360" w:lineRule="exact"/>
              <w:rPr>
                <w:rFonts w:hint="eastAsia" w:ascii="华文楷体" w:hAnsi="华文楷体" w:eastAsia="华文楷体"/>
                <w:szCs w:val="21"/>
              </w:rPr>
            </w:pPr>
          </w:p>
        </w:tc>
        <w:tc>
          <w:tcPr>
            <w:tcW w:w="694" w:type="dxa"/>
            <w:vAlign w:val="top"/>
          </w:tcPr>
          <w:p w14:paraId="32083E30">
            <w:pPr>
              <w:spacing w:line="360" w:lineRule="exact"/>
              <w:rPr>
                <w:rFonts w:hint="eastAsia" w:ascii="华文新魏" w:eastAsia="华文楷体"/>
                <w:szCs w:val="21"/>
              </w:rPr>
            </w:pPr>
          </w:p>
        </w:tc>
      </w:tr>
      <w:tr w14:paraId="14506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11F4C79F">
            <w:pPr>
              <w:spacing w:line="360" w:lineRule="exact"/>
              <w:jc w:val="center"/>
              <w:rPr>
                <w:rFonts w:hint="eastAsia" w:ascii="华文新魏" w:eastAsia="华文楷体"/>
                <w:szCs w:val="21"/>
              </w:rPr>
            </w:pPr>
          </w:p>
        </w:tc>
        <w:tc>
          <w:tcPr>
            <w:tcW w:w="5514" w:type="dxa"/>
            <w:vAlign w:val="top"/>
          </w:tcPr>
          <w:p w14:paraId="4D5D3021">
            <w:pPr>
              <w:spacing w:line="280" w:lineRule="exact"/>
              <w:rPr>
                <w:rFonts w:hint="eastAsia" w:ascii="华文新魏" w:eastAsia="华文楷体"/>
                <w:szCs w:val="21"/>
              </w:rPr>
            </w:pPr>
            <w:r>
              <w:rPr>
                <w:rFonts w:hint="eastAsia" w:ascii="华文新魏" w:eastAsia="华文楷体"/>
                <w:szCs w:val="21"/>
              </w:rPr>
              <w:t>氧气、笑气、氮气、压缩空气、负压吸引、二氧化碳终端密闭性检查/维护</w:t>
            </w:r>
          </w:p>
        </w:tc>
        <w:tc>
          <w:tcPr>
            <w:tcW w:w="699" w:type="dxa"/>
            <w:vAlign w:val="top"/>
          </w:tcPr>
          <w:p w14:paraId="3677D204">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1CC3389B">
            <w:pPr>
              <w:spacing w:line="360" w:lineRule="exact"/>
              <w:rPr>
                <w:rFonts w:hint="eastAsia" w:ascii="华文新魏" w:eastAsia="华文楷体"/>
                <w:szCs w:val="21"/>
              </w:rPr>
            </w:pPr>
          </w:p>
        </w:tc>
        <w:tc>
          <w:tcPr>
            <w:tcW w:w="694" w:type="dxa"/>
            <w:vAlign w:val="top"/>
          </w:tcPr>
          <w:p w14:paraId="64823C17">
            <w:pPr>
              <w:spacing w:line="360" w:lineRule="exact"/>
              <w:rPr>
                <w:rFonts w:hint="eastAsia" w:ascii="华文新魏" w:eastAsia="华文楷体"/>
                <w:szCs w:val="21"/>
              </w:rPr>
            </w:pPr>
          </w:p>
        </w:tc>
      </w:tr>
      <w:tr w14:paraId="22687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3DCEB56E">
            <w:pPr>
              <w:spacing w:line="360" w:lineRule="exact"/>
              <w:jc w:val="center"/>
              <w:rPr>
                <w:rFonts w:hint="eastAsia" w:ascii="华文新魏" w:eastAsia="华文楷体"/>
                <w:szCs w:val="21"/>
              </w:rPr>
            </w:pPr>
          </w:p>
        </w:tc>
        <w:tc>
          <w:tcPr>
            <w:tcW w:w="5514" w:type="dxa"/>
            <w:vAlign w:val="top"/>
          </w:tcPr>
          <w:p w14:paraId="3A19EF17">
            <w:pPr>
              <w:spacing w:line="280" w:lineRule="exact"/>
              <w:rPr>
                <w:rFonts w:hint="eastAsia" w:ascii="华文新魏" w:eastAsia="华文楷体"/>
                <w:szCs w:val="21"/>
              </w:rPr>
            </w:pPr>
            <w:r>
              <w:rPr>
                <w:rFonts w:hint="eastAsia" w:ascii="华文新魏" w:eastAsia="华文楷体"/>
                <w:szCs w:val="21"/>
              </w:rPr>
              <w:t>氧气、笑气、氮气、压缩空气、负压吸引、二氧化碳管路/与吊塔连接处密闭性检查</w:t>
            </w:r>
          </w:p>
        </w:tc>
        <w:tc>
          <w:tcPr>
            <w:tcW w:w="699" w:type="dxa"/>
            <w:vAlign w:val="top"/>
          </w:tcPr>
          <w:p w14:paraId="01327607">
            <w:pPr>
              <w:spacing w:line="360" w:lineRule="exact"/>
              <w:rPr>
                <w:rFonts w:hint="eastAsia" w:ascii="华文新魏" w:eastAsia="华文楷体"/>
                <w:szCs w:val="21"/>
              </w:rPr>
            </w:pPr>
          </w:p>
        </w:tc>
        <w:tc>
          <w:tcPr>
            <w:tcW w:w="706" w:type="dxa"/>
            <w:gridSpan w:val="2"/>
            <w:vAlign w:val="top"/>
          </w:tcPr>
          <w:p w14:paraId="74BC4024">
            <w:pPr>
              <w:spacing w:line="360" w:lineRule="exact"/>
              <w:rPr>
                <w:rFonts w:hint="eastAsia" w:ascii="华文新魏" w:eastAsia="华文楷体"/>
                <w:szCs w:val="21"/>
              </w:rPr>
            </w:pPr>
          </w:p>
        </w:tc>
        <w:tc>
          <w:tcPr>
            <w:tcW w:w="694" w:type="dxa"/>
            <w:vAlign w:val="top"/>
          </w:tcPr>
          <w:p w14:paraId="0EBAC7FF">
            <w:pPr>
              <w:spacing w:line="360" w:lineRule="exact"/>
              <w:rPr>
                <w:rFonts w:hint="eastAsia" w:ascii="华文新魏" w:eastAsia="华文楷体"/>
                <w:szCs w:val="21"/>
              </w:rPr>
            </w:pPr>
            <w:r>
              <w:rPr>
                <w:rFonts w:hint="eastAsia" w:ascii="华文新魏" w:eastAsia="华文楷体"/>
                <w:szCs w:val="21"/>
              </w:rPr>
              <w:t>√</w:t>
            </w:r>
          </w:p>
        </w:tc>
      </w:tr>
      <w:tr w14:paraId="38FF5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0655729E">
            <w:pPr>
              <w:spacing w:line="360" w:lineRule="exact"/>
              <w:jc w:val="center"/>
              <w:rPr>
                <w:rFonts w:hint="eastAsia" w:ascii="华文新魏" w:eastAsia="华文楷体"/>
                <w:szCs w:val="21"/>
              </w:rPr>
            </w:pPr>
          </w:p>
        </w:tc>
        <w:tc>
          <w:tcPr>
            <w:tcW w:w="5514" w:type="dxa"/>
            <w:vAlign w:val="top"/>
          </w:tcPr>
          <w:p w14:paraId="62C69D9F">
            <w:pPr>
              <w:spacing w:line="280" w:lineRule="exact"/>
              <w:rPr>
                <w:rFonts w:hint="eastAsia" w:ascii="华文新魏" w:eastAsia="华文楷体"/>
                <w:szCs w:val="21"/>
              </w:rPr>
            </w:pPr>
            <w:r>
              <w:rPr>
                <w:rFonts w:hint="eastAsia" w:ascii="华文新魏" w:eastAsia="华文楷体"/>
                <w:szCs w:val="21"/>
              </w:rPr>
              <w:t>氧气、笑气、氮气、压缩空气、负压吸引、二氧化碳压力报警上下限调节/试验、气体箱/汇流排阀门密闭性检查</w:t>
            </w:r>
          </w:p>
        </w:tc>
        <w:tc>
          <w:tcPr>
            <w:tcW w:w="699" w:type="dxa"/>
            <w:vAlign w:val="top"/>
          </w:tcPr>
          <w:p w14:paraId="63AE27EF">
            <w:pPr>
              <w:spacing w:line="360" w:lineRule="exact"/>
              <w:rPr>
                <w:rFonts w:hint="eastAsia" w:ascii="华文新魏" w:eastAsia="华文楷体"/>
                <w:szCs w:val="21"/>
              </w:rPr>
            </w:pPr>
          </w:p>
        </w:tc>
        <w:tc>
          <w:tcPr>
            <w:tcW w:w="706" w:type="dxa"/>
            <w:gridSpan w:val="2"/>
            <w:vAlign w:val="top"/>
          </w:tcPr>
          <w:p w14:paraId="54F42737">
            <w:pPr>
              <w:spacing w:line="360" w:lineRule="exact"/>
              <w:rPr>
                <w:rFonts w:hint="eastAsia" w:ascii="华文楷体" w:hAnsi="华文楷体" w:eastAsia="华文楷体"/>
                <w:szCs w:val="21"/>
              </w:rPr>
            </w:pPr>
          </w:p>
        </w:tc>
        <w:tc>
          <w:tcPr>
            <w:tcW w:w="694" w:type="dxa"/>
            <w:vAlign w:val="top"/>
          </w:tcPr>
          <w:p w14:paraId="7F674099">
            <w:pPr>
              <w:spacing w:line="360" w:lineRule="exact"/>
              <w:rPr>
                <w:rFonts w:hint="eastAsia" w:ascii="华文新魏" w:eastAsia="华文楷体"/>
                <w:szCs w:val="21"/>
              </w:rPr>
            </w:pPr>
            <w:r>
              <w:rPr>
                <w:rFonts w:hint="eastAsia" w:ascii="华文新魏" w:eastAsia="华文楷体"/>
                <w:szCs w:val="21"/>
              </w:rPr>
              <w:t>√</w:t>
            </w:r>
          </w:p>
        </w:tc>
      </w:tr>
      <w:tr w14:paraId="0F46C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restart"/>
            <w:textDirection w:val="tbRlV"/>
            <w:vAlign w:val="top"/>
          </w:tcPr>
          <w:p w14:paraId="6E9009A3">
            <w:pPr>
              <w:spacing w:line="360" w:lineRule="exact"/>
              <w:ind w:left="113" w:right="113"/>
              <w:jc w:val="center"/>
              <w:rPr>
                <w:rFonts w:hint="eastAsia" w:ascii="华文新魏" w:eastAsia="华文楷体"/>
                <w:szCs w:val="21"/>
              </w:rPr>
            </w:pPr>
            <w:r>
              <w:rPr>
                <w:rFonts w:hint="eastAsia" w:ascii="华文新魏" w:eastAsia="华文楷体"/>
                <w:szCs w:val="21"/>
              </w:rPr>
              <w:t>自动控制及弱电</w:t>
            </w:r>
            <w:r>
              <w:rPr>
                <w:rFonts w:hint="eastAsia" w:ascii="华文新魏" w:eastAsia="华文楷体"/>
                <w:szCs w:val="21"/>
                <w:lang w:val="en-US" w:eastAsia="zh-CN"/>
              </w:rPr>
              <w:t>系统</w:t>
            </w:r>
          </w:p>
        </w:tc>
        <w:tc>
          <w:tcPr>
            <w:tcW w:w="5514" w:type="dxa"/>
            <w:vAlign w:val="top"/>
          </w:tcPr>
          <w:p w14:paraId="5C468DA5">
            <w:pPr>
              <w:spacing w:line="360" w:lineRule="exact"/>
              <w:rPr>
                <w:rFonts w:hint="eastAsia" w:ascii="华文新魏" w:eastAsia="华文楷体"/>
                <w:szCs w:val="21"/>
              </w:rPr>
            </w:pPr>
            <w:r>
              <w:rPr>
                <w:rFonts w:hint="eastAsia" w:ascii="华文新魏" w:eastAsia="华文楷体"/>
                <w:szCs w:val="21"/>
              </w:rPr>
              <w:t>情报面板电话通讯/主副灯开关/空调开关/温湿度调节/麻醉计时/手术计时/时钟检查</w:t>
            </w:r>
          </w:p>
        </w:tc>
        <w:tc>
          <w:tcPr>
            <w:tcW w:w="699" w:type="dxa"/>
            <w:vAlign w:val="top"/>
          </w:tcPr>
          <w:p w14:paraId="219E6146">
            <w:pPr>
              <w:spacing w:line="360" w:lineRule="exact"/>
              <w:rPr>
                <w:rFonts w:hint="eastAsia" w:ascii="华文新魏" w:eastAsia="华文楷体"/>
                <w:szCs w:val="21"/>
              </w:rPr>
            </w:pPr>
            <w:r>
              <w:rPr>
                <w:rFonts w:hint="eastAsia" w:ascii="华文新魏" w:eastAsia="华文楷体"/>
                <w:szCs w:val="21"/>
              </w:rPr>
              <w:t>√</w:t>
            </w:r>
          </w:p>
        </w:tc>
        <w:tc>
          <w:tcPr>
            <w:tcW w:w="706" w:type="dxa"/>
            <w:gridSpan w:val="2"/>
            <w:vAlign w:val="top"/>
          </w:tcPr>
          <w:p w14:paraId="2B9A311A">
            <w:pPr>
              <w:spacing w:line="360" w:lineRule="exact"/>
              <w:rPr>
                <w:rFonts w:hint="eastAsia" w:ascii="华文新魏" w:eastAsia="华文楷体"/>
                <w:szCs w:val="21"/>
              </w:rPr>
            </w:pPr>
          </w:p>
        </w:tc>
        <w:tc>
          <w:tcPr>
            <w:tcW w:w="694" w:type="dxa"/>
            <w:vAlign w:val="top"/>
          </w:tcPr>
          <w:p w14:paraId="734CE9F2">
            <w:pPr>
              <w:spacing w:line="360" w:lineRule="exact"/>
              <w:rPr>
                <w:rFonts w:hint="eastAsia" w:ascii="华文新魏" w:eastAsia="华文楷体"/>
                <w:szCs w:val="21"/>
              </w:rPr>
            </w:pPr>
          </w:p>
        </w:tc>
      </w:tr>
      <w:tr w14:paraId="78258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2" w:type="dxa"/>
            <w:vMerge w:val="continue"/>
            <w:vAlign w:val="top"/>
          </w:tcPr>
          <w:p w14:paraId="6CA554B6">
            <w:pPr>
              <w:spacing w:line="360" w:lineRule="exact"/>
              <w:rPr>
                <w:rFonts w:hint="eastAsia" w:ascii="华文新魏" w:eastAsia="华文楷体"/>
                <w:szCs w:val="21"/>
              </w:rPr>
            </w:pPr>
          </w:p>
        </w:tc>
        <w:tc>
          <w:tcPr>
            <w:tcW w:w="5514" w:type="dxa"/>
            <w:vAlign w:val="top"/>
          </w:tcPr>
          <w:p w14:paraId="6F0E1B23">
            <w:pPr>
              <w:spacing w:line="360" w:lineRule="exact"/>
              <w:rPr>
                <w:rFonts w:hint="eastAsia" w:ascii="华文新魏" w:eastAsia="华文楷体"/>
                <w:szCs w:val="21"/>
              </w:rPr>
            </w:pPr>
            <w:r>
              <w:rPr>
                <w:rFonts w:hint="eastAsia" w:ascii="华文新魏" w:eastAsia="华文楷体"/>
                <w:szCs w:val="21"/>
              </w:rPr>
              <w:t>电动二通阀密闭性调节/连杆紧固/机械传动检查</w:t>
            </w:r>
          </w:p>
        </w:tc>
        <w:tc>
          <w:tcPr>
            <w:tcW w:w="699" w:type="dxa"/>
            <w:vAlign w:val="top"/>
          </w:tcPr>
          <w:p w14:paraId="62AD7341">
            <w:pPr>
              <w:spacing w:line="360" w:lineRule="exact"/>
              <w:rPr>
                <w:rFonts w:hint="eastAsia" w:ascii="华文新魏" w:eastAsia="华文楷体"/>
                <w:szCs w:val="21"/>
              </w:rPr>
            </w:pPr>
          </w:p>
        </w:tc>
        <w:tc>
          <w:tcPr>
            <w:tcW w:w="706" w:type="dxa"/>
            <w:gridSpan w:val="2"/>
            <w:vAlign w:val="top"/>
          </w:tcPr>
          <w:p w14:paraId="28F9A357">
            <w:pPr>
              <w:spacing w:line="360" w:lineRule="exact"/>
              <w:rPr>
                <w:rFonts w:hint="eastAsia" w:ascii="华文新魏" w:eastAsia="华文楷体"/>
                <w:szCs w:val="21"/>
              </w:rPr>
            </w:pPr>
            <w:r>
              <w:rPr>
                <w:rFonts w:hint="eastAsia" w:ascii="华文新魏" w:eastAsia="华文楷体"/>
                <w:szCs w:val="21"/>
              </w:rPr>
              <w:t>√</w:t>
            </w:r>
          </w:p>
        </w:tc>
        <w:tc>
          <w:tcPr>
            <w:tcW w:w="694" w:type="dxa"/>
            <w:vAlign w:val="top"/>
          </w:tcPr>
          <w:p w14:paraId="5B215004">
            <w:pPr>
              <w:spacing w:line="360" w:lineRule="exact"/>
              <w:rPr>
                <w:rFonts w:hint="eastAsia" w:ascii="华文新魏" w:eastAsia="华文楷体"/>
                <w:szCs w:val="21"/>
              </w:rPr>
            </w:pPr>
          </w:p>
        </w:tc>
      </w:tr>
      <w:tr w14:paraId="44F8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702" w:type="dxa"/>
            <w:vMerge w:val="continue"/>
            <w:vAlign w:val="top"/>
          </w:tcPr>
          <w:p w14:paraId="3F6EC759">
            <w:pPr>
              <w:spacing w:line="360" w:lineRule="exact"/>
              <w:rPr>
                <w:rFonts w:hint="eastAsia" w:ascii="华文新魏" w:eastAsia="华文楷体"/>
                <w:szCs w:val="21"/>
              </w:rPr>
            </w:pPr>
          </w:p>
        </w:tc>
        <w:tc>
          <w:tcPr>
            <w:tcW w:w="5514" w:type="dxa"/>
            <w:vAlign w:val="top"/>
          </w:tcPr>
          <w:p w14:paraId="6FA5E3D8">
            <w:pPr>
              <w:spacing w:line="360" w:lineRule="exact"/>
              <w:rPr>
                <w:rFonts w:hint="eastAsia" w:ascii="华文新魏" w:eastAsia="华文楷体"/>
                <w:szCs w:val="21"/>
              </w:rPr>
            </w:pPr>
            <w:r>
              <w:rPr>
                <w:rFonts w:hint="eastAsia" w:ascii="华文新魏" w:eastAsia="华文楷体"/>
                <w:szCs w:val="21"/>
              </w:rPr>
              <w:t>DDC程序维护/控制检查</w:t>
            </w:r>
          </w:p>
        </w:tc>
        <w:tc>
          <w:tcPr>
            <w:tcW w:w="699" w:type="dxa"/>
            <w:vAlign w:val="top"/>
          </w:tcPr>
          <w:p w14:paraId="7B0A69C1">
            <w:pPr>
              <w:spacing w:line="360" w:lineRule="exact"/>
              <w:rPr>
                <w:rFonts w:hint="eastAsia" w:ascii="华文新魏" w:eastAsia="华文楷体"/>
                <w:szCs w:val="21"/>
              </w:rPr>
            </w:pPr>
          </w:p>
        </w:tc>
        <w:tc>
          <w:tcPr>
            <w:tcW w:w="706" w:type="dxa"/>
            <w:gridSpan w:val="2"/>
            <w:vAlign w:val="top"/>
          </w:tcPr>
          <w:p w14:paraId="390B9BC6">
            <w:pPr>
              <w:spacing w:line="360" w:lineRule="exact"/>
              <w:rPr>
                <w:rFonts w:hint="eastAsia" w:ascii="华文新魏" w:eastAsia="华文楷体"/>
                <w:szCs w:val="21"/>
              </w:rPr>
            </w:pPr>
          </w:p>
        </w:tc>
        <w:tc>
          <w:tcPr>
            <w:tcW w:w="694" w:type="dxa"/>
            <w:vAlign w:val="top"/>
          </w:tcPr>
          <w:p w14:paraId="004BECB2">
            <w:pPr>
              <w:spacing w:line="360" w:lineRule="exact"/>
              <w:rPr>
                <w:rFonts w:hint="eastAsia" w:ascii="华文新魏" w:eastAsia="华文楷体"/>
                <w:szCs w:val="21"/>
              </w:rPr>
            </w:pPr>
            <w:r>
              <w:rPr>
                <w:rFonts w:hint="eastAsia" w:ascii="华文新魏" w:eastAsia="华文楷体"/>
                <w:szCs w:val="21"/>
              </w:rPr>
              <w:t>√</w:t>
            </w:r>
          </w:p>
        </w:tc>
      </w:tr>
      <w:tr w14:paraId="4590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702" w:type="dxa"/>
            <w:vMerge w:val="continue"/>
            <w:vAlign w:val="top"/>
          </w:tcPr>
          <w:p w14:paraId="535A4567">
            <w:pPr>
              <w:spacing w:line="360" w:lineRule="exact"/>
              <w:rPr>
                <w:rFonts w:hint="eastAsia" w:ascii="华文新魏" w:eastAsia="华文楷体"/>
                <w:szCs w:val="21"/>
              </w:rPr>
            </w:pPr>
          </w:p>
        </w:tc>
        <w:tc>
          <w:tcPr>
            <w:tcW w:w="5514" w:type="dxa"/>
            <w:vAlign w:val="top"/>
          </w:tcPr>
          <w:p w14:paraId="692E05EA">
            <w:pPr>
              <w:spacing w:line="360" w:lineRule="exact"/>
              <w:rPr>
                <w:rFonts w:hint="eastAsia" w:ascii="华文新魏" w:eastAsia="华文楷体"/>
                <w:szCs w:val="21"/>
              </w:rPr>
            </w:pPr>
            <w:r>
              <w:rPr>
                <w:rFonts w:hint="eastAsia" w:ascii="华文新魏" w:eastAsia="华文楷体"/>
                <w:szCs w:val="21"/>
              </w:rPr>
              <w:t>手术部空调中央监控系统通讯接口维护/程序维护</w:t>
            </w:r>
          </w:p>
        </w:tc>
        <w:tc>
          <w:tcPr>
            <w:tcW w:w="699" w:type="dxa"/>
            <w:vAlign w:val="top"/>
          </w:tcPr>
          <w:p w14:paraId="500888B3">
            <w:pPr>
              <w:spacing w:line="360" w:lineRule="exact"/>
              <w:rPr>
                <w:rFonts w:hint="eastAsia" w:ascii="华文新魏" w:eastAsia="华文楷体"/>
                <w:szCs w:val="21"/>
              </w:rPr>
            </w:pPr>
          </w:p>
        </w:tc>
        <w:tc>
          <w:tcPr>
            <w:tcW w:w="706" w:type="dxa"/>
            <w:gridSpan w:val="2"/>
            <w:vAlign w:val="top"/>
          </w:tcPr>
          <w:p w14:paraId="351A1A52">
            <w:pPr>
              <w:spacing w:line="360" w:lineRule="exact"/>
              <w:rPr>
                <w:rFonts w:hint="eastAsia" w:ascii="华文新魏" w:eastAsia="华文楷体"/>
                <w:szCs w:val="21"/>
              </w:rPr>
            </w:pPr>
          </w:p>
        </w:tc>
        <w:tc>
          <w:tcPr>
            <w:tcW w:w="694" w:type="dxa"/>
            <w:vAlign w:val="top"/>
          </w:tcPr>
          <w:p w14:paraId="5F6F78B2">
            <w:pPr>
              <w:spacing w:line="360" w:lineRule="exact"/>
              <w:rPr>
                <w:rFonts w:hint="eastAsia" w:ascii="华文新魏" w:eastAsia="华文楷体"/>
                <w:szCs w:val="21"/>
              </w:rPr>
            </w:pPr>
            <w:r>
              <w:rPr>
                <w:rFonts w:hint="eastAsia" w:ascii="华文新魏" w:eastAsia="华文楷体"/>
                <w:szCs w:val="21"/>
              </w:rPr>
              <w:t>√</w:t>
            </w:r>
          </w:p>
        </w:tc>
      </w:tr>
    </w:tbl>
    <w:p w14:paraId="54E5784B">
      <w:pPr>
        <w:spacing w:line="360" w:lineRule="exact"/>
        <w:ind w:left="480" w:hanging="480" w:hangingChars="200"/>
        <w:jc w:val="left"/>
        <w:rPr>
          <w:rFonts w:hint="eastAsia" w:ascii="华文楷体" w:hAnsi="华文楷体" w:eastAsia="华文楷体"/>
          <w:bCs/>
          <w:sz w:val="24"/>
        </w:rPr>
      </w:pPr>
    </w:p>
    <w:p w14:paraId="47454D14">
      <w:pPr>
        <w:ind w:firstLine="315" w:firstLineChars="150"/>
        <w:rPr>
          <w:rFonts w:hint="eastAsia" w:ascii="华文琥珀" w:eastAsia="华文琥珀"/>
          <w:szCs w:val="21"/>
        </w:rPr>
      </w:pPr>
    </w:p>
    <w:p w14:paraId="2F10ED7E">
      <w:pPr>
        <w:ind w:firstLine="315" w:firstLineChars="150"/>
        <w:rPr>
          <w:rFonts w:hint="eastAsia" w:ascii="华文琥珀" w:eastAsia="华文琥珀"/>
          <w:szCs w:val="21"/>
        </w:rPr>
      </w:pPr>
    </w:p>
    <w:p w14:paraId="35B30138">
      <w:pPr>
        <w:ind w:firstLine="315" w:firstLineChars="150"/>
        <w:rPr>
          <w:rFonts w:hint="eastAsia" w:ascii="华文琥珀" w:eastAsia="华文琥珀"/>
          <w:szCs w:val="21"/>
        </w:rPr>
      </w:pPr>
    </w:p>
    <w:p w14:paraId="0F3BF101">
      <w:pPr>
        <w:ind w:firstLine="315" w:firstLineChars="150"/>
        <w:rPr>
          <w:rFonts w:hint="eastAsia" w:ascii="华文琥珀" w:eastAsia="华文琥珀"/>
          <w:szCs w:val="21"/>
        </w:rPr>
      </w:pPr>
    </w:p>
    <w:p w14:paraId="473B39D1">
      <w:pPr>
        <w:ind w:firstLine="315" w:firstLineChars="150"/>
        <w:rPr>
          <w:rFonts w:hint="eastAsia" w:ascii="华文琥珀" w:eastAsia="华文琥珀"/>
          <w:szCs w:val="21"/>
        </w:rPr>
      </w:pPr>
    </w:p>
    <w:p w14:paraId="7F827B4A">
      <w:pPr>
        <w:ind w:firstLine="315" w:firstLineChars="150"/>
        <w:rPr>
          <w:rFonts w:hint="eastAsia" w:ascii="华文琥珀" w:eastAsia="华文琥珀"/>
          <w:szCs w:val="21"/>
        </w:rPr>
      </w:pPr>
    </w:p>
    <w:p w14:paraId="0442C564">
      <w:pPr>
        <w:ind w:firstLine="315" w:firstLineChars="150"/>
        <w:rPr>
          <w:rFonts w:hint="eastAsia" w:ascii="华文琥珀" w:eastAsia="华文琥珀"/>
          <w:szCs w:val="21"/>
        </w:rPr>
      </w:pPr>
    </w:p>
    <w:p w14:paraId="25B5C067">
      <w:pPr>
        <w:ind w:firstLine="315" w:firstLineChars="150"/>
        <w:rPr>
          <w:rFonts w:hint="eastAsia" w:ascii="华文琥珀" w:eastAsia="华文琥珀"/>
          <w:szCs w:val="21"/>
        </w:rPr>
      </w:pPr>
    </w:p>
    <w:p w14:paraId="14DE2974">
      <w:pPr>
        <w:ind w:firstLine="315" w:firstLineChars="150"/>
        <w:rPr>
          <w:rFonts w:hint="eastAsia" w:ascii="华文琥珀" w:eastAsia="华文琥珀"/>
          <w:szCs w:val="21"/>
        </w:rPr>
      </w:pPr>
    </w:p>
    <w:p w14:paraId="6545C0F3">
      <w:pPr>
        <w:ind w:firstLine="315" w:firstLineChars="150"/>
        <w:rPr>
          <w:rFonts w:hint="eastAsia" w:ascii="华文琥珀" w:eastAsia="华文琥珀"/>
          <w:szCs w:val="21"/>
        </w:rPr>
      </w:pPr>
    </w:p>
    <w:p w14:paraId="68090B75">
      <w:pPr>
        <w:ind w:firstLine="315" w:firstLineChars="150"/>
        <w:rPr>
          <w:rFonts w:hint="eastAsia" w:ascii="华文琥珀" w:eastAsia="华文琥珀"/>
          <w:szCs w:val="21"/>
        </w:rPr>
      </w:pPr>
    </w:p>
    <w:p w14:paraId="555CC716">
      <w:pPr>
        <w:ind w:firstLine="315" w:firstLineChars="150"/>
        <w:rPr>
          <w:rFonts w:hint="eastAsia" w:ascii="华文琥珀" w:eastAsia="华文琥珀"/>
          <w:szCs w:val="21"/>
        </w:rPr>
      </w:pPr>
    </w:p>
    <w:p w14:paraId="10A66BE6">
      <w:pPr>
        <w:ind w:firstLine="315" w:firstLineChars="150"/>
        <w:rPr>
          <w:rFonts w:hint="eastAsia" w:ascii="华文琥珀" w:eastAsia="华文琥珀"/>
          <w:szCs w:val="21"/>
        </w:rPr>
      </w:pPr>
    </w:p>
    <w:p w14:paraId="65C3EEF9">
      <w:pPr>
        <w:ind w:firstLine="315" w:firstLineChars="150"/>
        <w:rPr>
          <w:rFonts w:hint="eastAsia" w:ascii="华文琥珀" w:eastAsia="华文琥珀"/>
          <w:szCs w:val="21"/>
        </w:rPr>
      </w:pPr>
    </w:p>
    <w:p w14:paraId="4AAC474E">
      <w:pPr>
        <w:ind w:firstLine="315" w:firstLineChars="150"/>
        <w:rPr>
          <w:rFonts w:hint="eastAsia" w:ascii="华文琥珀" w:eastAsia="华文琥珀"/>
          <w:szCs w:val="21"/>
        </w:rPr>
      </w:pPr>
    </w:p>
    <w:p w14:paraId="10532294">
      <w:pPr>
        <w:ind w:firstLine="315" w:firstLineChars="150"/>
        <w:rPr>
          <w:rFonts w:hint="eastAsia" w:ascii="华文琥珀" w:eastAsia="华文琥珀"/>
          <w:szCs w:val="21"/>
        </w:rPr>
      </w:pPr>
    </w:p>
    <w:p w14:paraId="4732E5D1">
      <w:pPr>
        <w:ind w:firstLine="315" w:firstLineChars="150"/>
        <w:rPr>
          <w:rFonts w:hint="eastAsia" w:ascii="华文琥珀" w:eastAsia="华文琥珀"/>
          <w:szCs w:val="21"/>
        </w:rPr>
      </w:pPr>
    </w:p>
    <w:p w14:paraId="25E8E30B">
      <w:pPr>
        <w:ind w:firstLine="315" w:firstLineChars="150"/>
        <w:rPr>
          <w:rFonts w:hint="eastAsia" w:ascii="华文琥珀" w:eastAsia="华文琥珀"/>
          <w:szCs w:val="21"/>
        </w:rPr>
      </w:pPr>
    </w:p>
    <w:p w14:paraId="31687A3E">
      <w:pPr>
        <w:ind w:firstLine="315" w:firstLineChars="150"/>
        <w:rPr>
          <w:rFonts w:hint="eastAsia" w:ascii="华文琥珀" w:eastAsia="华文琥珀"/>
          <w:szCs w:val="21"/>
        </w:rPr>
      </w:pPr>
    </w:p>
    <w:p w14:paraId="5EFD629D">
      <w:pPr>
        <w:ind w:firstLine="315" w:firstLineChars="150"/>
        <w:rPr>
          <w:rFonts w:hint="eastAsia" w:ascii="华文琥珀" w:eastAsia="华文琥珀"/>
          <w:szCs w:val="21"/>
        </w:rPr>
      </w:pPr>
    </w:p>
    <w:p w14:paraId="2BBB1606">
      <w:pPr>
        <w:ind w:firstLine="315" w:firstLineChars="150"/>
        <w:rPr>
          <w:rFonts w:hint="eastAsia" w:ascii="华文琥珀" w:eastAsia="华文琥珀"/>
          <w:szCs w:val="21"/>
        </w:rPr>
      </w:pPr>
    </w:p>
    <w:p w14:paraId="61DC5F93">
      <w:pPr>
        <w:ind w:firstLine="315" w:firstLineChars="150"/>
        <w:rPr>
          <w:rFonts w:hint="eastAsia" w:ascii="华文琥珀" w:eastAsia="华文琥珀"/>
          <w:szCs w:val="21"/>
        </w:rPr>
      </w:pPr>
    </w:p>
    <w:p w14:paraId="545FB12B">
      <w:pPr>
        <w:ind w:firstLine="315" w:firstLineChars="150"/>
        <w:rPr>
          <w:rFonts w:hint="eastAsia" w:ascii="华文琥珀" w:eastAsia="华文琥珀"/>
          <w:szCs w:val="21"/>
        </w:rPr>
      </w:pPr>
    </w:p>
    <w:p w14:paraId="5E01079C">
      <w:pPr>
        <w:ind w:firstLine="315" w:firstLineChars="150"/>
        <w:rPr>
          <w:rFonts w:hint="eastAsia" w:ascii="华文琥珀" w:eastAsia="华文琥珀"/>
          <w:szCs w:val="21"/>
        </w:rPr>
      </w:pPr>
    </w:p>
    <w:p w14:paraId="2208366C">
      <w:pPr>
        <w:ind w:firstLine="315" w:firstLineChars="150"/>
        <w:rPr>
          <w:rFonts w:hint="eastAsia" w:ascii="华文琥珀" w:eastAsia="华文琥珀"/>
          <w:szCs w:val="21"/>
        </w:rPr>
      </w:pPr>
    </w:p>
    <w:p w14:paraId="7200E4DA">
      <w:pPr>
        <w:ind w:firstLine="315" w:firstLineChars="150"/>
        <w:rPr>
          <w:rFonts w:hint="eastAsia" w:ascii="华文琥珀" w:eastAsia="华文琥珀"/>
          <w:szCs w:val="21"/>
        </w:rPr>
      </w:pPr>
    </w:p>
    <w:p w14:paraId="1F0ADC6A">
      <w:pPr>
        <w:ind w:firstLine="315" w:firstLineChars="150"/>
        <w:rPr>
          <w:rFonts w:hint="eastAsia" w:ascii="华文琥珀" w:eastAsia="华文琥珀"/>
          <w:szCs w:val="21"/>
        </w:rPr>
      </w:pPr>
    </w:p>
    <w:p w14:paraId="54F2BBCA">
      <w:pPr>
        <w:ind w:firstLine="315" w:firstLineChars="150"/>
        <w:rPr>
          <w:rFonts w:hint="eastAsia" w:ascii="华文琥珀" w:eastAsia="华文琥珀"/>
          <w:szCs w:val="21"/>
        </w:rPr>
      </w:pPr>
    </w:p>
    <w:p w14:paraId="76C12232">
      <w:pPr>
        <w:ind w:firstLine="315" w:firstLineChars="150"/>
        <w:rPr>
          <w:rFonts w:hint="eastAsia" w:ascii="华文琥珀" w:eastAsia="华文琥珀"/>
          <w:szCs w:val="21"/>
        </w:rPr>
      </w:pPr>
    </w:p>
    <w:p w14:paraId="35DAA1F6">
      <w:pPr>
        <w:ind w:firstLine="315" w:firstLineChars="150"/>
        <w:rPr>
          <w:rFonts w:hint="eastAsia" w:ascii="华文琥珀" w:eastAsia="华文琥珀"/>
          <w:szCs w:val="21"/>
        </w:rPr>
      </w:pPr>
    </w:p>
    <w:p w14:paraId="1E280865">
      <w:pPr>
        <w:ind w:firstLine="315" w:firstLineChars="150"/>
        <w:rPr>
          <w:rFonts w:hint="eastAsia" w:ascii="华文琥珀" w:eastAsia="华文琥珀"/>
          <w:szCs w:val="21"/>
        </w:rPr>
      </w:pPr>
    </w:p>
    <w:p w14:paraId="5F88B418">
      <w:pPr>
        <w:ind w:firstLine="315" w:firstLineChars="150"/>
        <w:rPr>
          <w:rFonts w:hint="eastAsia" w:ascii="华文琥珀" w:eastAsia="华文琥珀"/>
          <w:szCs w:val="21"/>
        </w:rPr>
      </w:pPr>
    </w:p>
    <w:p w14:paraId="69EFAB69">
      <w:pPr>
        <w:jc w:val="both"/>
        <w:rPr>
          <w:rFonts w:hint="eastAsia"/>
          <w:sz w:val="32"/>
          <w:szCs w:val="32"/>
        </w:rPr>
      </w:pPr>
    </w:p>
    <w:p w14:paraId="54FFCC56">
      <w:pPr>
        <w:jc w:val="both"/>
        <w:rPr>
          <w:color w:val="FF0000"/>
          <w:sz w:val="28"/>
          <w:szCs w:val="28"/>
        </w:rPr>
      </w:pPr>
      <w:bookmarkStart w:id="1" w:name="_GoBack"/>
      <w:bookmarkEnd w:id="1"/>
      <w:r>
        <w:rPr>
          <w:rFonts w:hint="eastAsia"/>
          <w:sz w:val="32"/>
          <w:szCs w:val="32"/>
        </w:rPr>
        <w:t>附件</w:t>
      </w:r>
      <w:r>
        <w:rPr>
          <w:rFonts w:hint="eastAsia"/>
          <w:sz w:val="32"/>
          <w:szCs w:val="32"/>
          <w:lang w:val="en-US" w:eastAsia="zh-CN"/>
        </w:rPr>
        <w:t>二</w:t>
      </w:r>
      <w:r>
        <w:rPr>
          <w:rFonts w:hint="eastAsia"/>
          <w:sz w:val="32"/>
          <w:szCs w:val="32"/>
        </w:rPr>
        <w:t xml:space="preserve"> </w:t>
      </w:r>
      <w:r>
        <w:rPr>
          <w:rFonts w:hint="eastAsia"/>
          <w:sz w:val="28"/>
          <w:szCs w:val="28"/>
        </w:rPr>
        <w:t xml:space="preserve">   </w:t>
      </w:r>
      <w:r>
        <w:rPr>
          <w:rFonts w:hint="eastAsia"/>
          <w:sz w:val="28"/>
          <w:szCs w:val="28"/>
          <w:lang w:val="en-US" w:eastAsia="zh-CN"/>
        </w:rPr>
        <w:t xml:space="preserve">      </w:t>
      </w:r>
      <w:r>
        <w:rPr>
          <w:rFonts w:hint="eastAsia"/>
          <w:color w:val="auto"/>
          <w:sz w:val="32"/>
          <w:szCs w:val="32"/>
          <w:lang w:val="en-US" w:eastAsia="zh-CN"/>
        </w:rPr>
        <w:t>净化区域</w:t>
      </w:r>
      <w:r>
        <w:rPr>
          <w:rFonts w:hint="eastAsia"/>
          <w:color w:val="auto"/>
          <w:sz w:val="32"/>
          <w:szCs w:val="32"/>
        </w:rPr>
        <w:t>维</w:t>
      </w:r>
      <w:r>
        <w:rPr>
          <w:rFonts w:hint="eastAsia"/>
          <w:color w:val="auto"/>
          <w:sz w:val="32"/>
          <w:szCs w:val="32"/>
          <w:lang w:val="en-US" w:eastAsia="zh-CN"/>
        </w:rPr>
        <w:t>修、保养</w:t>
      </w:r>
      <w:r>
        <w:rPr>
          <w:rFonts w:hint="eastAsia"/>
          <w:color w:val="auto"/>
          <w:sz w:val="32"/>
          <w:szCs w:val="32"/>
        </w:rPr>
        <w:t>质量评价表</w:t>
      </w:r>
    </w:p>
    <w:p w14:paraId="5A071B4D">
      <w:pPr>
        <w:ind w:firstLine="2310" w:firstLineChars="1100"/>
        <w:rPr>
          <w:sz w:val="28"/>
          <w:szCs w:val="28"/>
        </w:rPr>
      </w:pPr>
      <w:r>
        <w:rPr>
          <w:rFonts w:hint="eastAsia"/>
        </w:rPr>
        <w:t>（      年   月-      年   月）</w:t>
      </w:r>
    </w:p>
    <w:tbl>
      <w:tblPr>
        <w:tblStyle w:val="3"/>
        <w:tblW w:w="9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004"/>
        <w:gridCol w:w="3831"/>
        <w:gridCol w:w="1269"/>
        <w:gridCol w:w="2637"/>
      </w:tblGrid>
      <w:tr w14:paraId="0E649E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713" w:type="dxa"/>
            <w:gridSpan w:val="2"/>
            <w:tcBorders>
              <w:top w:val="double" w:color="auto" w:sz="4" w:space="0"/>
              <w:left w:val="double" w:color="auto" w:sz="4" w:space="0"/>
              <w:bottom w:val="single" w:color="auto" w:sz="6" w:space="0"/>
              <w:right w:val="double" w:color="auto" w:sz="4" w:space="0"/>
            </w:tcBorders>
            <w:vAlign w:val="center"/>
          </w:tcPr>
          <w:p w14:paraId="37F21D01">
            <w:pPr>
              <w:pStyle w:val="2"/>
              <w:adjustRightInd w:val="0"/>
              <w:snapToGrid w:val="0"/>
              <w:spacing w:before="0" w:beforeAutospacing="0" w:after="0" w:afterAutospacing="0"/>
              <w:rPr>
                <w:sz w:val="21"/>
                <w:szCs w:val="21"/>
              </w:rPr>
            </w:pPr>
            <w:r>
              <w:rPr>
                <w:rFonts w:hint="eastAsia"/>
                <w:sz w:val="21"/>
                <w:szCs w:val="21"/>
              </w:rPr>
              <w:t xml:space="preserve">  项目名称 </w:t>
            </w:r>
          </w:p>
        </w:tc>
        <w:tc>
          <w:tcPr>
            <w:tcW w:w="3831" w:type="dxa"/>
            <w:tcBorders>
              <w:top w:val="double" w:color="auto" w:sz="4" w:space="0"/>
              <w:left w:val="double" w:color="auto" w:sz="4" w:space="0"/>
              <w:bottom w:val="single" w:color="auto" w:sz="6" w:space="0"/>
              <w:right w:val="double" w:color="auto" w:sz="4" w:space="0"/>
            </w:tcBorders>
            <w:vAlign w:val="center"/>
          </w:tcPr>
          <w:p w14:paraId="06105EF7">
            <w:pPr>
              <w:pStyle w:val="2"/>
              <w:adjustRightInd w:val="0"/>
              <w:snapToGrid w:val="0"/>
              <w:spacing w:before="0" w:beforeAutospacing="0" w:after="0" w:afterAutospacing="0"/>
              <w:rPr>
                <w:sz w:val="21"/>
                <w:szCs w:val="21"/>
              </w:rPr>
            </w:pPr>
          </w:p>
        </w:tc>
        <w:tc>
          <w:tcPr>
            <w:tcW w:w="1269" w:type="dxa"/>
            <w:tcBorders>
              <w:top w:val="double" w:color="auto" w:sz="4" w:space="0"/>
              <w:left w:val="double" w:color="auto" w:sz="4" w:space="0"/>
              <w:bottom w:val="single" w:color="auto" w:sz="6" w:space="0"/>
              <w:right w:val="double" w:color="auto" w:sz="4" w:space="0"/>
            </w:tcBorders>
          </w:tcPr>
          <w:p w14:paraId="5BA96F2D">
            <w:pPr>
              <w:ind w:firstLine="210" w:firstLineChars="100"/>
              <w:rPr>
                <w:sz w:val="24"/>
              </w:rPr>
            </w:pPr>
            <w:r>
              <w:rPr>
                <w:rFonts w:hint="eastAsia" w:ascii="宋体" w:hAnsi="宋体"/>
                <w:kern w:val="0"/>
                <w:szCs w:val="21"/>
              </w:rPr>
              <w:t>联系人</w:t>
            </w:r>
          </w:p>
        </w:tc>
        <w:tc>
          <w:tcPr>
            <w:tcW w:w="2637" w:type="dxa"/>
            <w:tcBorders>
              <w:top w:val="double" w:color="auto" w:sz="4" w:space="0"/>
              <w:left w:val="double" w:color="auto" w:sz="4" w:space="0"/>
              <w:bottom w:val="single" w:color="auto" w:sz="6" w:space="0"/>
              <w:right w:val="double" w:color="auto" w:sz="4" w:space="0"/>
            </w:tcBorders>
            <w:vAlign w:val="center"/>
          </w:tcPr>
          <w:p w14:paraId="4A4437FB">
            <w:pPr>
              <w:pStyle w:val="2"/>
              <w:adjustRightInd w:val="0"/>
              <w:snapToGrid w:val="0"/>
              <w:spacing w:before="0" w:beforeAutospacing="0" w:after="0" w:afterAutospacing="0"/>
              <w:rPr>
                <w:sz w:val="21"/>
                <w:szCs w:val="21"/>
              </w:rPr>
            </w:pPr>
          </w:p>
        </w:tc>
      </w:tr>
      <w:tr w14:paraId="0796B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1713" w:type="dxa"/>
            <w:gridSpan w:val="2"/>
            <w:tcBorders>
              <w:top w:val="double" w:color="auto" w:sz="4" w:space="0"/>
              <w:left w:val="double" w:color="auto" w:sz="4" w:space="0"/>
              <w:bottom w:val="single" w:color="auto" w:sz="6" w:space="0"/>
              <w:right w:val="double" w:color="auto" w:sz="4" w:space="0"/>
            </w:tcBorders>
            <w:vAlign w:val="center"/>
          </w:tcPr>
          <w:p w14:paraId="2C920839">
            <w:pPr>
              <w:pStyle w:val="2"/>
              <w:adjustRightInd w:val="0"/>
              <w:snapToGrid w:val="0"/>
              <w:spacing w:before="0" w:beforeAutospacing="0" w:after="0" w:afterAutospacing="0"/>
              <w:ind w:firstLine="210" w:firstLineChars="100"/>
              <w:rPr>
                <w:sz w:val="21"/>
                <w:szCs w:val="21"/>
              </w:rPr>
            </w:pPr>
            <w:r>
              <w:rPr>
                <w:rFonts w:hint="eastAsia"/>
                <w:sz w:val="21"/>
                <w:szCs w:val="21"/>
              </w:rPr>
              <w:t>维护单位</w:t>
            </w:r>
          </w:p>
        </w:tc>
        <w:tc>
          <w:tcPr>
            <w:tcW w:w="3831" w:type="dxa"/>
            <w:tcBorders>
              <w:top w:val="double" w:color="auto" w:sz="4" w:space="0"/>
              <w:left w:val="double" w:color="auto" w:sz="4" w:space="0"/>
              <w:bottom w:val="single" w:color="auto" w:sz="6" w:space="0"/>
              <w:right w:val="double" w:color="auto" w:sz="4" w:space="0"/>
            </w:tcBorders>
            <w:vAlign w:val="center"/>
          </w:tcPr>
          <w:p w14:paraId="46512DBD">
            <w:pPr>
              <w:pStyle w:val="2"/>
              <w:adjustRightInd w:val="0"/>
              <w:snapToGrid w:val="0"/>
              <w:spacing w:before="0" w:beforeAutospacing="0" w:after="0" w:afterAutospacing="0"/>
              <w:rPr>
                <w:sz w:val="21"/>
                <w:szCs w:val="21"/>
              </w:rPr>
            </w:pPr>
          </w:p>
        </w:tc>
        <w:tc>
          <w:tcPr>
            <w:tcW w:w="1269" w:type="dxa"/>
            <w:tcBorders>
              <w:top w:val="double" w:color="auto" w:sz="4" w:space="0"/>
              <w:left w:val="double" w:color="auto" w:sz="4" w:space="0"/>
              <w:bottom w:val="single" w:color="auto" w:sz="6" w:space="0"/>
              <w:right w:val="double" w:color="auto" w:sz="4" w:space="0"/>
            </w:tcBorders>
            <w:vAlign w:val="center"/>
          </w:tcPr>
          <w:p w14:paraId="1598CCEF">
            <w:pPr>
              <w:pStyle w:val="2"/>
              <w:adjustRightInd w:val="0"/>
              <w:snapToGrid w:val="0"/>
              <w:spacing w:before="0" w:beforeAutospacing="0" w:after="0" w:afterAutospacing="0"/>
              <w:ind w:firstLine="210" w:firstLineChars="100"/>
              <w:rPr>
                <w:sz w:val="21"/>
                <w:szCs w:val="21"/>
              </w:rPr>
            </w:pPr>
            <w:r>
              <w:rPr>
                <w:rFonts w:hint="eastAsia"/>
                <w:sz w:val="21"/>
                <w:szCs w:val="21"/>
              </w:rPr>
              <w:t>日期</w:t>
            </w:r>
          </w:p>
        </w:tc>
        <w:tc>
          <w:tcPr>
            <w:tcW w:w="2637" w:type="dxa"/>
            <w:tcBorders>
              <w:top w:val="double" w:color="auto" w:sz="4" w:space="0"/>
              <w:left w:val="double" w:color="auto" w:sz="4" w:space="0"/>
              <w:bottom w:val="single" w:color="auto" w:sz="6" w:space="0"/>
              <w:right w:val="double" w:color="auto" w:sz="4" w:space="0"/>
            </w:tcBorders>
            <w:vAlign w:val="center"/>
          </w:tcPr>
          <w:p w14:paraId="64E8F625">
            <w:pPr>
              <w:pStyle w:val="2"/>
              <w:adjustRightInd w:val="0"/>
              <w:snapToGrid w:val="0"/>
              <w:spacing w:before="0" w:beforeAutospacing="0" w:after="0" w:afterAutospacing="0"/>
              <w:rPr>
                <w:sz w:val="21"/>
                <w:szCs w:val="21"/>
              </w:rPr>
            </w:pPr>
          </w:p>
        </w:tc>
      </w:tr>
      <w:tr w14:paraId="64E59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709" w:type="dxa"/>
            <w:tcBorders>
              <w:top w:val="single" w:color="auto" w:sz="6" w:space="0"/>
              <w:left w:val="double" w:color="auto" w:sz="4" w:space="0"/>
              <w:bottom w:val="single" w:color="auto" w:sz="6" w:space="0"/>
              <w:right w:val="single" w:color="auto" w:sz="6" w:space="0"/>
            </w:tcBorders>
            <w:textDirection w:val="tbRlV"/>
            <w:vAlign w:val="center"/>
          </w:tcPr>
          <w:p w14:paraId="3C451E8D">
            <w:pPr>
              <w:pStyle w:val="2"/>
              <w:spacing w:before="0" w:beforeAutospacing="0" w:after="0" w:afterAutospacing="0"/>
              <w:jc w:val="center"/>
              <w:rPr>
                <w:sz w:val="21"/>
                <w:szCs w:val="21"/>
              </w:rPr>
            </w:pPr>
            <w:r>
              <w:rPr>
                <w:rFonts w:hint="eastAsia"/>
                <w:sz w:val="21"/>
                <w:szCs w:val="21"/>
              </w:rPr>
              <w:t>评价内容</w:t>
            </w:r>
          </w:p>
        </w:tc>
        <w:tc>
          <w:tcPr>
            <w:tcW w:w="8741" w:type="dxa"/>
            <w:gridSpan w:val="4"/>
            <w:tcBorders>
              <w:top w:val="single" w:color="auto" w:sz="6" w:space="0"/>
              <w:left w:val="single" w:color="auto" w:sz="6" w:space="0"/>
              <w:bottom w:val="single" w:color="auto" w:sz="6" w:space="0"/>
              <w:right w:val="double" w:color="auto" w:sz="4" w:space="0"/>
            </w:tcBorders>
            <w:vAlign w:val="center"/>
          </w:tcPr>
          <w:p w14:paraId="2590EDCF">
            <w:pPr>
              <w:pStyle w:val="2"/>
              <w:adjustRightInd w:val="0"/>
              <w:snapToGrid w:val="0"/>
              <w:spacing w:before="0" w:beforeAutospacing="0" w:after="0" w:afterAutospacing="0"/>
              <w:rPr>
                <w:sz w:val="21"/>
                <w:szCs w:val="21"/>
              </w:rPr>
            </w:pPr>
            <w:r>
              <w:rPr>
                <w:rFonts w:hint="eastAsia"/>
                <w:sz w:val="21"/>
                <w:szCs w:val="21"/>
              </w:rPr>
              <w:t>一、服务开展情况   二、服务保障情况   三、设备运行情况   四、台账管理情况</w:t>
            </w:r>
          </w:p>
        </w:tc>
      </w:tr>
      <w:tr w14:paraId="752122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84" w:hRule="atLeast"/>
          <w:jc w:val="center"/>
        </w:trPr>
        <w:tc>
          <w:tcPr>
            <w:tcW w:w="709" w:type="dxa"/>
            <w:tcBorders>
              <w:top w:val="single" w:color="auto" w:sz="6" w:space="0"/>
              <w:left w:val="double" w:color="auto" w:sz="4" w:space="0"/>
              <w:bottom w:val="single" w:color="auto" w:sz="6" w:space="0"/>
              <w:right w:val="single" w:color="auto" w:sz="6" w:space="0"/>
            </w:tcBorders>
            <w:textDirection w:val="tbRlV"/>
            <w:vAlign w:val="center"/>
          </w:tcPr>
          <w:p w14:paraId="60FBA8A2">
            <w:pPr>
              <w:pStyle w:val="2"/>
              <w:spacing w:before="0" w:beforeAutospacing="0" w:after="0" w:afterAutospacing="0"/>
              <w:jc w:val="center"/>
              <w:rPr>
                <w:sz w:val="21"/>
                <w:szCs w:val="21"/>
              </w:rPr>
            </w:pPr>
            <w:r>
              <w:rPr>
                <w:rFonts w:hint="eastAsia"/>
                <w:sz w:val="21"/>
                <w:szCs w:val="21"/>
              </w:rPr>
              <w:t>服务开展情况</w:t>
            </w:r>
          </w:p>
        </w:tc>
        <w:tc>
          <w:tcPr>
            <w:tcW w:w="8741" w:type="dxa"/>
            <w:gridSpan w:val="4"/>
            <w:tcBorders>
              <w:top w:val="single" w:color="auto" w:sz="6" w:space="0"/>
              <w:left w:val="single" w:color="auto" w:sz="6" w:space="0"/>
              <w:bottom w:val="single" w:color="auto" w:sz="6" w:space="0"/>
              <w:right w:val="double" w:color="auto" w:sz="4" w:space="0"/>
            </w:tcBorders>
            <w:vAlign w:val="center"/>
          </w:tcPr>
          <w:p w14:paraId="1F721BFD">
            <w:pPr>
              <w:pStyle w:val="2"/>
              <w:adjustRightInd w:val="0"/>
              <w:snapToGrid w:val="0"/>
              <w:spacing w:before="0" w:beforeAutospacing="0" w:after="0" w:afterAutospacing="0"/>
              <w:rPr>
                <w:sz w:val="21"/>
                <w:szCs w:val="21"/>
              </w:rPr>
            </w:pPr>
            <w:r>
              <w:rPr>
                <w:rFonts w:hint="eastAsia"/>
                <w:sz w:val="21"/>
                <w:szCs w:val="21"/>
              </w:rPr>
              <w:t>1、服务热线是否畅通？（ □ 是  □ 否）</w:t>
            </w:r>
          </w:p>
          <w:p w14:paraId="7899EDC9">
            <w:pPr>
              <w:pStyle w:val="2"/>
              <w:adjustRightInd w:val="0"/>
              <w:snapToGrid w:val="0"/>
              <w:spacing w:before="0" w:beforeAutospacing="0" w:after="0" w:afterAutospacing="0"/>
              <w:rPr>
                <w:sz w:val="21"/>
                <w:szCs w:val="21"/>
              </w:rPr>
            </w:pPr>
            <w:r>
              <w:rPr>
                <w:rFonts w:hint="eastAsia"/>
                <w:sz w:val="21"/>
                <w:szCs w:val="21"/>
              </w:rPr>
              <w:t>2、电话咨询问题能否得到准确有效解答？（ □ 是  □ 否）</w:t>
            </w:r>
          </w:p>
          <w:p w14:paraId="234EDD34">
            <w:pPr>
              <w:pStyle w:val="2"/>
              <w:adjustRightInd w:val="0"/>
              <w:snapToGrid w:val="0"/>
              <w:spacing w:before="0" w:beforeAutospacing="0" w:after="0" w:afterAutospacing="0"/>
              <w:rPr>
                <w:sz w:val="21"/>
                <w:szCs w:val="21"/>
              </w:rPr>
            </w:pPr>
            <w:r>
              <w:rPr>
                <w:rFonts w:hint="eastAsia"/>
                <w:sz w:val="21"/>
                <w:szCs w:val="21"/>
              </w:rPr>
              <w:t>3、服务人员是否能在约定时间内到达现场提供服务？（ □ 是  □ 否）</w:t>
            </w:r>
          </w:p>
          <w:p w14:paraId="6553DD55">
            <w:pPr>
              <w:pStyle w:val="2"/>
              <w:adjustRightInd w:val="0"/>
              <w:snapToGrid w:val="0"/>
              <w:spacing w:before="0" w:beforeAutospacing="0" w:after="0" w:afterAutospacing="0"/>
              <w:rPr>
                <w:sz w:val="21"/>
                <w:szCs w:val="21"/>
              </w:rPr>
            </w:pPr>
            <w:r>
              <w:rPr>
                <w:rFonts w:hint="eastAsia"/>
                <w:sz w:val="21"/>
                <w:szCs w:val="21"/>
              </w:rPr>
              <w:t>4、现场服务是否有效解决问题？（ □ 是  □ 否）</w:t>
            </w:r>
          </w:p>
          <w:p w14:paraId="5F87F301">
            <w:pPr>
              <w:pStyle w:val="2"/>
              <w:adjustRightInd w:val="0"/>
              <w:snapToGrid w:val="0"/>
              <w:spacing w:before="0" w:beforeAutospacing="0" w:after="0" w:afterAutospacing="0"/>
              <w:rPr>
                <w:sz w:val="21"/>
                <w:szCs w:val="21"/>
              </w:rPr>
            </w:pPr>
            <w:r>
              <w:rPr>
                <w:rFonts w:hint="eastAsia"/>
                <w:sz w:val="21"/>
                <w:szCs w:val="21"/>
              </w:rPr>
              <w:t>5、现场巡检服务的时间、内容是否与</w:t>
            </w:r>
            <w:r>
              <w:rPr>
                <w:rFonts w:hint="eastAsia"/>
                <w:sz w:val="21"/>
                <w:szCs w:val="21"/>
                <w:lang w:val="en-US" w:eastAsia="zh-CN"/>
              </w:rPr>
              <w:t>运行保障部</w:t>
            </w:r>
            <w:r>
              <w:rPr>
                <w:rFonts w:hint="eastAsia"/>
                <w:sz w:val="21"/>
                <w:szCs w:val="21"/>
              </w:rPr>
              <w:t>有过沟通？（ □ 是  □ 否）</w:t>
            </w:r>
          </w:p>
          <w:p w14:paraId="79A02F19">
            <w:pPr>
              <w:pStyle w:val="2"/>
              <w:adjustRightInd w:val="0"/>
              <w:snapToGrid w:val="0"/>
              <w:spacing w:before="0" w:beforeAutospacing="0" w:after="0" w:afterAutospacing="0"/>
              <w:rPr>
                <w:sz w:val="21"/>
                <w:szCs w:val="21"/>
              </w:rPr>
            </w:pPr>
            <w:r>
              <w:rPr>
                <w:rFonts w:hint="eastAsia"/>
                <w:sz w:val="21"/>
                <w:szCs w:val="21"/>
              </w:rPr>
              <w:t>6、填写的各种工作记录是否真实、完整（ □ 是  □ 否）</w:t>
            </w:r>
          </w:p>
        </w:tc>
      </w:tr>
      <w:tr w14:paraId="702B27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28" w:hRule="atLeast"/>
          <w:jc w:val="center"/>
        </w:trPr>
        <w:tc>
          <w:tcPr>
            <w:tcW w:w="709" w:type="dxa"/>
            <w:tcBorders>
              <w:top w:val="single" w:color="auto" w:sz="6" w:space="0"/>
              <w:left w:val="double" w:color="auto" w:sz="4" w:space="0"/>
              <w:bottom w:val="single" w:color="auto" w:sz="6" w:space="0"/>
              <w:right w:val="single" w:color="auto" w:sz="6" w:space="0"/>
            </w:tcBorders>
            <w:textDirection w:val="tbRlV"/>
            <w:vAlign w:val="center"/>
          </w:tcPr>
          <w:p w14:paraId="14EE9BEF">
            <w:pPr>
              <w:pStyle w:val="2"/>
              <w:spacing w:before="0" w:beforeAutospacing="0" w:after="0" w:afterAutospacing="0"/>
              <w:ind w:firstLine="210" w:firstLineChars="100"/>
              <w:jc w:val="both"/>
              <w:rPr>
                <w:sz w:val="21"/>
                <w:szCs w:val="21"/>
              </w:rPr>
            </w:pPr>
            <w:r>
              <w:rPr>
                <w:rFonts w:hint="eastAsia"/>
                <w:sz w:val="21"/>
                <w:szCs w:val="21"/>
              </w:rPr>
              <w:t>服务保障情况</w:t>
            </w:r>
          </w:p>
        </w:tc>
        <w:tc>
          <w:tcPr>
            <w:tcW w:w="8741" w:type="dxa"/>
            <w:gridSpan w:val="4"/>
            <w:tcBorders>
              <w:top w:val="single" w:color="auto" w:sz="6" w:space="0"/>
              <w:left w:val="single" w:color="auto" w:sz="6" w:space="0"/>
              <w:bottom w:val="single" w:color="auto" w:sz="6" w:space="0"/>
              <w:right w:val="double" w:color="auto" w:sz="4" w:space="0"/>
            </w:tcBorders>
            <w:vAlign w:val="center"/>
          </w:tcPr>
          <w:p w14:paraId="208C2EC4">
            <w:pPr>
              <w:pStyle w:val="2"/>
              <w:adjustRightInd w:val="0"/>
              <w:snapToGrid w:val="0"/>
              <w:spacing w:before="0" w:beforeAutospacing="0" w:after="0" w:afterAutospacing="0"/>
              <w:rPr>
                <w:sz w:val="21"/>
                <w:szCs w:val="21"/>
              </w:rPr>
            </w:pPr>
            <w:r>
              <w:rPr>
                <w:rFonts w:hint="eastAsia"/>
                <w:sz w:val="21"/>
                <w:szCs w:val="21"/>
              </w:rPr>
              <w:t>1、发生各类故障时，是否在约定时间内恢复？（ □ 是  □ 否）</w:t>
            </w:r>
          </w:p>
          <w:p w14:paraId="00DC059F">
            <w:pPr>
              <w:pStyle w:val="2"/>
              <w:adjustRightInd w:val="0"/>
              <w:snapToGrid w:val="0"/>
              <w:spacing w:before="0" w:beforeAutospacing="0" w:after="0" w:afterAutospacing="0"/>
              <w:rPr>
                <w:sz w:val="21"/>
                <w:szCs w:val="21"/>
              </w:rPr>
            </w:pPr>
            <w:r>
              <w:rPr>
                <w:rFonts w:hint="eastAsia"/>
                <w:sz w:val="21"/>
                <w:szCs w:val="21"/>
              </w:rPr>
              <w:t>2、是否对本单位系统运行、设备性能、备品备件提出过建议或改进方案？（ □ 是  □ 否）</w:t>
            </w:r>
          </w:p>
          <w:p w14:paraId="77D7A600">
            <w:pPr>
              <w:pStyle w:val="2"/>
              <w:adjustRightInd w:val="0"/>
              <w:snapToGrid w:val="0"/>
              <w:spacing w:before="0" w:beforeAutospacing="0" w:after="0" w:afterAutospacing="0"/>
              <w:rPr>
                <w:sz w:val="21"/>
                <w:szCs w:val="21"/>
              </w:rPr>
            </w:pPr>
            <w:r>
              <w:rPr>
                <w:rFonts w:hint="eastAsia"/>
                <w:sz w:val="21"/>
                <w:szCs w:val="21"/>
              </w:rPr>
              <w:t>3、是否按照时间节点对设备进行全面的维护保养？（ □ 是  □ 否）</w:t>
            </w:r>
          </w:p>
          <w:p w14:paraId="32FADAFD">
            <w:pPr>
              <w:pStyle w:val="2"/>
              <w:adjustRightInd w:val="0"/>
              <w:snapToGrid w:val="0"/>
              <w:spacing w:before="0" w:beforeAutospacing="0" w:after="0" w:afterAutospacing="0"/>
              <w:rPr>
                <w:sz w:val="21"/>
                <w:szCs w:val="21"/>
              </w:rPr>
            </w:pPr>
            <w:r>
              <w:rPr>
                <w:rFonts w:hint="eastAsia"/>
                <w:sz w:val="21"/>
                <w:szCs w:val="21"/>
              </w:rPr>
              <w:t>4、维护人员是否稳定？（ □ 是  □ 否）</w:t>
            </w:r>
          </w:p>
          <w:p w14:paraId="6B10ED9D">
            <w:pPr>
              <w:pStyle w:val="2"/>
              <w:adjustRightInd w:val="0"/>
              <w:snapToGrid w:val="0"/>
              <w:spacing w:before="0" w:beforeAutospacing="0" w:after="0" w:afterAutospacing="0"/>
              <w:rPr>
                <w:sz w:val="21"/>
                <w:szCs w:val="21"/>
              </w:rPr>
            </w:pPr>
            <w:r>
              <w:rPr>
                <w:rFonts w:hint="eastAsia"/>
                <w:sz w:val="21"/>
                <w:szCs w:val="21"/>
              </w:rPr>
              <w:t>5、设备完好率是否在9</w:t>
            </w:r>
            <w:r>
              <w:rPr>
                <w:rFonts w:hint="eastAsia"/>
                <w:sz w:val="21"/>
                <w:szCs w:val="21"/>
                <w:lang w:val="en-US" w:eastAsia="zh-CN"/>
              </w:rPr>
              <w:t>8</w:t>
            </w:r>
            <w:r>
              <w:rPr>
                <w:rFonts w:hint="eastAsia"/>
                <w:sz w:val="21"/>
                <w:szCs w:val="21"/>
              </w:rPr>
              <w:t>%以上？（ □ 是  □ 否）</w:t>
            </w:r>
          </w:p>
          <w:p w14:paraId="34E26941">
            <w:pPr>
              <w:pStyle w:val="2"/>
              <w:adjustRightInd w:val="0"/>
              <w:snapToGrid w:val="0"/>
              <w:spacing w:before="0" w:beforeAutospacing="0" w:after="0" w:afterAutospacing="0"/>
              <w:rPr>
                <w:sz w:val="21"/>
                <w:szCs w:val="21"/>
              </w:rPr>
            </w:pPr>
            <w:r>
              <w:rPr>
                <w:rFonts w:hint="eastAsia"/>
                <w:sz w:val="21"/>
                <w:szCs w:val="21"/>
              </w:rPr>
              <w:t>6、服务是否符合质量要求、技术规范？（ □ 是  □ 否）</w:t>
            </w:r>
          </w:p>
          <w:p w14:paraId="453F80AE">
            <w:pPr>
              <w:pStyle w:val="2"/>
              <w:adjustRightInd w:val="0"/>
              <w:snapToGrid w:val="0"/>
              <w:spacing w:before="0" w:beforeAutospacing="0" w:after="0" w:afterAutospacing="0"/>
              <w:rPr>
                <w:sz w:val="21"/>
                <w:szCs w:val="21"/>
              </w:rPr>
            </w:pPr>
          </w:p>
        </w:tc>
      </w:tr>
      <w:tr w14:paraId="4F4F4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61" w:hRule="atLeast"/>
          <w:jc w:val="center"/>
        </w:trPr>
        <w:tc>
          <w:tcPr>
            <w:tcW w:w="709" w:type="dxa"/>
            <w:tcBorders>
              <w:top w:val="single" w:color="auto" w:sz="6" w:space="0"/>
              <w:left w:val="double" w:color="auto" w:sz="4" w:space="0"/>
              <w:bottom w:val="single" w:color="auto" w:sz="6" w:space="0"/>
              <w:right w:val="single" w:color="auto" w:sz="6" w:space="0"/>
            </w:tcBorders>
            <w:textDirection w:val="tbRlV"/>
            <w:vAlign w:val="center"/>
          </w:tcPr>
          <w:p w14:paraId="5C0F3C8D">
            <w:pPr>
              <w:pStyle w:val="2"/>
              <w:adjustRightInd w:val="0"/>
              <w:snapToGrid w:val="0"/>
              <w:spacing w:before="0" w:beforeAutospacing="0" w:after="0" w:afterAutospacing="0"/>
              <w:ind w:left="113"/>
              <w:jc w:val="center"/>
              <w:rPr>
                <w:sz w:val="21"/>
                <w:szCs w:val="21"/>
              </w:rPr>
            </w:pPr>
            <w:r>
              <w:rPr>
                <w:rFonts w:hint="eastAsia"/>
                <w:sz w:val="21"/>
                <w:szCs w:val="21"/>
              </w:rPr>
              <w:t>设备运行情况</w:t>
            </w:r>
          </w:p>
        </w:tc>
        <w:tc>
          <w:tcPr>
            <w:tcW w:w="8741" w:type="dxa"/>
            <w:gridSpan w:val="4"/>
            <w:tcBorders>
              <w:top w:val="single" w:color="auto" w:sz="6" w:space="0"/>
              <w:left w:val="single" w:color="auto" w:sz="6" w:space="0"/>
              <w:bottom w:val="single" w:color="auto" w:sz="6" w:space="0"/>
              <w:right w:val="double" w:color="auto" w:sz="4" w:space="0"/>
            </w:tcBorders>
            <w:vAlign w:val="center"/>
          </w:tcPr>
          <w:p w14:paraId="66496BCD">
            <w:pPr>
              <w:pStyle w:val="2"/>
              <w:adjustRightInd w:val="0"/>
              <w:snapToGrid w:val="0"/>
              <w:spacing w:before="0" w:beforeAutospacing="0" w:after="0" w:afterAutospacing="0"/>
              <w:rPr>
                <w:sz w:val="21"/>
                <w:szCs w:val="21"/>
              </w:rPr>
            </w:pPr>
            <w:r>
              <w:rPr>
                <w:rFonts w:hint="eastAsia"/>
                <w:sz w:val="21"/>
                <w:szCs w:val="21"/>
              </w:rPr>
              <w:t>1、</w:t>
            </w:r>
            <w:r>
              <w:rPr>
                <w:rFonts w:hint="eastAsia"/>
                <w:sz w:val="21"/>
                <w:szCs w:val="21"/>
                <w:lang w:val="en-US" w:eastAsia="zh-CN"/>
              </w:rPr>
              <w:t>净化机组设备、</w:t>
            </w:r>
            <w:r>
              <w:rPr>
                <w:rFonts w:hint="eastAsia"/>
                <w:sz w:val="21"/>
                <w:szCs w:val="21"/>
              </w:rPr>
              <w:t>系统运行是否稳定可靠？（ □ 是  □ 否）</w:t>
            </w:r>
          </w:p>
          <w:p w14:paraId="567A36DC">
            <w:pPr>
              <w:pStyle w:val="2"/>
              <w:adjustRightInd w:val="0"/>
              <w:snapToGrid w:val="0"/>
              <w:spacing w:before="0" w:beforeAutospacing="0" w:after="0" w:afterAutospacing="0"/>
              <w:rPr>
                <w:sz w:val="21"/>
                <w:szCs w:val="21"/>
              </w:rPr>
            </w:pPr>
            <w:r>
              <w:rPr>
                <w:rFonts w:hint="eastAsia"/>
                <w:sz w:val="21"/>
                <w:szCs w:val="21"/>
              </w:rPr>
              <w:t>2、显示的温度等参数是否准确（ □ 是  □ 否）</w:t>
            </w:r>
          </w:p>
          <w:p w14:paraId="49F98C3A">
            <w:pPr>
              <w:pStyle w:val="2"/>
              <w:adjustRightInd w:val="0"/>
              <w:snapToGrid w:val="0"/>
              <w:spacing w:before="0" w:beforeAutospacing="0" w:after="0" w:afterAutospacing="0"/>
              <w:rPr>
                <w:sz w:val="21"/>
                <w:szCs w:val="21"/>
              </w:rPr>
            </w:pPr>
            <w:r>
              <w:rPr>
                <w:rFonts w:hint="eastAsia"/>
                <w:sz w:val="21"/>
                <w:szCs w:val="21"/>
              </w:rPr>
              <w:t>3、备品备件是否为原厂全新？（ □ 是  □ 否）</w:t>
            </w:r>
          </w:p>
          <w:p w14:paraId="6A65B81A">
            <w:pPr>
              <w:pStyle w:val="2"/>
              <w:adjustRightInd w:val="0"/>
              <w:snapToGrid w:val="0"/>
              <w:spacing w:before="0" w:beforeAutospacing="0" w:after="0" w:afterAutospacing="0"/>
              <w:rPr>
                <w:sz w:val="21"/>
                <w:szCs w:val="21"/>
              </w:rPr>
            </w:pPr>
            <w:r>
              <w:rPr>
                <w:rFonts w:hint="eastAsia"/>
                <w:sz w:val="21"/>
                <w:szCs w:val="21"/>
              </w:rPr>
              <w:t>4、现场设备是否存在安全隐患？（ □ 是  □ 否）</w:t>
            </w:r>
          </w:p>
        </w:tc>
      </w:tr>
      <w:tr w14:paraId="6CD54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05" w:hRule="atLeast"/>
          <w:jc w:val="center"/>
        </w:trPr>
        <w:tc>
          <w:tcPr>
            <w:tcW w:w="709" w:type="dxa"/>
            <w:tcBorders>
              <w:top w:val="single" w:color="auto" w:sz="6" w:space="0"/>
              <w:left w:val="double" w:color="auto" w:sz="4" w:space="0"/>
              <w:bottom w:val="single" w:color="auto" w:sz="6" w:space="0"/>
              <w:right w:val="single" w:color="auto" w:sz="6" w:space="0"/>
            </w:tcBorders>
            <w:textDirection w:val="tbRlV"/>
            <w:vAlign w:val="center"/>
          </w:tcPr>
          <w:p w14:paraId="02C27F58">
            <w:pPr>
              <w:pStyle w:val="2"/>
              <w:adjustRightInd w:val="0"/>
              <w:snapToGrid w:val="0"/>
              <w:spacing w:before="0" w:beforeAutospacing="0" w:after="0" w:afterAutospacing="0"/>
              <w:ind w:left="113"/>
              <w:jc w:val="both"/>
              <w:rPr>
                <w:sz w:val="21"/>
                <w:szCs w:val="21"/>
              </w:rPr>
            </w:pPr>
            <w:r>
              <w:rPr>
                <w:rFonts w:hint="eastAsia"/>
                <w:sz w:val="21"/>
                <w:szCs w:val="21"/>
              </w:rPr>
              <w:t>台账管理情况</w:t>
            </w:r>
          </w:p>
        </w:tc>
        <w:tc>
          <w:tcPr>
            <w:tcW w:w="8741" w:type="dxa"/>
            <w:gridSpan w:val="4"/>
            <w:tcBorders>
              <w:top w:val="single" w:color="auto" w:sz="6" w:space="0"/>
              <w:left w:val="single" w:color="auto" w:sz="6" w:space="0"/>
              <w:bottom w:val="single" w:color="auto" w:sz="6" w:space="0"/>
              <w:right w:val="double" w:color="auto" w:sz="4" w:space="0"/>
            </w:tcBorders>
            <w:vAlign w:val="center"/>
          </w:tcPr>
          <w:p w14:paraId="6D00065F">
            <w:pPr>
              <w:pStyle w:val="19"/>
              <w:rPr>
                <w:color w:val="auto"/>
                <w:sz w:val="21"/>
                <w:szCs w:val="21"/>
              </w:rPr>
            </w:pPr>
            <w:r>
              <w:rPr>
                <w:rFonts w:hint="eastAsia"/>
                <w:color w:val="auto"/>
                <w:sz w:val="21"/>
                <w:szCs w:val="21"/>
              </w:rPr>
              <w:t>1、是否建立相应的维护台账？（ □ 是  □ 否）</w:t>
            </w:r>
          </w:p>
          <w:p w14:paraId="3939A1DF">
            <w:pPr>
              <w:pStyle w:val="19"/>
              <w:rPr>
                <w:color w:val="auto"/>
                <w:sz w:val="21"/>
                <w:szCs w:val="21"/>
              </w:rPr>
            </w:pPr>
            <w:r>
              <w:rPr>
                <w:rFonts w:hint="eastAsia"/>
                <w:color w:val="auto"/>
                <w:sz w:val="21"/>
                <w:szCs w:val="21"/>
              </w:rPr>
              <w:t>2、维护、保养、维修、抢修记录单是否真实详细？（ □ 是  □ 否）</w:t>
            </w:r>
          </w:p>
          <w:p w14:paraId="51F392BB">
            <w:pPr>
              <w:pStyle w:val="19"/>
              <w:rPr>
                <w:color w:val="auto"/>
                <w:sz w:val="21"/>
                <w:szCs w:val="21"/>
              </w:rPr>
            </w:pPr>
            <w:r>
              <w:rPr>
                <w:rFonts w:hint="eastAsia"/>
                <w:color w:val="auto"/>
                <w:sz w:val="21"/>
                <w:szCs w:val="21"/>
              </w:rPr>
              <w:t>3、是否能根据台账内容进行分析汇总，并提出解决问题的方法？（ □ 是  □ 否）</w:t>
            </w:r>
          </w:p>
          <w:p w14:paraId="47EF2CC6">
            <w:pPr>
              <w:pStyle w:val="19"/>
              <w:rPr>
                <w:color w:val="auto"/>
                <w:sz w:val="21"/>
                <w:szCs w:val="21"/>
              </w:rPr>
            </w:pPr>
            <w:r>
              <w:rPr>
                <w:rFonts w:hint="eastAsia"/>
                <w:color w:val="auto"/>
                <w:sz w:val="21"/>
                <w:szCs w:val="21"/>
              </w:rPr>
              <w:t>4、是否能按时提供台账资料和维护报告？（ □ 是  □ 否）</w:t>
            </w:r>
          </w:p>
          <w:p w14:paraId="2C249030">
            <w:pPr>
              <w:pStyle w:val="19"/>
              <w:ind w:firstLine="210" w:firstLineChars="100"/>
              <w:rPr>
                <w:color w:val="auto"/>
                <w:sz w:val="21"/>
                <w:szCs w:val="21"/>
              </w:rPr>
            </w:pPr>
          </w:p>
        </w:tc>
      </w:tr>
      <w:tr w14:paraId="388D04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31" w:hRule="atLeast"/>
          <w:jc w:val="center"/>
        </w:trPr>
        <w:tc>
          <w:tcPr>
            <w:tcW w:w="709" w:type="dxa"/>
            <w:tcBorders>
              <w:top w:val="single" w:color="auto" w:sz="6" w:space="0"/>
              <w:left w:val="double" w:color="auto" w:sz="4" w:space="0"/>
              <w:bottom w:val="single" w:color="auto" w:sz="6" w:space="0"/>
              <w:right w:val="single" w:color="auto" w:sz="6" w:space="0"/>
            </w:tcBorders>
            <w:textDirection w:val="tbRlV"/>
            <w:vAlign w:val="center"/>
          </w:tcPr>
          <w:p w14:paraId="32B983D6">
            <w:pPr>
              <w:pStyle w:val="2"/>
              <w:adjustRightInd w:val="0"/>
              <w:snapToGrid w:val="0"/>
              <w:spacing w:before="0" w:beforeAutospacing="0" w:after="0" w:afterAutospacing="0"/>
              <w:ind w:left="113"/>
              <w:jc w:val="center"/>
              <w:rPr>
                <w:sz w:val="21"/>
                <w:szCs w:val="21"/>
              </w:rPr>
            </w:pPr>
            <w:r>
              <w:rPr>
                <w:rFonts w:hint="eastAsia"/>
                <w:sz w:val="21"/>
                <w:szCs w:val="21"/>
              </w:rPr>
              <w:t>服务总体评价</w:t>
            </w:r>
          </w:p>
        </w:tc>
        <w:tc>
          <w:tcPr>
            <w:tcW w:w="8741" w:type="dxa"/>
            <w:gridSpan w:val="4"/>
            <w:tcBorders>
              <w:top w:val="single" w:color="auto" w:sz="6" w:space="0"/>
              <w:left w:val="single" w:color="auto" w:sz="6" w:space="0"/>
              <w:bottom w:val="single" w:color="auto" w:sz="6" w:space="0"/>
              <w:right w:val="double" w:color="auto" w:sz="4" w:space="0"/>
            </w:tcBorders>
            <w:vAlign w:val="center"/>
          </w:tcPr>
          <w:p w14:paraId="4ABDCD6F">
            <w:pPr>
              <w:pStyle w:val="19"/>
              <w:ind w:firstLine="420"/>
              <w:rPr>
                <w:color w:val="auto"/>
                <w:sz w:val="21"/>
                <w:szCs w:val="21"/>
              </w:rPr>
            </w:pPr>
          </w:p>
        </w:tc>
      </w:tr>
    </w:tbl>
    <w:p w14:paraId="37DABD68">
      <w:pPr>
        <w:wordWrap w:val="0"/>
        <w:ind w:right="420"/>
        <w:jc w:val="right"/>
        <w:rPr>
          <w:rFonts w:hint="eastAsia"/>
          <w:sz w:val="18"/>
          <w:szCs w:val="18"/>
        </w:rPr>
      </w:pPr>
      <w:r>
        <w:rPr>
          <w:rFonts w:hint="eastAsia"/>
          <w:sz w:val="18"/>
          <w:szCs w:val="18"/>
        </w:rPr>
        <w:t>本表一式两份，使用方、维护方各保留一份</w:t>
      </w:r>
    </w:p>
    <w:p w14:paraId="71C05DDE">
      <w:pPr>
        <w:wordWrap/>
        <w:ind w:right="420"/>
        <w:jc w:val="both"/>
        <w:rPr>
          <w:rFonts w:hint="default" w:eastAsiaTheme="minorEastAsia"/>
          <w:b/>
          <w:sz w:val="18"/>
          <w:szCs w:val="18"/>
          <w:lang w:val="en-US" w:eastAsia="zh-CN"/>
        </w:rPr>
      </w:pPr>
      <w:r>
        <w:rPr>
          <w:rFonts w:hint="eastAsia"/>
          <w:b/>
          <w:sz w:val="18"/>
          <w:szCs w:val="18"/>
        </w:rPr>
        <w:t>备注：各项考核细则</w:t>
      </w:r>
      <w:r>
        <w:rPr>
          <w:rFonts w:hint="eastAsia"/>
          <w:b/>
          <w:sz w:val="18"/>
          <w:szCs w:val="18"/>
          <w:lang w:eastAsia="zh-CN"/>
        </w:rPr>
        <w:t>，</w:t>
      </w:r>
      <w:r>
        <w:rPr>
          <w:rFonts w:hint="eastAsia"/>
          <w:b/>
          <w:sz w:val="18"/>
          <w:szCs w:val="18"/>
          <w:lang w:val="en-US" w:eastAsia="zh-CN"/>
        </w:rPr>
        <w:t>每项</w:t>
      </w:r>
      <w:r>
        <w:rPr>
          <w:rFonts w:hint="eastAsia"/>
          <w:b/>
          <w:sz w:val="18"/>
          <w:szCs w:val="18"/>
        </w:rPr>
        <w:t>“否”</w:t>
      </w:r>
      <w:r>
        <w:rPr>
          <w:rFonts w:hint="eastAsia"/>
          <w:b/>
          <w:sz w:val="18"/>
          <w:szCs w:val="18"/>
          <w:lang w:val="en-US" w:eastAsia="zh-CN"/>
        </w:rPr>
        <w:t>扣5分</w:t>
      </w:r>
      <w:r>
        <w:rPr>
          <w:rFonts w:hint="eastAsia"/>
          <w:b/>
          <w:sz w:val="18"/>
          <w:szCs w:val="18"/>
        </w:rPr>
        <w:t>。</w:t>
      </w:r>
      <w:r>
        <w:rPr>
          <w:rFonts w:hint="eastAsia"/>
          <w:b/>
          <w:sz w:val="18"/>
          <w:szCs w:val="18"/>
          <w:lang w:val="en-US" w:eastAsia="zh-CN"/>
        </w:rPr>
        <w:t>分数低于80分</w:t>
      </w:r>
      <w:r>
        <w:rPr>
          <w:rFonts w:hint="eastAsia"/>
          <w:b/>
          <w:sz w:val="18"/>
          <w:szCs w:val="18"/>
        </w:rPr>
        <w:t>即视为考核不合格</w:t>
      </w:r>
      <w:r>
        <w:rPr>
          <w:rFonts w:hint="eastAsia"/>
          <w:b/>
          <w:sz w:val="18"/>
          <w:szCs w:val="18"/>
          <w:lang w:eastAsia="zh-CN"/>
        </w:rPr>
        <w:t>，</w:t>
      </w:r>
      <w:r>
        <w:rPr>
          <w:rFonts w:hint="eastAsia"/>
          <w:b/>
          <w:sz w:val="18"/>
          <w:szCs w:val="18"/>
          <w:lang w:val="en-US" w:eastAsia="zh-CN"/>
        </w:rPr>
        <w:t>考核不合格扣除当年维保费的10%并终止当前合同。</w:t>
      </w:r>
    </w:p>
    <w:p w14:paraId="761328BA">
      <w:pPr>
        <w:rPr>
          <w:rFonts w:ascii="宋体"/>
          <w:sz w:val="24"/>
        </w:rPr>
      </w:pPr>
      <w:r>
        <w:rPr>
          <w:rFonts w:hint="eastAsia"/>
          <w:szCs w:val="21"/>
          <w:lang w:val="en-US" w:eastAsia="zh-CN"/>
        </w:rPr>
        <w:t xml:space="preserve"> </w:t>
      </w:r>
      <w:r>
        <w:rPr>
          <w:rFonts w:hint="eastAsia" w:ascii="宋体" w:hAnsi="宋体"/>
          <w:sz w:val="24"/>
        </w:rPr>
        <w:t>使用单位项目负责人：                         维护单位项目负责人：</w:t>
      </w:r>
    </w:p>
    <w:p w14:paraId="403BCE66">
      <w:pPr>
        <w:rPr>
          <w:rFonts w:ascii="宋体"/>
          <w:sz w:val="24"/>
        </w:rPr>
      </w:pPr>
      <w:r>
        <w:rPr>
          <w:rFonts w:hint="eastAsia" w:ascii="宋体" w:hAnsi="宋体"/>
          <w:sz w:val="24"/>
        </w:rPr>
        <w:t>（签字盖章）                                     （签字盖章）</w:t>
      </w:r>
    </w:p>
    <w:p w14:paraId="326581B4">
      <w:pPr>
        <w:rPr>
          <w:rFonts w:hint="eastAsia" w:ascii="华文琥珀" w:eastAsia="华文琥珀"/>
          <w:szCs w:val="21"/>
        </w:rPr>
      </w:pPr>
      <w:r>
        <w:rPr>
          <w:rFonts w:hint="eastAsia" w:ascii="宋体" w:hAnsi="宋体"/>
          <w:sz w:val="24"/>
        </w:rPr>
        <w:t>日期：                                            日期：</w:t>
      </w:r>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琥珀">
    <w:altName w:val="宋体"/>
    <w:panose1 w:val="0201080004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7E5BA"/>
    <w:multiLevelType w:val="singleLevel"/>
    <w:tmpl w:val="8C37E5BA"/>
    <w:lvl w:ilvl="0" w:tentative="0">
      <w:start w:val="4"/>
      <w:numFmt w:val="chineseCounting"/>
      <w:suff w:val="nothing"/>
      <w:lvlText w:val="%1、"/>
      <w:lvlJc w:val="left"/>
      <w:rPr>
        <w:rFonts w:hint="eastAsia"/>
      </w:rPr>
    </w:lvl>
  </w:abstractNum>
  <w:abstractNum w:abstractNumId="1">
    <w:nsid w:val="34649980"/>
    <w:multiLevelType w:val="singleLevel"/>
    <w:tmpl w:val="3464998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2JjYmRmZTVmZWVhNjczZjNiMjFjYzQ4NDE1NTY1NDAifQ=="/>
  </w:docVars>
  <w:rsids>
    <w:rsidRoot w:val="00000000"/>
    <w:rsid w:val="01153D7E"/>
    <w:rsid w:val="0521328E"/>
    <w:rsid w:val="099A7518"/>
    <w:rsid w:val="0CCC4FEA"/>
    <w:rsid w:val="0FC71A98"/>
    <w:rsid w:val="11561BD5"/>
    <w:rsid w:val="1A493499"/>
    <w:rsid w:val="248B48E1"/>
    <w:rsid w:val="24AA64A8"/>
    <w:rsid w:val="26AE421A"/>
    <w:rsid w:val="27160EE4"/>
    <w:rsid w:val="28007229"/>
    <w:rsid w:val="2AA27B3C"/>
    <w:rsid w:val="2CD71115"/>
    <w:rsid w:val="303845C1"/>
    <w:rsid w:val="365B3B73"/>
    <w:rsid w:val="42A173A5"/>
    <w:rsid w:val="42A85E68"/>
    <w:rsid w:val="438D0328"/>
    <w:rsid w:val="44A92DD6"/>
    <w:rsid w:val="461D3BE5"/>
    <w:rsid w:val="4B9F2FD7"/>
    <w:rsid w:val="547A46EA"/>
    <w:rsid w:val="5DD04BD2"/>
    <w:rsid w:val="62681B42"/>
    <w:rsid w:val="6E665E7F"/>
    <w:rsid w:val="726447C6"/>
    <w:rsid w:val="76AF35E7"/>
    <w:rsid w:val="7C922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5">
    <w:name w:val="标题 21"/>
    <w:basedOn w:val="1"/>
    <w:link w:val="8"/>
    <w:qFormat/>
    <w:uiPriority w:val="0"/>
    <w:pPr>
      <w:keepNext/>
      <w:keepLines/>
      <w:spacing w:before="260" w:after="260" w:line="416" w:lineRule="auto"/>
      <w:outlineLvl w:val="1"/>
    </w:pPr>
    <w:rPr>
      <w:rFonts w:ascii="Arial" w:hAnsi="Arial" w:eastAsia="黑体"/>
      <w:b/>
      <w:bCs/>
      <w:sz w:val="32"/>
      <w:szCs w:val="32"/>
    </w:rPr>
  </w:style>
  <w:style w:type="character" w:customStyle="1" w:styleId="6">
    <w:name w:val="默认段落字体1"/>
    <w:link w:val="1"/>
    <w:semiHidden/>
    <w:qFormat/>
    <w:uiPriority w:val="0"/>
  </w:style>
  <w:style w:type="table" w:customStyle="1" w:styleId="7">
    <w:name w:val="普通表格1"/>
    <w:semiHidden/>
    <w:qFormat/>
    <w:uiPriority w:val="0"/>
  </w:style>
  <w:style w:type="character" w:customStyle="1" w:styleId="8">
    <w:name w:val="标题 2 Char"/>
    <w:basedOn w:val="6"/>
    <w:link w:val="5"/>
    <w:qFormat/>
    <w:uiPriority w:val="0"/>
    <w:rPr>
      <w:rFonts w:ascii="Arial" w:hAnsi="Arial" w:eastAsia="黑体"/>
      <w:b/>
      <w:bCs/>
      <w:kern w:val="2"/>
      <w:sz w:val="32"/>
      <w:szCs w:val="32"/>
    </w:rPr>
  </w:style>
  <w:style w:type="paragraph" w:customStyle="1" w:styleId="9">
    <w:name w:val="批注框文本1"/>
    <w:basedOn w:val="1"/>
    <w:semiHidden/>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kern w:val="2"/>
      <w:sz w:val="18"/>
      <w:szCs w:val="18"/>
    </w:rPr>
  </w:style>
  <w:style w:type="paragraph" w:customStyle="1" w:styleId="12">
    <w:name w:val="页眉1"/>
    <w:basedOn w:val="1"/>
    <w:link w:val="13"/>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页眉 Char"/>
    <w:link w:val="12"/>
    <w:qFormat/>
    <w:uiPriority w:val="0"/>
    <w:rPr>
      <w:kern w:val="2"/>
      <w:sz w:val="18"/>
      <w:szCs w:val="18"/>
    </w:rPr>
  </w:style>
  <w:style w:type="table" w:customStyle="1" w:styleId="14">
    <w:name w:val="网格型11"/>
    <w:basedOn w:val="7"/>
    <w:qFormat/>
    <w:uiPriority w:val="0"/>
    <w:pPr>
      <w:widowControl w:val="0"/>
      <w:jc w:val="both"/>
    </w:pPr>
  </w:style>
  <w:style w:type="paragraph" w:customStyle="1" w:styleId="15">
    <w:name w:val="无间隔"/>
    <w:link w:val="16"/>
    <w:qFormat/>
    <w:uiPriority w:val="0"/>
    <w:rPr>
      <w:rFonts w:ascii="Calibri" w:hAnsi="Calibri" w:eastAsia="宋体" w:cs="Times New Roman"/>
      <w:sz w:val="22"/>
      <w:szCs w:val="22"/>
      <w:lang w:val="en-US" w:bidi="ar-SA"/>
    </w:rPr>
  </w:style>
  <w:style w:type="character" w:customStyle="1" w:styleId="16">
    <w:name w:val="无间隔 Char"/>
    <w:link w:val="15"/>
    <w:qFormat/>
    <w:uiPriority w:val="0"/>
    <w:rPr>
      <w:rFonts w:ascii="Calibri" w:hAnsi="Calibri"/>
      <w:sz w:val="22"/>
      <w:szCs w:val="22"/>
      <w:lang w:bidi="ar-SA"/>
    </w:rPr>
  </w:style>
  <w:style w:type="table" w:customStyle="1" w:styleId="17">
    <w:name w:val="网格型1"/>
    <w:basedOn w:val="7"/>
    <w:qFormat/>
    <w:uiPriority w:val="0"/>
    <w:rPr>
      <w:rFonts w:ascii="Calibri" w:hAnsi="Calibri" w:eastAsia="宋体"/>
      <w:kern w:val="2"/>
      <w:sz w:val="21"/>
      <w:szCs w:val="22"/>
    </w:rPr>
  </w:style>
  <w:style w:type="paragraph" w:customStyle="1" w:styleId="18">
    <w:name w:val=" Char Char Char Char"/>
    <w:basedOn w:val="1"/>
    <w:qFormat/>
    <w:uiPriority w:val="0"/>
    <w:pPr>
      <w:tabs>
        <w:tab w:val="left" w:pos="4665"/>
        <w:tab w:val="left" w:pos="8970"/>
      </w:tabs>
      <w:ind w:firstLine="400"/>
    </w:pPr>
    <w:rPr>
      <w:rFonts w:ascii="Tahoma" w:hAnsi="Tahoma"/>
      <w:kern w:val="0"/>
      <w:sz w:val="24"/>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2835</Words>
  <Characters>2909</Characters>
  <Lines>0</Lines>
  <Paragraphs>0</Paragraphs>
  <TotalTime>1</TotalTime>
  <ScaleCrop>false</ScaleCrop>
  <LinksUpToDate>false</LinksUpToDate>
  <CharactersWithSpaces>3017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2023-07-16T00:24:00Z</dcterms:created>
  <dc:creator>唐三少</dc:creator>
  <cp:lastModifiedBy>Administrator</cp:lastModifiedBy>
  <dcterms:modified xsi:type="dcterms:W3CDTF">2025-04-17T07:45:28Z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459C5963641A449D894057812B6C4FD1_12</vt:lpwstr>
  </property>
  <property fmtid="{D5CDD505-2E9C-101B-9397-08002B2CF9AE}" pid="4" name="KSOTemplateDocerSaveRecord">
    <vt:lpwstr>eyJoZGlkIjoiM2JjYmRmZTVmZWVhNjczZjNiMjFjYzQ4NDE1NTY1NDAifQ==</vt:lpwstr>
  </property>
</Properties>
</file>