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CA" w:rsidRDefault="00D9713B">
      <w:pPr>
        <w:pStyle w:val="a6"/>
        <w:rPr>
          <w:rFonts w:ascii="Arial" w:hAnsi="Arial" w:cs="Arial"/>
          <w:lang w:val="zh-CN"/>
        </w:rPr>
      </w:pPr>
      <w:bookmarkStart w:id="0" w:name="_Toc104307938"/>
      <w:r>
        <w:rPr>
          <w:rFonts w:ascii="Arial" w:hAnsi="Arial" w:cs="Arial"/>
          <w:lang w:val="zh-CN"/>
        </w:rPr>
        <w:t>第四章</w:t>
      </w:r>
      <w:r>
        <w:rPr>
          <w:rFonts w:ascii="Arial" w:hAnsi="Arial" w:cs="Arial"/>
          <w:lang w:val="zh-CN"/>
        </w:rPr>
        <w:t xml:space="preserve"> </w:t>
      </w:r>
      <w:r>
        <w:rPr>
          <w:rFonts w:ascii="Arial" w:hAnsi="Arial" w:cs="Arial"/>
          <w:lang w:val="zh-CN"/>
        </w:rPr>
        <w:t>采购需求</w:t>
      </w:r>
      <w:bookmarkEnd w:id="0"/>
    </w:p>
    <w:p w:rsidR="002551CA" w:rsidRDefault="00D9713B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（加★项为必须满足项，未满足将被视为非实质性响应。）</w:t>
      </w:r>
    </w:p>
    <w:p w:rsidR="002551CA" w:rsidRPr="00842E42" w:rsidRDefault="00D9713B">
      <w:pPr>
        <w:numPr>
          <w:ilvl w:val="0"/>
          <w:numId w:val="1"/>
        </w:numPr>
        <w:spacing w:line="440" w:lineRule="exact"/>
        <w:ind w:hanging="578"/>
        <w:rPr>
          <w:rFonts w:asciiTheme="minorEastAsia" w:eastAsiaTheme="minorEastAsia" w:hAnsiTheme="minorEastAsia"/>
          <w:sz w:val="28"/>
          <w:szCs w:val="28"/>
        </w:rPr>
      </w:pPr>
      <w:r w:rsidRPr="00842E42">
        <w:rPr>
          <w:rFonts w:asciiTheme="minorEastAsia" w:eastAsiaTheme="minorEastAsia" w:hAnsiTheme="minorEastAsia" w:hint="eastAsia"/>
          <w:sz w:val="28"/>
          <w:szCs w:val="28"/>
        </w:rPr>
        <w:t>供餐形式</w:t>
      </w:r>
    </w:p>
    <w:p w:rsidR="002551CA" w:rsidRPr="00842E42" w:rsidRDefault="00D9713B">
      <w:pPr>
        <w:spacing w:line="440" w:lineRule="exact"/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bookmarkStart w:id="1" w:name="_GoBack"/>
      <w:bookmarkEnd w:id="1"/>
      <w:r w:rsidRPr="00842E42">
        <w:rPr>
          <w:rFonts w:asciiTheme="minorEastAsia" w:eastAsiaTheme="minorEastAsia" w:hAnsiTheme="minorEastAsia" w:hint="eastAsia"/>
          <w:sz w:val="28"/>
          <w:szCs w:val="28"/>
        </w:rPr>
        <w:t>提供体检人员的营养早餐，分普通早餐、VIP早餐两种，均采用组合套餐加自助的形式。</w:t>
      </w:r>
    </w:p>
    <w:p w:rsidR="002551CA" w:rsidRPr="00842E42" w:rsidRDefault="00D9713B">
      <w:pPr>
        <w:numPr>
          <w:ilvl w:val="0"/>
          <w:numId w:val="1"/>
        </w:numPr>
        <w:spacing w:line="440" w:lineRule="exact"/>
        <w:ind w:hanging="578"/>
        <w:rPr>
          <w:rFonts w:asciiTheme="minorEastAsia" w:eastAsiaTheme="minorEastAsia" w:hAnsiTheme="minorEastAsia"/>
          <w:sz w:val="28"/>
          <w:szCs w:val="28"/>
        </w:rPr>
      </w:pPr>
      <w:r w:rsidRPr="00842E42">
        <w:rPr>
          <w:rFonts w:asciiTheme="minorEastAsia" w:eastAsiaTheme="minorEastAsia" w:hAnsiTheme="minorEastAsia" w:hint="eastAsia"/>
          <w:sz w:val="28"/>
          <w:szCs w:val="28"/>
        </w:rPr>
        <w:t>自助食品要求</w:t>
      </w:r>
    </w:p>
    <w:p w:rsidR="002551CA" w:rsidRPr="00842E42" w:rsidRDefault="00D9713B">
      <w:pPr>
        <w:numPr>
          <w:ilvl w:val="0"/>
          <w:numId w:val="2"/>
        </w:numPr>
        <w:spacing w:line="440" w:lineRule="exact"/>
        <w:ind w:left="709" w:hanging="567"/>
        <w:rPr>
          <w:rFonts w:asciiTheme="minorEastAsia" w:eastAsiaTheme="minorEastAsia" w:hAnsiTheme="minorEastAsia"/>
          <w:sz w:val="28"/>
          <w:szCs w:val="28"/>
        </w:rPr>
      </w:pPr>
      <w:r w:rsidRPr="00842E42">
        <w:rPr>
          <w:rFonts w:asciiTheme="minorEastAsia" w:eastAsiaTheme="minorEastAsia" w:hAnsiTheme="minorEastAsia" w:hint="eastAsia"/>
          <w:sz w:val="28"/>
          <w:szCs w:val="28"/>
        </w:rPr>
        <w:t>需确保食品安全、原材料新鲜、搭配合理、少油少盐、营养健康、品种丰富。</w:t>
      </w:r>
    </w:p>
    <w:p w:rsidR="002551CA" w:rsidRPr="00842E42" w:rsidRDefault="00D9713B">
      <w:pPr>
        <w:numPr>
          <w:ilvl w:val="0"/>
          <w:numId w:val="2"/>
        </w:numPr>
        <w:spacing w:line="440" w:lineRule="exact"/>
        <w:ind w:left="709" w:hanging="567"/>
        <w:rPr>
          <w:rFonts w:asciiTheme="minorEastAsia" w:eastAsiaTheme="minorEastAsia" w:hAnsiTheme="minorEastAsia"/>
          <w:sz w:val="28"/>
          <w:szCs w:val="28"/>
        </w:rPr>
      </w:pPr>
      <w:r w:rsidRPr="00842E42">
        <w:rPr>
          <w:rFonts w:asciiTheme="minorEastAsia" w:eastAsiaTheme="minorEastAsia" w:hAnsiTheme="minorEastAsia" w:hint="eastAsia"/>
          <w:sz w:val="28"/>
          <w:szCs w:val="28"/>
        </w:rPr>
        <w:t>★早餐符合健康营养标准，食材新鲜卫生，品种丰富，其中鸡蛋、碳水、杂粮为必须，避开高热量的油炸食品。需提供自制营养粥类品种（菜粥、红豆粥、大麦粥等）不低于3个，面条品种（如素面、肉丝面、鸡蛋面、香干面等）不低于3个，包子类品种不低于3个（肉包、菜包、豆沙包等），其他特色早点品种（玉米、山芋、胡萝卜、各种米糊等）不低于4个，小菜品种（榨菜、萝卜干等）不低于2个，豆浆牛奶蛋类品种（豆浆、酸奶、鲜奶、煮鸡蛋等）不低于4个，VIP早餐需提供水果。请响应具体餐点方案。</w:t>
      </w:r>
    </w:p>
    <w:p w:rsidR="002551CA" w:rsidRPr="00842E42" w:rsidRDefault="00D9713B">
      <w:pPr>
        <w:numPr>
          <w:ilvl w:val="0"/>
          <w:numId w:val="2"/>
        </w:numPr>
        <w:spacing w:line="440" w:lineRule="exact"/>
        <w:ind w:left="709" w:hanging="567"/>
        <w:rPr>
          <w:rFonts w:asciiTheme="minorEastAsia" w:eastAsiaTheme="minorEastAsia" w:hAnsiTheme="minorEastAsia"/>
          <w:sz w:val="28"/>
          <w:szCs w:val="28"/>
        </w:rPr>
      </w:pPr>
      <w:r w:rsidRPr="00842E42">
        <w:rPr>
          <w:rFonts w:asciiTheme="minorEastAsia" w:eastAsiaTheme="minorEastAsia" w:hAnsiTheme="minorEastAsia" w:hint="eastAsia"/>
          <w:sz w:val="28"/>
          <w:szCs w:val="28"/>
        </w:rPr>
        <w:t>★供应时间为每个体检日的7：00-12：00，食品添加及时。</w:t>
      </w:r>
    </w:p>
    <w:p w:rsidR="002551CA" w:rsidRPr="00842E42" w:rsidRDefault="00D9713B">
      <w:pPr>
        <w:numPr>
          <w:ilvl w:val="0"/>
          <w:numId w:val="2"/>
        </w:numPr>
        <w:spacing w:line="440" w:lineRule="exact"/>
        <w:ind w:left="709" w:hanging="567"/>
        <w:rPr>
          <w:rFonts w:asciiTheme="minorEastAsia" w:eastAsiaTheme="minorEastAsia" w:hAnsiTheme="minorEastAsia"/>
          <w:sz w:val="28"/>
          <w:szCs w:val="28"/>
        </w:rPr>
      </w:pPr>
      <w:r w:rsidRPr="00842E42">
        <w:rPr>
          <w:rFonts w:asciiTheme="minorEastAsia" w:eastAsiaTheme="minorEastAsia" w:hAnsiTheme="minorEastAsia" w:hint="eastAsia"/>
          <w:sz w:val="28"/>
          <w:szCs w:val="28"/>
        </w:rPr>
        <w:t>自助食品必须为当日生产，操作厨房符合规范。</w:t>
      </w:r>
    </w:p>
    <w:p w:rsidR="002551CA" w:rsidRPr="00842E42" w:rsidRDefault="00D9713B">
      <w:pPr>
        <w:numPr>
          <w:ilvl w:val="0"/>
          <w:numId w:val="1"/>
        </w:numPr>
        <w:spacing w:line="440" w:lineRule="exact"/>
        <w:ind w:hanging="578"/>
        <w:rPr>
          <w:rFonts w:asciiTheme="minorEastAsia" w:eastAsiaTheme="minorEastAsia" w:hAnsiTheme="minorEastAsia"/>
          <w:sz w:val="28"/>
          <w:szCs w:val="28"/>
        </w:rPr>
      </w:pPr>
      <w:r w:rsidRPr="00842E42">
        <w:rPr>
          <w:rFonts w:asciiTheme="minorEastAsia" w:eastAsiaTheme="minorEastAsia" w:hAnsiTheme="minorEastAsia" w:hint="eastAsia"/>
          <w:sz w:val="28"/>
          <w:szCs w:val="28"/>
        </w:rPr>
        <w:t>自助餐厅工作服务规范要求</w:t>
      </w:r>
    </w:p>
    <w:p w:rsidR="002551CA" w:rsidRPr="00842E42" w:rsidRDefault="00D9713B">
      <w:pPr>
        <w:numPr>
          <w:ilvl w:val="0"/>
          <w:numId w:val="3"/>
        </w:numPr>
        <w:spacing w:line="440" w:lineRule="exact"/>
        <w:ind w:left="709" w:hanging="589"/>
        <w:rPr>
          <w:rFonts w:asciiTheme="minorEastAsia" w:eastAsiaTheme="minorEastAsia" w:hAnsiTheme="minorEastAsia"/>
          <w:sz w:val="28"/>
          <w:szCs w:val="28"/>
        </w:rPr>
      </w:pPr>
      <w:r w:rsidRPr="00842E42">
        <w:rPr>
          <w:rFonts w:asciiTheme="minorEastAsia" w:eastAsiaTheme="minorEastAsia" w:hAnsiTheme="minorEastAsia" w:hint="eastAsia"/>
          <w:sz w:val="28"/>
          <w:szCs w:val="28"/>
        </w:rPr>
        <w:t>餐厅人员服务作业要求：</w:t>
      </w:r>
    </w:p>
    <w:p w:rsidR="002551CA" w:rsidRPr="00842E42" w:rsidRDefault="00D9713B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42E42">
        <w:rPr>
          <w:rFonts w:asciiTheme="minorEastAsia" w:eastAsiaTheme="minorEastAsia" w:hAnsiTheme="minorEastAsia" w:hint="eastAsia"/>
          <w:sz w:val="28"/>
          <w:szCs w:val="28"/>
        </w:rPr>
        <w:t>负责开餐前的准备工作：对用餐区域的餐桌、椅以及设备表面浮灰进行清洁消毒，对地面进行保洁，检查餐厅餐具、锅具、纸巾、牙签等，对不足的进行补充，确保用餐期间正常使用。</w:t>
      </w:r>
    </w:p>
    <w:p w:rsidR="002551CA" w:rsidRPr="00842E42" w:rsidRDefault="00D9713B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42E42">
        <w:rPr>
          <w:rFonts w:asciiTheme="minorEastAsia" w:eastAsiaTheme="minorEastAsia" w:hAnsiTheme="minorEastAsia" w:hint="eastAsia"/>
          <w:sz w:val="28"/>
          <w:szCs w:val="28"/>
        </w:rPr>
        <w:t>开餐时安排专人负责对餐厅区域进行巡视保洁，及时清洁餐桌表面的食物残渣；自助餐台区域要保持清洁，确保无水、无油、无异物。</w:t>
      </w:r>
    </w:p>
    <w:p w:rsidR="002551CA" w:rsidRPr="00842E42" w:rsidRDefault="00D9713B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42E42">
        <w:rPr>
          <w:rFonts w:asciiTheme="minorEastAsia" w:eastAsiaTheme="minorEastAsia" w:hAnsiTheme="minorEastAsia" w:hint="eastAsia"/>
          <w:sz w:val="28"/>
          <w:szCs w:val="28"/>
        </w:rPr>
        <w:t>开餐时安排专人负责巡视自助打餐区域，发现食品缺少及时添加，并根据人流量控制补充量，确保用餐时间内的正常开餐。</w:t>
      </w:r>
    </w:p>
    <w:p w:rsidR="002551CA" w:rsidRPr="00842E42" w:rsidRDefault="00D9713B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42E42">
        <w:rPr>
          <w:rFonts w:asciiTheme="minorEastAsia" w:eastAsiaTheme="minorEastAsia" w:hAnsiTheme="minorEastAsia" w:hint="eastAsia"/>
          <w:sz w:val="28"/>
          <w:szCs w:val="28"/>
        </w:rPr>
        <w:t>▲开餐结束后的工作：包干早餐区域的卫生，确保卫生环境良好，让体检客户有较好的就餐环境。对餐厅的地面和餐桌、椅进行去油污</w:t>
      </w:r>
      <w:r w:rsidRPr="00842E42">
        <w:rPr>
          <w:rFonts w:asciiTheme="minorEastAsia" w:eastAsiaTheme="minorEastAsia" w:hAnsiTheme="minorEastAsia" w:hint="eastAsia"/>
          <w:sz w:val="28"/>
          <w:szCs w:val="28"/>
        </w:rPr>
        <w:lastRenderedPageBreak/>
        <w:t>保洁，对打餐区域的餐台和其他设施进行保洁，确保餐厅区域无水、无油、无污渍、无异味，物品摆放整齐。所有通电设备全部断电。</w:t>
      </w:r>
    </w:p>
    <w:p w:rsidR="002551CA" w:rsidRPr="00842E42" w:rsidRDefault="00D9713B">
      <w:pPr>
        <w:numPr>
          <w:ilvl w:val="0"/>
          <w:numId w:val="3"/>
        </w:num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842E42">
        <w:rPr>
          <w:rFonts w:asciiTheme="minorEastAsia" w:eastAsiaTheme="minorEastAsia" w:hAnsiTheme="minorEastAsia" w:hint="eastAsia"/>
          <w:sz w:val="28"/>
          <w:szCs w:val="28"/>
        </w:rPr>
        <w:t>操作期间工作人员服务规范：</w:t>
      </w:r>
    </w:p>
    <w:p w:rsidR="002551CA" w:rsidRPr="00842E42" w:rsidRDefault="00D9713B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42E42">
        <w:rPr>
          <w:rFonts w:asciiTheme="minorEastAsia" w:eastAsiaTheme="minorEastAsia" w:hAnsiTheme="minorEastAsia" w:hint="eastAsia"/>
          <w:sz w:val="28"/>
          <w:szCs w:val="28"/>
        </w:rPr>
        <w:t>服务人员着装规范、仪表端庄。</w:t>
      </w:r>
    </w:p>
    <w:p w:rsidR="002551CA" w:rsidRPr="00842E42" w:rsidRDefault="00D9713B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42E42">
        <w:rPr>
          <w:rFonts w:asciiTheme="minorEastAsia" w:eastAsiaTheme="minorEastAsia" w:hAnsiTheme="minorEastAsia" w:hint="eastAsia"/>
          <w:sz w:val="28"/>
          <w:szCs w:val="28"/>
        </w:rPr>
        <w:t>操作间区域未经批准严禁外来人员进入；</w:t>
      </w:r>
    </w:p>
    <w:p w:rsidR="002551CA" w:rsidRPr="00842E42" w:rsidRDefault="00D9713B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42E42">
        <w:rPr>
          <w:rFonts w:asciiTheme="minorEastAsia" w:eastAsiaTheme="minorEastAsia" w:hAnsiTheme="minorEastAsia" w:hint="eastAsia"/>
          <w:sz w:val="28"/>
          <w:szCs w:val="28"/>
        </w:rPr>
        <w:t>操作间清洗池、保温台等设备在工作结束后，要做到清洁、无油污、无异味、无水渍。</w:t>
      </w:r>
    </w:p>
    <w:p w:rsidR="002551CA" w:rsidRPr="00842E42" w:rsidRDefault="00D9713B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42E42">
        <w:rPr>
          <w:rFonts w:asciiTheme="minorEastAsia" w:eastAsiaTheme="minorEastAsia" w:hAnsiTheme="minorEastAsia" w:hint="eastAsia"/>
          <w:sz w:val="28"/>
          <w:szCs w:val="28"/>
        </w:rPr>
        <w:t>操作人员在工作结束后，要将自己工作范围内的卫生清洁区域打扫干净。</w:t>
      </w:r>
    </w:p>
    <w:p w:rsidR="002551CA" w:rsidRPr="00842E42" w:rsidRDefault="00D9713B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42E42">
        <w:rPr>
          <w:rFonts w:asciiTheme="minorEastAsia" w:eastAsiaTheme="minorEastAsia" w:hAnsiTheme="minorEastAsia" w:hint="eastAsia"/>
          <w:sz w:val="28"/>
          <w:szCs w:val="28"/>
        </w:rPr>
        <w:t>餐具洗涤后要进行消毒处理。</w:t>
      </w:r>
    </w:p>
    <w:p w:rsidR="002551CA" w:rsidRPr="00842E42" w:rsidRDefault="00D9713B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42E42">
        <w:rPr>
          <w:rFonts w:asciiTheme="minorEastAsia" w:eastAsiaTheme="minorEastAsia" w:hAnsiTheme="minorEastAsia" w:hint="eastAsia"/>
          <w:sz w:val="28"/>
          <w:szCs w:val="28"/>
        </w:rPr>
        <w:t>下班前安排专人检查关闭所有的电源开关、整理好工具用具，确保符合规范要求方可离开。</w:t>
      </w:r>
    </w:p>
    <w:p w:rsidR="002551CA" w:rsidRPr="00842E42" w:rsidRDefault="00D9713B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42E42">
        <w:rPr>
          <w:rFonts w:asciiTheme="minorEastAsia" w:eastAsiaTheme="minorEastAsia" w:hAnsiTheme="minorEastAsia" w:hint="eastAsia"/>
          <w:sz w:val="28"/>
          <w:szCs w:val="28"/>
        </w:rPr>
        <w:t>餐厅每日的开餐服务、结束收尾安全工作要建立监管机制。</w:t>
      </w:r>
    </w:p>
    <w:p w:rsidR="002551CA" w:rsidRPr="00842E42" w:rsidRDefault="00D9713B">
      <w:pPr>
        <w:numPr>
          <w:ilvl w:val="0"/>
          <w:numId w:val="3"/>
        </w:num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842E42">
        <w:rPr>
          <w:rFonts w:asciiTheme="minorEastAsia" w:eastAsiaTheme="minorEastAsia" w:hAnsiTheme="minorEastAsia" w:hint="eastAsia"/>
          <w:sz w:val="28"/>
          <w:szCs w:val="28"/>
        </w:rPr>
        <w:t>其它要求</w:t>
      </w:r>
    </w:p>
    <w:p w:rsidR="002551CA" w:rsidRPr="00842E42" w:rsidRDefault="00D9713B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42E42">
        <w:rPr>
          <w:rFonts w:asciiTheme="minorEastAsia" w:eastAsiaTheme="minorEastAsia" w:hAnsiTheme="minorEastAsia" w:hint="eastAsia"/>
          <w:sz w:val="28"/>
          <w:szCs w:val="28"/>
        </w:rPr>
        <w:t>食品采购必须按严格、正规的渠道进行，原材料符合食品安全的要求。</w:t>
      </w:r>
    </w:p>
    <w:p w:rsidR="002551CA" w:rsidRPr="00842E42" w:rsidRDefault="00D9713B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42E42">
        <w:rPr>
          <w:rFonts w:asciiTheme="minorEastAsia" w:eastAsiaTheme="minorEastAsia" w:hAnsiTheme="minorEastAsia" w:hint="eastAsia"/>
          <w:sz w:val="28"/>
          <w:szCs w:val="28"/>
        </w:rPr>
        <w:t>负责提供食品的加工及相关运送服务，提供安全、营养、新鲜、美味可口的膳食。</w:t>
      </w:r>
    </w:p>
    <w:p w:rsidR="002551CA" w:rsidRPr="00842E42" w:rsidRDefault="00D9713B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42E42">
        <w:rPr>
          <w:rFonts w:asciiTheme="minorEastAsia" w:eastAsiaTheme="minorEastAsia" w:hAnsiTheme="minorEastAsia" w:hint="eastAsia"/>
          <w:sz w:val="28"/>
          <w:szCs w:val="28"/>
        </w:rPr>
        <w:t>★食品加工和餐厅服务人员必须要有卫生监督部门颁发的健康证。</w:t>
      </w:r>
    </w:p>
    <w:p w:rsidR="002551CA" w:rsidRPr="00842E42" w:rsidRDefault="00D9713B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42E42">
        <w:rPr>
          <w:rFonts w:asciiTheme="minorEastAsia" w:eastAsiaTheme="minorEastAsia" w:hAnsiTheme="minorEastAsia" w:hint="eastAsia"/>
          <w:sz w:val="28"/>
          <w:szCs w:val="28"/>
        </w:rPr>
        <w:t>★样品通过第三方食品安全检测（如菌落总数、添加剂等指标）。</w:t>
      </w:r>
    </w:p>
    <w:p w:rsidR="002551CA" w:rsidRPr="00842E42" w:rsidRDefault="00D9713B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42E42">
        <w:rPr>
          <w:rFonts w:asciiTheme="minorEastAsia" w:eastAsiaTheme="minorEastAsia" w:hAnsiTheme="minorEastAsia" w:hint="eastAsia"/>
          <w:sz w:val="28"/>
          <w:szCs w:val="28"/>
        </w:rPr>
        <w:t>▲供应商服务人员≥3人，其中需配置一名主管，便于工作中的对接沟通。</w:t>
      </w:r>
    </w:p>
    <w:p w:rsidR="002551CA" w:rsidRPr="00842E42" w:rsidRDefault="00D9713B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42E42">
        <w:rPr>
          <w:rFonts w:asciiTheme="minorEastAsia" w:eastAsiaTheme="minorEastAsia" w:hAnsiTheme="minorEastAsia" w:hint="eastAsia"/>
          <w:sz w:val="28"/>
          <w:szCs w:val="28"/>
        </w:rPr>
        <w:t>早餐工作人员业务素养较好，有较好且周到的服务意识。</w:t>
      </w:r>
    </w:p>
    <w:p w:rsidR="002551CA" w:rsidRPr="00842E42" w:rsidRDefault="00D9713B">
      <w:pPr>
        <w:numPr>
          <w:ilvl w:val="0"/>
          <w:numId w:val="3"/>
        </w:num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842E42">
        <w:rPr>
          <w:rFonts w:asciiTheme="minorEastAsia" w:eastAsiaTheme="minorEastAsia" w:hAnsiTheme="minorEastAsia" w:hint="eastAsia"/>
          <w:sz w:val="28"/>
          <w:szCs w:val="28"/>
        </w:rPr>
        <w:t>商务要求</w:t>
      </w:r>
    </w:p>
    <w:p w:rsidR="002551CA" w:rsidRPr="00842E42" w:rsidRDefault="00D9713B">
      <w:pPr>
        <w:spacing w:line="440" w:lineRule="exact"/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 w:rsidRPr="00842E42">
        <w:rPr>
          <w:rFonts w:asciiTheme="minorEastAsia" w:eastAsiaTheme="minorEastAsia" w:hAnsiTheme="minorEastAsia" w:hint="eastAsia"/>
          <w:sz w:val="28"/>
          <w:szCs w:val="28"/>
        </w:rPr>
        <w:t>确保用工规范，所有现场工作人员与中标供应商签定劳动合同，交纳社会保险。</w:t>
      </w:r>
    </w:p>
    <w:p w:rsidR="002551CA" w:rsidRPr="00842E42" w:rsidRDefault="00D9713B">
      <w:pPr>
        <w:spacing w:line="440" w:lineRule="exact"/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 w:rsidRPr="00842E42">
        <w:rPr>
          <w:rFonts w:asciiTheme="minorEastAsia" w:eastAsiaTheme="minorEastAsia" w:hAnsiTheme="minorEastAsia" w:hint="eastAsia"/>
          <w:sz w:val="28"/>
          <w:szCs w:val="28"/>
        </w:rPr>
        <w:t>按每人次用餐费用进行报价，普通体检早餐标准≤8元/人，VIP体检早餐标准≤15元/人。</w:t>
      </w:r>
    </w:p>
    <w:p w:rsidR="002551CA" w:rsidRDefault="00D9713B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42E42">
        <w:rPr>
          <w:rFonts w:asciiTheme="minorEastAsia" w:eastAsiaTheme="minorEastAsia" w:hAnsiTheme="minorEastAsia" w:hint="eastAsia"/>
          <w:sz w:val="28"/>
          <w:szCs w:val="28"/>
        </w:rPr>
        <w:t>费用结算：每月按实际体检人数结算。采购人应在成交供应商提供相应票据后20个工作日内支付餐费。</w:t>
      </w:r>
    </w:p>
    <w:p w:rsidR="00842E42" w:rsidRPr="00842E42" w:rsidRDefault="00842E42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B5664">
        <w:rPr>
          <w:rFonts w:asciiTheme="minorEastAsia" w:eastAsiaTheme="minorEastAsia" w:hAnsiTheme="minorEastAsia" w:hint="eastAsia"/>
          <w:sz w:val="28"/>
          <w:szCs w:val="28"/>
        </w:rPr>
        <w:lastRenderedPageBreak/>
        <w:t>服务期：三年。</w:t>
      </w:r>
    </w:p>
    <w:sectPr w:rsidR="00842E42" w:rsidRPr="00842E42" w:rsidSect="00255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FBF" w:rsidRDefault="00585FBF" w:rsidP="00842E42">
      <w:r>
        <w:separator/>
      </w:r>
    </w:p>
  </w:endnote>
  <w:endnote w:type="continuationSeparator" w:id="1">
    <w:p w:rsidR="00585FBF" w:rsidRDefault="00585FBF" w:rsidP="00842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FBF" w:rsidRDefault="00585FBF" w:rsidP="00842E42">
      <w:r>
        <w:separator/>
      </w:r>
    </w:p>
  </w:footnote>
  <w:footnote w:type="continuationSeparator" w:id="1">
    <w:p w:rsidR="00585FBF" w:rsidRDefault="00585FBF" w:rsidP="00842E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A3F84"/>
    <w:multiLevelType w:val="multilevel"/>
    <w:tmpl w:val="1C6A3F84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C33AF"/>
    <w:multiLevelType w:val="multilevel"/>
    <w:tmpl w:val="38BC33AF"/>
    <w:lvl w:ilvl="0">
      <w:start w:val="1"/>
      <w:numFmt w:val="decimal"/>
      <w:lvlText w:val="%1)"/>
      <w:lvlJc w:val="left"/>
      <w:pPr>
        <w:ind w:left="85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75" w:hanging="420"/>
      </w:pPr>
    </w:lvl>
    <w:lvl w:ilvl="2">
      <w:start w:val="1"/>
      <w:numFmt w:val="lowerRoman"/>
      <w:lvlText w:val="%3."/>
      <w:lvlJc w:val="right"/>
      <w:pPr>
        <w:ind w:left="1395" w:hanging="420"/>
      </w:pPr>
    </w:lvl>
    <w:lvl w:ilvl="3">
      <w:start w:val="1"/>
      <w:numFmt w:val="decimal"/>
      <w:lvlText w:val="%4."/>
      <w:lvlJc w:val="left"/>
      <w:pPr>
        <w:ind w:left="1815" w:hanging="420"/>
      </w:pPr>
    </w:lvl>
    <w:lvl w:ilvl="4">
      <w:start w:val="1"/>
      <w:numFmt w:val="lowerLetter"/>
      <w:lvlText w:val="%5)"/>
      <w:lvlJc w:val="left"/>
      <w:pPr>
        <w:ind w:left="2235" w:hanging="420"/>
      </w:pPr>
    </w:lvl>
    <w:lvl w:ilvl="5">
      <w:start w:val="1"/>
      <w:numFmt w:val="lowerRoman"/>
      <w:lvlText w:val="%6."/>
      <w:lvlJc w:val="right"/>
      <w:pPr>
        <w:ind w:left="2655" w:hanging="420"/>
      </w:pPr>
    </w:lvl>
    <w:lvl w:ilvl="6">
      <w:start w:val="1"/>
      <w:numFmt w:val="decimal"/>
      <w:lvlText w:val="%7."/>
      <w:lvlJc w:val="left"/>
      <w:pPr>
        <w:ind w:left="3075" w:hanging="420"/>
      </w:pPr>
    </w:lvl>
    <w:lvl w:ilvl="7">
      <w:start w:val="1"/>
      <w:numFmt w:val="lowerLetter"/>
      <w:lvlText w:val="%8)"/>
      <w:lvlJc w:val="left"/>
      <w:pPr>
        <w:ind w:left="3495" w:hanging="420"/>
      </w:pPr>
    </w:lvl>
    <w:lvl w:ilvl="8">
      <w:start w:val="1"/>
      <w:numFmt w:val="lowerRoman"/>
      <w:lvlText w:val="%9."/>
      <w:lvlJc w:val="right"/>
      <w:pPr>
        <w:ind w:left="3915" w:hanging="420"/>
      </w:pPr>
    </w:lvl>
  </w:abstractNum>
  <w:abstractNum w:abstractNumId="2">
    <w:nsid w:val="78620FFD"/>
    <w:multiLevelType w:val="multilevel"/>
    <w:tmpl w:val="78620FFD"/>
    <w:lvl w:ilvl="0">
      <w:start w:val="1"/>
      <w:numFmt w:val="decimal"/>
      <w:lvlText w:val="%1）"/>
      <w:lvlJc w:val="left"/>
      <w:pPr>
        <w:ind w:left="8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20"/>
      </w:pPr>
    </w:lvl>
    <w:lvl w:ilvl="2">
      <w:start w:val="1"/>
      <w:numFmt w:val="lowerRoman"/>
      <w:lvlText w:val="%3."/>
      <w:lvlJc w:val="righ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lowerLetter"/>
      <w:lvlText w:val="%5)"/>
      <w:lvlJc w:val="left"/>
      <w:pPr>
        <w:ind w:left="2220" w:hanging="420"/>
      </w:pPr>
    </w:lvl>
    <w:lvl w:ilvl="5">
      <w:start w:val="1"/>
      <w:numFmt w:val="lowerRoman"/>
      <w:lvlText w:val="%6."/>
      <w:lvlJc w:val="righ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lowerLetter"/>
      <w:lvlText w:val="%8)"/>
      <w:lvlJc w:val="left"/>
      <w:pPr>
        <w:ind w:left="3480" w:hanging="420"/>
      </w:pPr>
    </w:lvl>
    <w:lvl w:ilvl="8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M5YmI4NTQxMjk3MjAyMmRmZTAzNTQ0MjQyNTI2YWEifQ=="/>
  </w:docVars>
  <w:rsids>
    <w:rsidRoot w:val="7DE00F18"/>
    <w:rsid w:val="00076853"/>
    <w:rsid w:val="000814D3"/>
    <w:rsid w:val="00194760"/>
    <w:rsid w:val="0019747C"/>
    <w:rsid w:val="001C674F"/>
    <w:rsid w:val="00201F24"/>
    <w:rsid w:val="002068D0"/>
    <w:rsid w:val="00240801"/>
    <w:rsid w:val="002551CA"/>
    <w:rsid w:val="00324E0C"/>
    <w:rsid w:val="00344BD5"/>
    <w:rsid w:val="00375110"/>
    <w:rsid w:val="00585FBF"/>
    <w:rsid w:val="005C498A"/>
    <w:rsid w:val="0061271D"/>
    <w:rsid w:val="006F3F6D"/>
    <w:rsid w:val="00842E42"/>
    <w:rsid w:val="00895B3A"/>
    <w:rsid w:val="00B86BED"/>
    <w:rsid w:val="00D9713B"/>
    <w:rsid w:val="00E302A9"/>
    <w:rsid w:val="00E52897"/>
    <w:rsid w:val="00F86B45"/>
    <w:rsid w:val="00FB2520"/>
    <w:rsid w:val="00FB5664"/>
    <w:rsid w:val="00FF4F6D"/>
    <w:rsid w:val="02935CB8"/>
    <w:rsid w:val="02C51094"/>
    <w:rsid w:val="0F433A87"/>
    <w:rsid w:val="340855E1"/>
    <w:rsid w:val="40D53CD5"/>
    <w:rsid w:val="50D800A0"/>
    <w:rsid w:val="69EA51D1"/>
    <w:rsid w:val="6F554E5C"/>
    <w:rsid w:val="6F5D0B9C"/>
    <w:rsid w:val="72043B75"/>
    <w:rsid w:val="73ED7245"/>
    <w:rsid w:val="7DE00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1C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rsid w:val="002551CA"/>
    <w:pPr>
      <w:keepNext/>
      <w:keepLines/>
      <w:spacing w:line="416" w:lineRule="auto"/>
      <w:jc w:val="center"/>
      <w:outlineLvl w:val="1"/>
    </w:pPr>
    <w:rPr>
      <w:rFonts w:ascii="幼圆" w:eastAsia="楷体_GB2312" w:hAnsi="Arial"/>
      <w:b/>
      <w:kern w:val="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2551CA"/>
    <w:rPr>
      <w:sz w:val="18"/>
      <w:szCs w:val="18"/>
    </w:rPr>
  </w:style>
  <w:style w:type="paragraph" w:styleId="a4">
    <w:name w:val="footer"/>
    <w:basedOn w:val="a"/>
    <w:link w:val="Char0"/>
    <w:qFormat/>
    <w:rsid w:val="0025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5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qFormat/>
    <w:rsid w:val="002551CA"/>
    <w:pPr>
      <w:spacing w:before="120" w:after="120"/>
      <w:jc w:val="left"/>
    </w:pPr>
    <w:rPr>
      <w:b/>
      <w:caps/>
      <w:sz w:val="20"/>
    </w:rPr>
  </w:style>
  <w:style w:type="paragraph" w:styleId="a6">
    <w:name w:val="Title"/>
    <w:basedOn w:val="a"/>
    <w:next w:val="a"/>
    <w:qFormat/>
    <w:rsid w:val="002551C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7">
    <w:name w:val="Table Grid"/>
    <w:basedOn w:val="a1"/>
    <w:qFormat/>
    <w:rsid w:val="002551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71">
    <w:name w:val="font71"/>
    <w:basedOn w:val="a0"/>
    <w:qFormat/>
    <w:rsid w:val="002551CA"/>
    <w:rPr>
      <w:rFonts w:ascii="Calibri" w:hAnsi="Calibri" w:cs="Calibri"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sid w:val="002551CA"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customStyle="1" w:styleId="20">
    <w:name w:val="正文2"/>
    <w:basedOn w:val="a"/>
    <w:qFormat/>
    <w:rsid w:val="002551CA"/>
    <w:pPr>
      <w:spacing w:before="156" w:line="360" w:lineRule="auto"/>
      <w:ind w:firstLineChars="200" w:firstLine="510"/>
    </w:pPr>
    <w:rPr>
      <w:sz w:val="24"/>
      <w:szCs w:val="20"/>
    </w:rPr>
  </w:style>
  <w:style w:type="character" w:customStyle="1" w:styleId="Char1">
    <w:name w:val="页眉 Char"/>
    <w:basedOn w:val="a0"/>
    <w:link w:val="a5"/>
    <w:qFormat/>
    <w:rsid w:val="002551C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2551C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2551CA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2551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191</Words>
  <Characters>1094</Characters>
  <Application>Microsoft Office Word</Application>
  <DocSecurity>0</DocSecurity>
  <Lines>9</Lines>
  <Paragraphs>2</Paragraphs>
  <ScaleCrop>false</ScaleCrop>
  <Company>Microsoft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13</cp:revision>
  <cp:lastPrinted>2025-02-14T02:58:00Z</cp:lastPrinted>
  <dcterms:created xsi:type="dcterms:W3CDTF">2024-07-18T09:05:00Z</dcterms:created>
  <dcterms:modified xsi:type="dcterms:W3CDTF">2025-03-10T02:34:00Z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2D282DF26A1741D0A2CFDC43AAEF44DB_11</vt:lpwstr>
  </property>
  <property fmtid="{D5CDD505-2E9C-101B-9397-08002B2CF9AE}" pid="4" name="KSOTemplateDocerSaveRecord">
    <vt:lpwstr>eyJoZGlkIjoiZWFjOGEyMTBiNjZjZjMxMTljYzkyMmYwODAxMjAyNjQiLCJ1c2VySWQiOiIyNTA5MDk4MjAifQ==</vt:lpwstr>
  </property>
</Properties>
</file>