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18" w:rsidRDefault="00B73B82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单片纱窗、隐形纱窗及三推纱窗制作安装及维修更换</w:t>
      </w:r>
      <w:r>
        <w:rPr>
          <w:rFonts w:ascii="方正小标宋简体" w:eastAsia="方正小标宋简体" w:hAnsi="仿宋" w:hint="eastAsia"/>
          <w:sz w:val="36"/>
          <w:szCs w:val="36"/>
        </w:rPr>
        <w:t>项目比价方案</w:t>
      </w:r>
    </w:p>
    <w:p w:rsidR="00682618" w:rsidRDefault="00B73B8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一、项目名称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单片纱窗、隐形纱窗及三推纱窗制作安装及维修更换</w:t>
      </w:r>
    </w:p>
    <w:p w:rsidR="00682618" w:rsidRDefault="00B73B8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二、项目概况及要求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682618" w:rsidRDefault="00B73B82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㈠项目概况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为保障医院正常运行，满足科室需求，因此对全院各类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纱窗制作安装及维修更换</w:t>
      </w:r>
      <w:r>
        <w:rPr>
          <w:rFonts w:ascii="仿宋" w:eastAsia="仿宋" w:hAnsi="仿宋" w:hint="eastAsia"/>
          <w:sz w:val="32"/>
          <w:szCs w:val="32"/>
        </w:rPr>
        <w:t>进行公开比价。施工单位须自行到医院现场测量，根据现场实际情况自行制定施工方案（包工包料），施工安全由中标单位自行负责，与招标单位无关。</w:t>
      </w:r>
    </w:p>
    <w:p w:rsidR="00682618" w:rsidRDefault="00B73B8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㈡施工要求</w:t>
      </w:r>
      <w:r>
        <w:rPr>
          <w:rFonts w:ascii="楷体" w:eastAsia="楷体" w:hAnsi="楷体" w:hint="eastAsia"/>
          <w:sz w:val="32"/>
          <w:szCs w:val="32"/>
        </w:rPr>
        <w:t>：</w:t>
      </w:r>
    </w:p>
    <w:p w:rsidR="00F15E9D" w:rsidRDefault="00F15E9D" w:rsidP="00F15E9D">
      <w:pPr>
        <w:widowControl/>
        <w:ind w:left="640"/>
        <w:jc w:val="left"/>
        <w:rPr>
          <w:rFonts w:ascii="仿宋" w:eastAsia="仿宋" w:hAnsi="仿宋" w:hint="eastAsia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  <w:lang w:val="zh-CN"/>
        </w:rPr>
        <w:t>1、</w:t>
      </w:r>
      <w:r w:rsidR="00B73B82">
        <w:rPr>
          <w:rFonts w:ascii="仿宋" w:eastAsia="仿宋" w:hAnsi="仿宋" w:hint="eastAsia"/>
          <w:sz w:val="32"/>
          <w:szCs w:val="32"/>
          <w:lang w:val="zh-CN"/>
        </w:rPr>
        <w:t>施工过程中不得损坏任何设备，不得影响病区科室</w:t>
      </w:r>
    </w:p>
    <w:p w:rsidR="00682618" w:rsidRDefault="00B73B82" w:rsidP="00F15E9D">
      <w:pPr>
        <w:widowControl/>
        <w:jc w:val="left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  <w:lang w:val="zh-CN"/>
        </w:rPr>
        <w:t>的正常工作，尽可能减少噪音，及时清理施工过程中产生的垃圾。</w:t>
      </w:r>
    </w:p>
    <w:p w:rsidR="00682618" w:rsidRDefault="00F15E9D" w:rsidP="00F15E9D">
      <w:pPr>
        <w:widowControl/>
        <w:ind w:left="640"/>
        <w:jc w:val="left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  <w:lang w:val="zh-CN"/>
        </w:rPr>
        <w:t>2、</w:t>
      </w:r>
      <w:r w:rsidR="00B73B82">
        <w:rPr>
          <w:rFonts w:ascii="仿宋" w:eastAsia="仿宋" w:hAnsi="仿宋" w:hint="eastAsia"/>
          <w:sz w:val="32"/>
          <w:szCs w:val="32"/>
          <w:lang w:val="zh-CN"/>
        </w:rPr>
        <w:t>单片纱窗及三推纱窗要求采用伟昌铝材，金刚纱。</w:t>
      </w:r>
    </w:p>
    <w:p w:rsidR="00682618" w:rsidRDefault="00F15E9D" w:rsidP="00F15E9D">
      <w:pPr>
        <w:widowControl/>
        <w:ind w:left="640"/>
        <w:jc w:val="left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  <w:lang w:val="zh-CN"/>
        </w:rPr>
        <w:t>3、</w:t>
      </w:r>
      <w:r w:rsidR="00B73B82">
        <w:rPr>
          <w:rFonts w:ascii="仿宋" w:eastAsia="仿宋" w:hAnsi="仿宋" w:hint="eastAsia"/>
          <w:sz w:val="32"/>
          <w:szCs w:val="32"/>
          <w:lang w:val="zh-CN"/>
        </w:rPr>
        <w:t>隐形纱窗要求采用伟昌铝材，防火纱。</w:t>
      </w:r>
    </w:p>
    <w:p w:rsidR="00682618" w:rsidRDefault="00B73B8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㈢质保期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682618" w:rsidRDefault="00B73B8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所有纱窗</w:t>
      </w:r>
      <w:r>
        <w:rPr>
          <w:rFonts w:ascii="仿宋" w:eastAsia="仿宋" w:hAnsi="仿宋" w:hint="eastAsia"/>
          <w:sz w:val="32"/>
          <w:szCs w:val="32"/>
        </w:rPr>
        <w:t>质保期为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个月（自验收合格之日起计），质保期内若出现非人为因素损坏，施工单位负责进行维修。</w:t>
      </w:r>
    </w:p>
    <w:p w:rsidR="00682618" w:rsidRDefault="00B73B82">
      <w:pPr>
        <w:ind w:firstLineChars="200" w:firstLine="48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24"/>
          <w:szCs w:val="24"/>
        </w:rPr>
        <w:t>（四）</w:t>
      </w:r>
      <w:r>
        <w:rPr>
          <w:rFonts w:ascii="楷体" w:eastAsia="楷体" w:hAnsi="楷体" w:cs="楷体" w:hint="eastAsia"/>
          <w:sz w:val="32"/>
          <w:szCs w:val="32"/>
        </w:rPr>
        <w:t>有效期：</w:t>
      </w:r>
    </w:p>
    <w:p w:rsidR="00682618" w:rsidRDefault="00B73B82">
      <w:pPr>
        <w:ind w:firstLineChars="300" w:firstLine="96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本比价项目服务期为一年。</w:t>
      </w:r>
    </w:p>
    <w:p w:rsidR="00682618" w:rsidRDefault="00B73B82">
      <w:pPr>
        <w:ind w:firstLineChars="200" w:firstLine="48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24"/>
          <w:szCs w:val="24"/>
        </w:rPr>
        <w:lastRenderedPageBreak/>
        <w:t>（五）</w:t>
      </w:r>
      <w:r>
        <w:rPr>
          <w:rFonts w:ascii="楷体" w:eastAsia="楷体" w:hAnsi="楷体" w:hint="eastAsia"/>
          <w:sz w:val="32"/>
          <w:szCs w:val="32"/>
        </w:rPr>
        <w:t>费用结算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682618" w:rsidRDefault="00B73B8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投标报价为一口价，包含整个项目中产生的材料费、人工费等所有费用。</w:t>
      </w:r>
    </w:p>
    <w:p w:rsidR="00682618" w:rsidRDefault="00B73B8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每个单项报价最低的单位为单项中标单位（本比价项目允许每个单项都有中标单位）。</w:t>
      </w:r>
    </w:p>
    <w:p w:rsidR="00682618" w:rsidRDefault="00B73B8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维修</w:t>
      </w:r>
      <w:r>
        <w:rPr>
          <w:rFonts w:ascii="仿宋" w:eastAsia="仿宋" w:hAnsi="仿宋" w:hint="eastAsia"/>
          <w:sz w:val="32"/>
          <w:szCs w:val="32"/>
        </w:rPr>
        <w:t>结束，经验收合格，</w:t>
      </w:r>
      <w:r>
        <w:rPr>
          <w:rFonts w:ascii="仿宋" w:eastAsia="仿宋" w:hAnsi="仿宋" w:hint="eastAsia"/>
          <w:sz w:val="32"/>
          <w:szCs w:val="32"/>
        </w:rPr>
        <w:t>三个月后付款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682618" w:rsidRDefault="00B73B8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质保期内出现问题由施工方无偿返工，因故未能及时响应且给招标</w:t>
      </w:r>
      <w:r>
        <w:rPr>
          <w:rFonts w:ascii="仿宋" w:eastAsia="仿宋" w:hAnsi="仿宋" w:hint="eastAsia"/>
          <w:sz w:val="32"/>
          <w:szCs w:val="32"/>
        </w:rPr>
        <w:t>单位造成不良后果的将被列入黑名单，不再允许参加招标单位各类招标项目。</w:t>
      </w:r>
    </w:p>
    <w:p w:rsidR="00682618" w:rsidRDefault="00B73B8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三、投标人资质要求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682618" w:rsidRDefault="00B73B82">
      <w:pPr>
        <w:pStyle w:val="a6"/>
        <w:shd w:val="clear" w:color="auto" w:fill="FFFFFF"/>
        <w:spacing w:before="0" w:beforeAutospacing="0" w:after="0" w:afterAutospacing="0"/>
        <w:ind w:firstLine="5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具有独立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法人资格，持有效的营业执照，经营范围包含本项目的内容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，要有公安备案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;</w:t>
      </w:r>
    </w:p>
    <w:p w:rsidR="00682618" w:rsidRDefault="00B73B82">
      <w:pPr>
        <w:pStyle w:val="a6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本项目不接受联合体投标，不得转包、分包；</w:t>
      </w:r>
    </w:p>
    <w:p w:rsidR="00682618" w:rsidRDefault="00B73B82">
      <w:pPr>
        <w:pStyle w:val="a6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法律、行政法规规定的其他条件。</w:t>
      </w:r>
    </w:p>
    <w:p w:rsidR="00682618" w:rsidRDefault="00B73B82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四、资格审查方式及特殊情况说明：</w:t>
      </w:r>
    </w:p>
    <w:p w:rsidR="00682618" w:rsidRDefault="00B73B82">
      <w:pPr>
        <w:adjustRightInd w:val="0"/>
        <w:spacing w:line="500" w:lineRule="exact"/>
        <w:ind w:firstLineChars="200" w:firstLine="640"/>
        <w:jc w:val="left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本次采用资格后审方式。</w:t>
      </w:r>
    </w:p>
    <w:p w:rsidR="00682618" w:rsidRDefault="00B73B82">
      <w:pPr>
        <w:pStyle w:val="a6"/>
        <w:shd w:val="clear" w:color="auto" w:fill="FFFFFF"/>
        <w:adjustRightInd w:val="0"/>
        <w:spacing w:before="0" w:beforeAutospacing="0" w:after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满足询价文件实质性要求的单位数量达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家及以上的，公开询价采购，由最低报价的投标单位中标。若最低报价的投标单位有两家及以上，则现场采用二次报价方式，确定中标单位。</w:t>
      </w:r>
    </w:p>
    <w:p w:rsidR="00682618" w:rsidRDefault="00B73B82">
      <w:pPr>
        <w:pStyle w:val="a6"/>
        <w:shd w:val="clear" w:color="auto" w:fill="FFFFFF"/>
        <w:adjustRightInd w:val="0"/>
        <w:spacing w:before="0" w:beforeAutospacing="0" w:after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满足询价文件实质性要求的单位数量仅有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家的，则现场转变采购方式，采用竞争性谈判的采购方式，确定中标单位。</w:t>
      </w:r>
    </w:p>
    <w:p w:rsidR="00682618" w:rsidRDefault="00B73B82">
      <w:pPr>
        <w:pStyle w:val="a6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3.</w:t>
      </w:r>
      <w:r>
        <w:rPr>
          <w:rFonts w:ascii="仿宋" w:eastAsia="仿宋" w:hAnsi="仿宋" w:hint="eastAsia"/>
          <w:sz w:val="32"/>
          <w:szCs w:val="32"/>
        </w:rPr>
        <w:t>满足询价文件实质性要求的单位数量仅有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家的，则现场转变采购方式，采用单一来源谈判的采购方式，确定中标单位。</w:t>
      </w:r>
    </w:p>
    <w:p w:rsidR="00682618" w:rsidRDefault="00B73B82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3"/>
        <w:rPr>
          <w:rFonts w:ascii="仿宋" w:eastAsia="仿宋" w:hAnsi="仿宋"/>
          <w:b/>
          <w:color w:val="000000"/>
          <w:kern w:val="2"/>
          <w:sz w:val="32"/>
          <w:szCs w:val="22"/>
        </w:rPr>
      </w:pP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五、</w:t>
      </w: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新制作安装单片纱窗控制价</w:t>
      </w: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130</w:t>
      </w: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元</w:t>
      </w: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/</w:t>
      </w: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扇</w:t>
      </w: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；</w:t>
      </w: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新制作安装隐形纱窗</w:t>
      </w: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控制价为</w:t>
      </w: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150</w:t>
      </w: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元</w:t>
      </w: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/</w:t>
      </w: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扇；</w:t>
      </w: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新制作安装</w:t>
      </w: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三推金刚纱纱窗控制价</w:t>
      </w: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150</w:t>
      </w: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元</w:t>
      </w: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/</w:t>
      </w: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扇；隐形纱窗维修更换防火纱控制价</w:t>
      </w: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110</w:t>
      </w: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元</w:t>
      </w: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/</w:t>
      </w: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扇；单片纱窗及三推金刚纱纱窗更换金刚纱控制价</w:t>
      </w: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110</w:t>
      </w: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元</w:t>
      </w: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/</w:t>
      </w: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扇；</w:t>
      </w: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报价不得高于控制价。</w:t>
      </w:r>
    </w:p>
    <w:p w:rsidR="00682618" w:rsidRDefault="00682618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3"/>
        <w:rPr>
          <w:rFonts w:ascii="仿宋" w:eastAsia="仿宋" w:hAnsi="仿宋"/>
          <w:b/>
          <w:color w:val="000000"/>
          <w:kern w:val="2"/>
          <w:sz w:val="32"/>
          <w:szCs w:val="22"/>
        </w:rPr>
      </w:pPr>
    </w:p>
    <w:p w:rsidR="00682618" w:rsidRDefault="00B73B82">
      <w:pPr>
        <w:adjustRightInd w:val="0"/>
        <w:spacing w:line="48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</w:t>
      </w:r>
    </w:p>
    <w:tbl>
      <w:tblPr>
        <w:tblW w:w="9658" w:type="dxa"/>
        <w:tblInd w:w="93" w:type="dxa"/>
        <w:tblLook w:val="04A0"/>
      </w:tblPr>
      <w:tblGrid>
        <w:gridCol w:w="855"/>
        <w:gridCol w:w="2317"/>
        <w:gridCol w:w="855"/>
        <w:gridCol w:w="855"/>
        <w:gridCol w:w="1739"/>
        <w:gridCol w:w="1739"/>
        <w:gridCol w:w="1298"/>
      </w:tblGrid>
      <w:tr w:rsidR="00682618">
        <w:trPr>
          <w:trHeight w:val="705"/>
        </w:trPr>
        <w:tc>
          <w:tcPr>
            <w:tcW w:w="96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618" w:rsidRDefault="00B73B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/>
              </w:rPr>
              <w:t>纱窗制作安装及维修更换报价</w:t>
            </w:r>
          </w:p>
        </w:tc>
      </w:tr>
      <w:tr w:rsidR="0068261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618" w:rsidRDefault="00B73B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618" w:rsidRDefault="00B73B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项目名称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618" w:rsidRDefault="00B73B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数量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618" w:rsidRDefault="00B73B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618" w:rsidRDefault="00B73B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单价（元）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618" w:rsidRDefault="00B73B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小计（元）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618" w:rsidRDefault="00B73B8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/>
              </w:rPr>
              <w:t>备注</w:t>
            </w:r>
          </w:p>
        </w:tc>
      </w:tr>
      <w:tr w:rsidR="00682618">
        <w:trPr>
          <w:trHeight w:val="10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618" w:rsidRDefault="00B73B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618" w:rsidRDefault="00B73B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隐形纱窗（制作安装）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618" w:rsidRDefault="00B73B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618" w:rsidRDefault="00B73B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618" w:rsidRDefault="0068261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618" w:rsidRDefault="0068261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618" w:rsidRDefault="00B73B82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/>
              </w:rPr>
              <w:t>型号、伟昌铝材、防火纱</w:t>
            </w:r>
          </w:p>
        </w:tc>
      </w:tr>
      <w:tr w:rsidR="00682618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618" w:rsidRDefault="00B73B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618" w:rsidRDefault="00B73B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单片纱窗（制作安装）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618" w:rsidRDefault="00B73B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618" w:rsidRDefault="00B73B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618" w:rsidRDefault="0068261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618" w:rsidRDefault="0068261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618" w:rsidRDefault="00B73B82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/>
              </w:rPr>
              <w:t>型号、伟昌铝材、金刚纱</w:t>
            </w:r>
          </w:p>
        </w:tc>
      </w:tr>
      <w:tr w:rsidR="00682618">
        <w:trPr>
          <w:trHeight w:val="10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618" w:rsidRDefault="00B73B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618" w:rsidRDefault="00B73B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三推金刚纱纱窗（制作安装）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618" w:rsidRDefault="00B73B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618" w:rsidRDefault="00B73B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618" w:rsidRDefault="0068261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618" w:rsidRDefault="0068261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618" w:rsidRDefault="00B73B82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/>
              </w:rPr>
              <w:t>型号、伟昌铝材、金刚纱</w:t>
            </w:r>
          </w:p>
        </w:tc>
      </w:tr>
      <w:tr w:rsidR="00682618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618" w:rsidRDefault="00B73B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618" w:rsidRDefault="00B73B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隐形纱窗（维修更换防火纱）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618" w:rsidRDefault="00B73B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618" w:rsidRDefault="00B73B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618" w:rsidRDefault="0068261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618" w:rsidRDefault="0068261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618" w:rsidRDefault="00B73B82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/>
              </w:rPr>
              <w:t>防火纱</w:t>
            </w:r>
          </w:p>
        </w:tc>
      </w:tr>
      <w:tr w:rsidR="00682618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618" w:rsidRDefault="00B73B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618" w:rsidRDefault="00B73B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单片纱窗（维修更换金刚纱）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618" w:rsidRDefault="00B73B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618" w:rsidRDefault="00B73B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618" w:rsidRDefault="0068261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618" w:rsidRDefault="0068261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618" w:rsidRDefault="00B73B82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/>
              </w:rPr>
              <w:t>金刚纱</w:t>
            </w:r>
          </w:p>
        </w:tc>
      </w:tr>
    </w:tbl>
    <w:p w:rsidR="00682618" w:rsidRDefault="00682618">
      <w:pPr>
        <w:rPr>
          <w:rFonts w:ascii="仿宋" w:eastAsia="仿宋" w:hAnsi="仿宋"/>
          <w:sz w:val="32"/>
          <w:szCs w:val="32"/>
        </w:rPr>
      </w:pPr>
    </w:p>
    <w:sectPr w:rsidR="00682618" w:rsidSect="00682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B82" w:rsidRDefault="00B73B82">
      <w:pPr>
        <w:spacing w:line="240" w:lineRule="auto"/>
      </w:pPr>
      <w:r>
        <w:separator/>
      </w:r>
    </w:p>
  </w:endnote>
  <w:endnote w:type="continuationSeparator" w:id="1">
    <w:p w:rsidR="00B73B82" w:rsidRDefault="00B73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B82" w:rsidRDefault="00B73B82">
      <w:pPr>
        <w:spacing w:line="240" w:lineRule="auto"/>
      </w:pPr>
      <w:r>
        <w:separator/>
      </w:r>
    </w:p>
  </w:footnote>
  <w:footnote w:type="continuationSeparator" w:id="1">
    <w:p w:rsidR="00B73B82" w:rsidRDefault="00B73B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0C8ED"/>
    <w:multiLevelType w:val="singleLevel"/>
    <w:tmpl w:val="4DF0C8ED"/>
    <w:lvl w:ilvl="0">
      <w:start w:val="1"/>
      <w:numFmt w:val="decimal"/>
      <w:suff w:val="nothing"/>
      <w:lvlText w:val="%1、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BiNDFmNjFlZGIyZDA0ZmU3MzZlOGM5OGM3NWEzMTgifQ=="/>
  </w:docVars>
  <w:rsids>
    <w:rsidRoot w:val="0031711A"/>
    <w:rsid w:val="000515FA"/>
    <w:rsid w:val="000620EC"/>
    <w:rsid w:val="000758B0"/>
    <w:rsid w:val="00122C46"/>
    <w:rsid w:val="00187E40"/>
    <w:rsid w:val="00217086"/>
    <w:rsid w:val="002B7183"/>
    <w:rsid w:val="002C154F"/>
    <w:rsid w:val="0031711A"/>
    <w:rsid w:val="00365FE6"/>
    <w:rsid w:val="00395F45"/>
    <w:rsid w:val="003B6AAE"/>
    <w:rsid w:val="004D1CA9"/>
    <w:rsid w:val="004F0D7C"/>
    <w:rsid w:val="005662E9"/>
    <w:rsid w:val="00575542"/>
    <w:rsid w:val="0058599D"/>
    <w:rsid w:val="00586D4A"/>
    <w:rsid w:val="00592BC5"/>
    <w:rsid w:val="005C748B"/>
    <w:rsid w:val="00682618"/>
    <w:rsid w:val="006A6780"/>
    <w:rsid w:val="006B3E13"/>
    <w:rsid w:val="00726112"/>
    <w:rsid w:val="007604DF"/>
    <w:rsid w:val="00764063"/>
    <w:rsid w:val="007C48A3"/>
    <w:rsid w:val="00853282"/>
    <w:rsid w:val="00881874"/>
    <w:rsid w:val="008E46E0"/>
    <w:rsid w:val="009322F1"/>
    <w:rsid w:val="00994A71"/>
    <w:rsid w:val="009A2C33"/>
    <w:rsid w:val="009C4D5D"/>
    <w:rsid w:val="009D102C"/>
    <w:rsid w:val="00A03209"/>
    <w:rsid w:val="00A31BF8"/>
    <w:rsid w:val="00A517E8"/>
    <w:rsid w:val="00A627AE"/>
    <w:rsid w:val="00B424F1"/>
    <w:rsid w:val="00B66E34"/>
    <w:rsid w:val="00B73B82"/>
    <w:rsid w:val="00B94145"/>
    <w:rsid w:val="00BB6BF5"/>
    <w:rsid w:val="00BE1956"/>
    <w:rsid w:val="00BF39E4"/>
    <w:rsid w:val="00C230B2"/>
    <w:rsid w:val="00C82A33"/>
    <w:rsid w:val="00C92B37"/>
    <w:rsid w:val="00CE2025"/>
    <w:rsid w:val="00D67147"/>
    <w:rsid w:val="00D6775E"/>
    <w:rsid w:val="00DA5291"/>
    <w:rsid w:val="00DB1355"/>
    <w:rsid w:val="00DC5BC7"/>
    <w:rsid w:val="00DD7ECF"/>
    <w:rsid w:val="00E8391C"/>
    <w:rsid w:val="00E928C7"/>
    <w:rsid w:val="00F05153"/>
    <w:rsid w:val="00F15E9D"/>
    <w:rsid w:val="00F55C88"/>
    <w:rsid w:val="00F91C75"/>
    <w:rsid w:val="00FB295B"/>
    <w:rsid w:val="00FE74EC"/>
    <w:rsid w:val="03EB4716"/>
    <w:rsid w:val="06E32B73"/>
    <w:rsid w:val="0ABD5BA0"/>
    <w:rsid w:val="0B8D4C7D"/>
    <w:rsid w:val="0F413746"/>
    <w:rsid w:val="0FA80C02"/>
    <w:rsid w:val="11015B72"/>
    <w:rsid w:val="11E91552"/>
    <w:rsid w:val="13FC2057"/>
    <w:rsid w:val="1407008B"/>
    <w:rsid w:val="17B92F10"/>
    <w:rsid w:val="18376EC9"/>
    <w:rsid w:val="1A436089"/>
    <w:rsid w:val="1D7E47CC"/>
    <w:rsid w:val="1EE92A08"/>
    <w:rsid w:val="21294361"/>
    <w:rsid w:val="24877D1C"/>
    <w:rsid w:val="261F562C"/>
    <w:rsid w:val="26537B1E"/>
    <w:rsid w:val="2927562A"/>
    <w:rsid w:val="2A61691A"/>
    <w:rsid w:val="2BA647AD"/>
    <w:rsid w:val="2DB97E61"/>
    <w:rsid w:val="2FC736C3"/>
    <w:rsid w:val="302F00B3"/>
    <w:rsid w:val="33D91C17"/>
    <w:rsid w:val="383E1A38"/>
    <w:rsid w:val="38807B07"/>
    <w:rsid w:val="389F10A1"/>
    <w:rsid w:val="38F018EE"/>
    <w:rsid w:val="396D003B"/>
    <w:rsid w:val="47D37BB9"/>
    <w:rsid w:val="489509A3"/>
    <w:rsid w:val="495C4EE9"/>
    <w:rsid w:val="4B105AC6"/>
    <w:rsid w:val="4B4F092F"/>
    <w:rsid w:val="4BFB3039"/>
    <w:rsid w:val="4E516C0B"/>
    <w:rsid w:val="50914CAD"/>
    <w:rsid w:val="54574A59"/>
    <w:rsid w:val="559D5D6A"/>
    <w:rsid w:val="562819D9"/>
    <w:rsid w:val="5990442B"/>
    <w:rsid w:val="5A1E41A4"/>
    <w:rsid w:val="5D45342C"/>
    <w:rsid w:val="5DAD753D"/>
    <w:rsid w:val="5DFB43B4"/>
    <w:rsid w:val="5F2B74DB"/>
    <w:rsid w:val="61046579"/>
    <w:rsid w:val="64E87C67"/>
    <w:rsid w:val="65385D05"/>
    <w:rsid w:val="69F03EBF"/>
    <w:rsid w:val="6D0D7C60"/>
    <w:rsid w:val="6D6C185A"/>
    <w:rsid w:val="6DFC5F67"/>
    <w:rsid w:val="73BD0A2D"/>
    <w:rsid w:val="7E026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18"/>
    <w:pPr>
      <w:widowControl w:val="0"/>
      <w:spacing w:line="486" w:lineRule="atLeas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826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682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82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826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6826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8261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82618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68261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82618"/>
    <w:rPr>
      <w:sz w:val="18"/>
      <w:szCs w:val="18"/>
    </w:rPr>
  </w:style>
  <w:style w:type="character" w:customStyle="1" w:styleId="font71">
    <w:name w:val="font71"/>
    <w:basedOn w:val="a0"/>
    <w:qFormat/>
    <w:rsid w:val="00682618"/>
    <w:rPr>
      <w:rFonts w:ascii="Arial Unicode MS" w:eastAsia="Arial Unicode MS" w:hAnsi="Arial Unicode MS" w:cs="Arial Unicode MS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sid w:val="00682618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176</Words>
  <Characters>1005</Characters>
  <Application>Microsoft Office Word</Application>
  <DocSecurity>0</DocSecurity>
  <Lines>8</Lines>
  <Paragraphs>2</Paragraphs>
  <ScaleCrop>false</ScaleCrop>
  <Company>Microsoft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a</dc:creator>
  <cp:lastModifiedBy>2</cp:lastModifiedBy>
  <cp:revision>4</cp:revision>
  <cp:lastPrinted>2025-03-27T00:41:00Z</cp:lastPrinted>
  <dcterms:created xsi:type="dcterms:W3CDTF">2023-05-09T02:20:00Z</dcterms:created>
  <dcterms:modified xsi:type="dcterms:W3CDTF">2025-04-07T07:38:00Z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37D93191E5B14E348C001B4AE50F4AAD_13</vt:lpwstr>
  </property>
  <property fmtid="{D5CDD505-2E9C-101B-9397-08002B2CF9AE}" pid="4" name="KSOTemplateDocerSaveRecord">
    <vt:lpwstr>eyJoZGlkIjoiODEwODdmNWY4YWVkMDFkNDkzNDkwMDhjNTA0OTgwZWQiLCJ1c2VySWQiOiI4MDQyODQ1MTkifQ==</vt:lpwstr>
  </property>
</Properties>
</file>