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4F5C" w:rsidRDefault="002A3AD4">
      <w:pPr>
        <w:spacing w:line="360" w:lineRule="auto"/>
        <w:jc w:val="left"/>
        <w:rPr>
          <w:rFonts w:ascii="黑体" w:eastAsia="黑体" w:hAnsi="黑体"/>
          <w:sz w:val="24"/>
        </w:rPr>
      </w:pPr>
      <w:r>
        <w:rPr>
          <w:rFonts w:ascii="黑体" w:eastAsia="黑体" w:hAnsi="黑体" w:hint="eastAsia"/>
          <w:sz w:val="24"/>
        </w:rPr>
        <w:t>附件一</w:t>
      </w:r>
    </w:p>
    <w:p w:rsidR="00DB4F5C" w:rsidRDefault="002A3AD4">
      <w:pPr>
        <w:spacing w:line="360" w:lineRule="auto"/>
        <w:ind w:left="140" w:hangingChars="50" w:hanging="140"/>
        <w:jc w:val="center"/>
        <w:rPr>
          <w:rFonts w:ascii="黑体" w:eastAsia="黑体" w:hAnsi="黑体"/>
          <w:sz w:val="28"/>
          <w:szCs w:val="28"/>
        </w:rPr>
      </w:pPr>
      <w:r>
        <w:rPr>
          <w:rFonts w:ascii="黑体" w:eastAsia="黑体" w:hAnsi="黑体" w:hint="eastAsia"/>
          <w:sz w:val="28"/>
          <w:szCs w:val="28"/>
        </w:rPr>
        <w:t>采购需求书</w:t>
      </w:r>
    </w:p>
    <w:p w:rsidR="00DB4F5C" w:rsidRDefault="002A3AD4">
      <w:pPr>
        <w:spacing w:line="360" w:lineRule="auto"/>
        <w:ind w:left="413"/>
        <w:outlineLvl w:val="0"/>
        <w:rPr>
          <w:rFonts w:ascii="宋体" w:hAnsi="宋体"/>
          <w:b/>
        </w:rPr>
      </w:pPr>
      <w:r>
        <w:rPr>
          <w:rFonts w:ascii="宋体" w:hAnsi="宋体" w:hint="eastAsia"/>
          <w:b/>
        </w:rPr>
        <w:t>一、项目概况及总体要求</w:t>
      </w:r>
    </w:p>
    <w:p w:rsidR="00DB4F5C" w:rsidRDefault="002A3AD4">
      <w:pPr>
        <w:spacing w:line="360" w:lineRule="auto"/>
        <w:ind w:left="413"/>
        <w:outlineLvl w:val="0"/>
        <w:rPr>
          <w:rFonts w:ascii="宋体" w:hAnsi="宋体"/>
        </w:rPr>
      </w:pPr>
      <w:r>
        <w:rPr>
          <w:rFonts w:ascii="宋体" w:hAnsi="宋体" w:hint="eastAsia"/>
        </w:rPr>
        <w:t>（包括项目立项依据、采购预算（最高限价）及编制依据、总体要求等）</w:t>
      </w:r>
    </w:p>
    <w:p w:rsidR="00DE415C" w:rsidRDefault="00BC5101" w:rsidP="00C90B91">
      <w:pPr>
        <w:spacing w:line="360" w:lineRule="auto"/>
        <w:ind w:left="413" w:firstLineChars="200" w:firstLine="480"/>
        <w:outlineLvl w:val="0"/>
        <w:rPr>
          <w:rFonts w:ascii="仿宋" w:eastAsia="仿宋" w:hAnsi="仿宋"/>
          <w:sz w:val="24"/>
        </w:rPr>
      </w:pPr>
      <w:r w:rsidRPr="00BC5101">
        <w:rPr>
          <w:rFonts w:ascii="仿宋" w:eastAsia="仿宋" w:hAnsi="仿宋" w:hint="eastAsia"/>
          <w:sz w:val="24"/>
        </w:rPr>
        <w:t>目前</w:t>
      </w:r>
      <w:r w:rsidR="00145665">
        <w:rPr>
          <w:rFonts w:ascii="仿宋" w:eastAsia="仿宋" w:hAnsi="仿宋" w:hint="eastAsia"/>
          <w:sz w:val="24"/>
        </w:rPr>
        <w:t>医</w:t>
      </w:r>
      <w:r w:rsidR="008061E1">
        <w:rPr>
          <w:rFonts w:ascii="仿宋" w:eastAsia="仿宋" w:hAnsi="仿宋" w:hint="eastAsia"/>
          <w:sz w:val="24"/>
        </w:rPr>
        <w:t>院</w:t>
      </w:r>
      <w:r w:rsidR="00AA4ADF">
        <w:rPr>
          <w:rFonts w:ascii="仿宋" w:eastAsia="仿宋" w:hAnsi="仿宋" w:hint="eastAsia"/>
          <w:sz w:val="24"/>
        </w:rPr>
        <w:t>没有</w:t>
      </w:r>
      <w:r w:rsidR="00FC082E">
        <w:rPr>
          <w:rFonts w:ascii="仿宋" w:eastAsia="仿宋" w:hAnsi="仿宋" w:hint="eastAsia"/>
          <w:sz w:val="24"/>
        </w:rPr>
        <w:t>一体化智能成像系统</w:t>
      </w:r>
      <w:r w:rsidR="00400D5F">
        <w:rPr>
          <w:rFonts w:ascii="仿宋" w:eastAsia="仿宋" w:hAnsi="仿宋" w:hint="eastAsia"/>
          <w:sz w:val="24"/>
        </w:rPr>
        <w:t>。</w:t>
      </w:r>
      <w:r w:rsidR="004E335B" w:rsidRPr="004E335B">
        <w:rPr>
          <w:rFonts w:ascii="仿宋" w:eastAsia="仿宋" w:hAnsi="仿宋" w:hint="eastAsia"/>
          <w:sz w:val="24"/>
        </w:rPr>
        <w:t>因</w:t>
      </w:r>
      <w:r w:rsidR="004E335B">
        <w:rPr>
          <w:rFonts w:ascii="仿宋" w:eastAsia="仿宋" w:hAnsi="仿宋" w:hint="eastAsia"/>
          <w:sz w:val="24"/>
        </w:rPr>
        <w:t>心内科实验室</w:t>
      </w:r>
      <w:r w:rsidR="004E335B" w:rsidRPr="004E335B">
        <w:rPr>
          <w:rFonts w:ascii="仿宋" w:eastAsia="仿宋" w:hAnsi="仿宋" w:hint="eastAsia"/>
          <w:sz w:val="24"/>
        </w:rPr>
        <w:t>原</w:t>
      </w:r>
      <w:r w:rsidR="00670BBF">
        <w:rPr>
          <w:rFonts w:ascii="仿宋" w:eastAsia="仿宋" w:hAnsi="仿宋" w:hint="eastAsia"/>
          <w:sz w:val="24"/>
        </w:rPr>
        <w:t>荧光倒置显微镜</w:t>
      </w:r>
      <w:r w:rsidR="004E335B" w:rsidRPr="004E335B">
        <w:rPr>
          <w:rFonts w:ascii="仿宋" w:eastAsia="仿宋" w:hAnsi="仿宋" w:hint="eastAsia"/>
          <w:sz w:val="24"/>
        </w:rPr>
        <w:t>老化、新增研究生数量</w:t>
      </w:r>
      <w:r w:rsidR="00670BBF">
        <w:rPr>
          <w:rFonts w:ascii="仿宋" w:eastAsia="仿宋" w:hAnsi="仿宋" w:hint="eastAsia"/>
          <w:sz w:val="24"/>
        </w:rPr>
        <w:t>又</w:t>
      </w:r>
      <w:r w:rsidR="004E335B" w:rsidRPr="004E335B">
        <w:rPr>
          <w:rFonts w:ascii="仿宋" w:eastAsia="仿宋" w:hAnsi="仿宋" w:hint="eastAsia"/>
          <w:sz w:val="24"/>
        </w:rPr>
        <w:t>逐年增多，使用</w:t>
      </w:r>
      <w:r w:rsidR="00670BBF">
        <w:rPr>
          <w:rFonts w:ascii="仿宋" w:eastAsia="仿宋" w:hAnsi="仿宋" w:hint="eastAsia"/>
          <w:sz w:val="24"/>
        </w:rPr>
        <w:t>荧光倒置显微镜和荧光正置显微镜的</w:t>
      </w:r>
      <w:r w:rsidR="004E335B" w:rsidRPr="004E335B">
        <w:rPr>
          <w:rFonts w:ascii="仿宋" w:eastAsia="仿宋" w:hAnsi="仿宋" w:hint="eastAsia"/>
          <w:sz w:val="24"/>
        </w:rPr>
        <w:t>需求增加，</w:t>
      </w:r>
      <w:proofErr w:type="gramStart"/>
      <w:r w:rsidR="004E335B" w:rsidRPr="004E335B">
        <w:rPr>
          <w:rFonts w:ascii="仿宋" w:eastAsia="仿宋" w:hAnsi="仿宋" w:hint="eastAsia"/>
          <w:sz w:val="24"/>
        </w:rPr>
        <w:t>故申请</w:t>
      </w:r>
      <w:proofErr w:type="gramEnd"/>
      <w:r w:rsidR="004E335B" w:rsidRPr="004E335B">
        <w:rPr>
          <w:rFonts w:ascii="仿宋" w:eastAsia="仿宋" w:hAnsi="仿宋" w:hint="eastAsia"/>
          <w:sz w:val="24"/>
        </w:rPr>
        <w:t>购买低放大倍数、支持多种培养容器、多维度高分辨率成像、高效图像分析的一体化智能成像系统，用于科研、教学使用</w:t>
      </w:r>
      <w:r w:rsidR="004E335B">
        <w:rPr>
          <w:rFonts w:ascii="仿宋" w:eastAsia="仿宋" w:hAnsi="仿宋" w:hint="eastAsia"/>
          <w:sz w:val="24"/>
        </w:rPr>
        <w:t>。该设备</w:t>
      </w:r>
      <w:r w:rsidR="002374E3">
        <w:rPr>
          <w:rFonts w:ascii="仿宋" w:eastAsia="仿宋" w:hAnsi="仿宋" w:hint="eastAsia"/>
          <w:sz w:val="24"/>
        </w:rPr>
        <w:t>预算</w:t>
      </w:r>
      <w:r w:rsidR="002374E3" w:rsidRPr="00C90B91">
        <w:rPr>
          <w:rFonts w:ascii="仿宋" w:eastAsia="仿宋" w:hAnsi="仿宋" w:hint="eastAsia"/>
          <w:sz w:val="24"/>
        </w:rPr>
        <w:t>为</w:t>
      </w:r>
      <w:r w:rsidR="00891580">
        <w:rPr>
          <w:rFonts w:ascii="仿宋" w:eastAsia="仿宋" w:hAnsi="仿宋" w:hint="eastAsia"/>
          <w:sz w:val="24"/>
        </w:rPr>
        <w:t>13</w:t>
      </w:r>
      <w:r w:rsidR="002374E3">
        <w:rPr>
          <w:rFonts w:ascii="仿宋" w:eastAsia="仿宋" w:hAnsi="仿宋" w:hint="eastAsia"/>
          <w:sz w:val="24"/>
        </w:rPr>
        <w:t>0</w:t>
      </w:r>
      <w:r w:rsidR="002374E3" w:rsidRPr="00C90B91">
        <w:rPr>
          <w:rFonts w:ascii="仿宋" w:eastAsia="仿宋" w:hAnsi="仿宋" w:hint="eastAsia"/>
          <w:sz w:val="24"/>
        </w:rPr>
        <w:t>万</w:t>
      </w:r>
      <w:r w:rsidR="004E335B">
        <w:rPr>
          <w:rFonts w:ascii="仿宋" w:eastAsia="仿宋" w:hAnsi="仿宋" w:hint="eastAsia"/>
          <w:sz w:val="24"/>
        </w:rPr>
        <w:t>，使用心内科</w:t>
      </w:r>
      <w:r w:rsidR="00205816">
        <w:rPr>
          <w:rFonts w:ascii="仿宋" w:eastAsia="仿宋" w:hAnsi="仿宋" w:hint="eastAsia"/>
          <w:sz w:val="24"/>
        </w:rPr>
        <w:t>的</w:t>
      </w:r>
      <w:r w:rsidR="004E335B">
        <w:rPr>
          <w:rFonts w:ascii="仿宋" w:eastAsia="仿宋" w:hAnsi="仿宋" w:hint="eastAsia"/>
          <w:sz w:val="24"/>
        </w:rPr>
        <w:t>科研专项经费</w:t>
      </w:r>
      <w:r w:rsidR="00C90B91" w:rsidRPr="00C90B91">
        <w:rPr>
          <w:rFonts w:ascii="仿宋" w:eastAsia="仿宋" w:hAnsi="仿宋" w:hint="eastAsia"/>
          <w:sz w:val="24"/>
        </w:rPr>
        <w:t>。</w:t>
      </w:r>
    </w:p>
    <w:p w:rsidR="00670BBF" w:rsidRDefault="00670BBF" w:rsidP="002B5E28">
      <w:pPr>
        <w:spacing w:line="360" w:lineRule="auto"/>
        <w:outlineLvl w:val="0"/>
        <w:rPr>
          <w:rFonts w:ascii="仿宋" w:eastAsia="仿宋" w:hAnsi="仿宋" w:cs="仿宋"/>
          <w:color w:val="000000" w:themeColor="text1"/>
          <w:szCs w:val="21"/>
        </w:rPr>
      </w:pPr>
    </w:p>
    <w:p w:rsidR="00DB4F5C" w:rsidRDefault="002A3AD4">
      <w:pPr>
        <w:spacing w:line="360" w:lineRule="auto"/>
        <w:ind w:left="413"/>
        <w:outlineLvl w:val="0"/>
        <w:rPr>
          <w:rFonts w:ascii="宋体" w:hAnsi="宋体"/>
          <w:b/>
        </w:rPr>
      </w:pPr>
      <w:r>
        <w:rPr>
          <w:rFonts w:ascii="宋体" w:hAnsi="宋体" w:hint="eastAsia"/>
          <w:b/>
        </w:rPr>
        <w:t>二、采购用途</w:t>
      </w:r>
    </w:p>
    <w:p w:rsidR="00DB4F5C" w:rsidRDefault="002A3AD4">
      <w:pPr>
        <w:spacing w:line="360" w:lineRule="auto"/>
        <w:ind w:left="413"/>
        <w:outlineLvl w:val="0"/>
        <w:rPr>
          <w:rFonts w:ascii="宋体" w:hAnsi="宋体"/>
        </w:rPr>
      </w:pPr>
      <w:r>
        <w:rPr>
          <w:rFonts w:ascii="宋体" w:hAnsi="宋体" w:hint="eastAsia"/>
        </w:rPr>
        <w:t>采购用途：</w:t>
      </w:r>
      <w:r w:rsidR="00891580">
        <w:rPr>
          <w:rFonts w:ascii="宋体" w:hAnsi="宋体" w:hint="eastAsia"/>
        </w:rPr>
        <w:t xml:space="preserve"> </w:t>
      </w:r>
      <w:r w:rsidR="00891580">
        <w:rPr>
          <w:rFonts w:ascii="宋体" w:hAnsi="宋体" w:hint="eastAsia"/>
        </w:rPr>
        <w:sym w:font="Wingdings 2" w:char="0052"/>
      </w:r>
      <w:r>
        <w:rPr>
          <w:rFonts w:ascii="宋体" w:hAnsi="宋体" w:hint="eastAsia"/>
        </w:rPr>
        <w:t xml:space="preserve">科研  </w:t>
      </w:r>
      <w:r w:rsidR="004E335B">
        <w:rPr>
          <w:rFonts w:ascii="宋体" w:hAnsi="宋体" w:hint="eastAsia"/>
        </w:rPr>
        <w:sym w:font="Wingdings 2" w:char="0052"/>
      </w:r>
      <w:r>
        <w:rPr>
          <w:rFonts w:ascii="宋体" w:hAnsi="宋体" w:hint="eastAsia"/>
        </w:rPr>
        <w:t xml:space="preserve">教学  </w:t>
      </w:r>
      <w:r w:rsidR="00891580">
        <w:rPr>
          <w:rFonts w:ascii="宋体" w:hAnsi="宋体" w:hint="eastAsia"/>
        </w:rPr>
        <w:t>□</w:t>
      </w:r>
      <w:r>
        <w:rPr>
          <w:rFonts w:ascii="宋体" w:hAnsi="宋体" w:hint="eastAsia"/>
        </w:rPr>
        <w:t xml:space="preserve">医疗  □管理  □后勤  □其他 </w:t>
      </w:r>
    </w:p>
    <w:p w:rsidR="00DB4F5C" w:rsidRDefault="002A3AD4" w:rsidP="003B5566">
      <w:pPr>
        <w:spacing w:line="360" w:lineRule="auto"/>
        <w:ind w:firstLineChars="196" w:firstLine="412"/>
        <w:jc w:val="left"/>
        <w:rPr>
          <w:rFonts w:ascii="仿宋" w:eastAsia="仿宋" w:hAnsi="仿宋" w:cs="仿宋"/>
          <w:color w:val="000000" w:themeColor="text1"/>
          <w:sz w:val="24"/>
        </w:rPr>
      </w:pPr>
      <w:r>
        <w:rPr>
          <w:rFonts w:ascii="宋体" w:hAnsi="宋体" w:hint="eastAsia"/>
        </w:rPr>
        <w:t>用途说明：</w:t>
      </w:r>
      <w:r w:rsidRPr="00F03817">
        <w:rPr>
          <w:rFonts w:ascii="仿宋" w:eastAsia="仿宋" w:hAnsi="仿宋" w:cs="仿宋" w:hint="eastAsia"/>
          <w:color w:val="000000" w:themeColor="text1"/>
          <w:sz w:val="24"/>
        </w:rPr>
        <w:t>用于</w:t>
      </w:r>
      <w:r w:rsidR="00492D55">
        <w:rPr>
          <w:rFonts w:ascii="仿宋" w:eastAsia="仿宋" w:hAnsi="仿宋" w:cs="仿宋" w:hint="eastAsia"/>
          <w:color w:val="000000" w:themeColor="text1"/>
          <w:sz w:val="24"/>
        </w:rPr>
        <w:t>医院</w:t>
      </w:r>
      <w:r w:rsidR="00891580">
        <w:rPr>
          <w:rFonts w:ascii="仿宋" w:eastAsia="仿宋" w:hAnsi="仿宋" w:cs="仿宋" w:hint="eastAsia"/>
          <w:color w:val="000000" w:themeColor="text1"/>
          <w:sz w:val="24"/>
        </w:rPr>
        <w:t>心内</w:t>
      </w:r>
      <w:r w:rsidR="004E335B">
        <w:rPr>
          <w:rFonts w:ascii="仿宋" w:eastAsia="仿宋" w:hAnsi="仿宋" w:cs="仿宋" w:hint="eastAsia"/>
          <w:color w:val="000000" w:themeColor="text1"/>
          <w:sz w:val="24"/>
        </w:rPr>
        <w:t>科</w:t>
      </w:r>
      <w:r w:rsidR="00891580">
        <w:rPr>
          <w:rFonts w:ascii="仿宋" w:eastAsia="仿宋" w:hAnsi="仿宋" w:cs="仿宋" w:hint="eastAsia"/>
          <w:color w:val="000000" w:themeColor="text1"/>
          <w:sz w:val="24"/>
        </w:rPr>
        <w:t>实验室</w:t>
      </w:r>
      <w:r w:rsidR="00205816">
        <w:rPr>
          <w:rFonts w:ascii="仿宋" w:eastAsia="仿宋" w:hAnsi="仿宋" w:cs="仿宋" w:hint="eastAsia"/>
          <w:color w:val="000000" w:themeColor="text1"/>
          <w:sz w:val="24"/>
        </w:rPr>
        <w:t>的</w:t>
      </w:r>
      <w:r w:rsidR="004E335B" w:rsidRPr="004E335B">
        <w:rPr>
          <w:rFonts w:ascii="仿宋" w:eastAsia="仿宋" w:hAnsi="仿宋" w:hint="eastAsia"/>
          <w:sz w:val="24"/>
        </w:rPr>
        <w:t>科研、教学使用</w:t>
      </w:r>
      <w:r w:rsidR="004E335B">
        <w:rPr>
          <w:rFonts w:ascii="仿宋" w:eastAsia="仿宋" w:hAnsi="仿宋" w:cs="仿宋" w:hint="eastAsia"/>
          <w:color w:val="000000" w:themeColor="text1"/>
          <w:sz w:val="24"/>
        </w:rPr>
        <w:t>。</w:t>
      </w:r>
    </w:p>
    <w:p w:rsidR="00670BBF" w:rsidRPr="00DA1AFA" w:rsidRDefault="00670BBF" w:rsidP="002B5E28">
      <w:pPr>
        <w:spacing w:line="360" w:lineRule="auto"/>
        <w:jc w:val="left"/>
        <w:rPr>
          <w:rFonts w:ascii="仿宋" w:eastAsia="仿宋" w:hAnsi="仿宋" w:cs="仿宋"/>
          <w:color w:val="000000" w:themeColor="text1"/>
          <w:sz w:val="24"/>
        </w:rPr>
      </w:pPr>
    </w:p>
    <w:p w:rsidR="00DB4F5C" w:rsidRDefault="002A3AD4" w:rsidP="006D3120">
      <w:pPr>
        <w:spacing w:line="360" w:lineRule="auto"/>
        <w:ind w:firstLineChars="196" w:firstLine="413"/>
        <w:jc w:val="left"/>
        <w:rPr>
          <w:rFonts w:ascii="宋体" w:hAnsi="宋体"/>
          <w:b/>
        </w:rPr>
      </w:pPr>
      <w:r>
        <w:rPr>
          <w:rFonts w:ascii="宋体" w:hAnsi="宋体" w:hint="eastAsia"/>
          <w:b/>
        </w:rPr>
        <w:t>三、采购需求一览表（货物类）：</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100"/>
        <w:gridCol w:w="1701"/>
        <w:gridCol w:w="1134"/>
        <w:gridCol w:w="1418"/>
        <w:gridCol w:w="2410"/>
      </w:tblGrid>
      <w:tr w:rsidR="00DB4F5C">
        <w:trPr>
          <w:trHeight w:val="70"/>
        </w:trPr>
        <w:tc>
          <w:tcPr>
            <w:tcW w:w="709" w:type="dxa"/>
            <w:vAlign w:val="center"/>
          </w:tcPr>
          <w:p w:rsidR="00DB4F5C" w:rsidRDefault="002A3AD4">
            <w:pPr>
              <w:jc w:val="center"/>
              <w:rPr>
                <w:rFonts w:ascii="宋体" w:hAnsi="宋体"/>
              </w:rPr>
            </w:pPr>
            <w:r>
              <w:rPr>
                <w:rFonts w:ascii="宋体" w:hAnsi="宋体" w:hint="eastAsia"/>
              </w:rPr>
              <w:t>序号</w:t>
            </w:r>
          </w:p>
        </w:tc>
        <w:tc>
          <w:tcPr>
            <w:tcW w:w="1100" w:type="dxa"/>
            <w:vAlign w:val="center"/>
          </w:tcPr>
          <w:p w:rsidR="00DB4F5C" w:rsidRDefault="002A3AD4">
            <w:pPr>
              <w:widowControl/>
              <w:jc w:val="center"/>
              <w:rPr>
                <w:rFonts w:ascii="宋体" w:hAnsi="宋体"/>
              </w:rPr>
            </w:pPr>
            <w:r>
              <w:rPr>
                <w:rFonts w:ascii="宋体" w:hAnsi="宋体" w:hint="eastAsia"/>
              </w:rPr>
              <w:t>货物名称</w:t>
            </w:r>
          </w:p>
        </w:tc>
        <w:tc>
          <w:tcPr>
            <w:tcW w:w="1701" w:type="dxa"/>
            <w:vAlign w:val="center"/>
          </w:tcPr>
          <w:p w:rsidR="00DB4F5C" w:rsidRDefault="002A3AD4">
            <w:pPr>
              <w:widowControl/>
              <w:spacing w:line="360" w:lineRule="auto"/>
              <w:jc w:val="center"/>
              <w:rPr>
                <w:rFonts w:ascii="宋体" w:hAnsi="宋体"/>
              </w:rPr>
            </w:pPr>
            <w:r>
              <w:rPr>
                <w:rFonts w:ascii="宋体" w:hAnsi="宋体" w:hint="eastAsia"/>
              </w:rPr>
              <w:t>是否为进口设备</w:t>
            </w:r>
          </w:p>
        </w:tc>
        <w:tc>
          <w:tcPr>
            <w:tcW w:w="1134" w:type="dxa"/>
            <w:vAlign w:val="center"/>
          </w:tcPr>
          <w:p w:rsidR="00DB4F5C" w:rsidRDefault="002A3AD4">
            <w:pPr>
              <w:widowControl/>
              <w:spacing w:line="360" w:lineRule="auto"/>
              <w:jc w:val="center"/>
              <w:rPr>
                <w:rFonts w:ascii="宋体" w:hAnsi="宋体"/>
              </w:rPr>
            </w:pPr>
            <w:r>
              <w:rPr>
                <w:rFonts w:ascii="宋体" w:hAnsi="宋体" w:hint="eastAsia"/>
              </w:rPr>
              <w:t>单位</w:t>
            </w:r>
          </w:p>
        </w:tc>
        <w:tc>
          <w:tcPr>
            <w:tcW w:w="1418" w:type="dxa"/>
            <w:vAlign w:val="center"/>
          </w:tcPr>
          <w:p w:rsidR="00DB4F5C" w:rsidRDefault="002A3AD4">
            <w:pPr>
              <w:widowControl/>
              <w:spacing w:line="360" w:lineRule="auto"/>
              <w:jc w:val="center"/>
              <w:rPr>
                <w:rFonts w:ascii="宋体" w:hAnsi="宋体"/>
              </w:rPr>
            </w:pPr>
            <w:r>
              <w:rPr>
                <w:rFonts w:ascii="宋体" w:hAnsi="宋体" w:hint="eastAsia"/>
              </w:rPr>
              <w:t>数量</w:t>
            </w:r>
          </w:p>
        </w:tc>
        <w:tc>
          <w:tcPr>
            <w:tcW w:w="2410" w:type="dxa"/>
            <w:vAlign w:val="center"/>
          </w:tcPr>
          <w:p w:rsidR="00DB4F5C" w:rsidRDefault="002A3AD4">
            <w:pPr>
              <w:widowControl/>
              <w:spacing w:line="360" w:lineRule="auto"/>
              <w:jc w:val="center"/>
              <w:rPr>
                <w:rFonts w:ascii="宋体" w:hAnsi="宋体"/>
              </w:rPr>
            </w:pPr>
            <w:r>
              <w:rPr>
                <w:rFonts w:ascii="宋体" w:hAnsi="宋体" w:hint="eastAsia"/>
              </w:rPr>
              <w:t>是否</w:t>
            </w:r>
            <w:proofErr w:type="gramStart"/>
            <w:r>
              <w:rPr>
                <w:rFonts w:ascii="宋体" w:hAnsi="宋体" w:hint="eastAsia"/>
              </w:rPr>
              <w:t>属核心</w:t>
            </w:r>
            <w:proofErr w:type="gramEnd"/>
            <w:r>
              <w:rPr>
                <w:rFonts w:ascii="宋体" w:hAnsi="宋体" w:hint="eastAsia"/>
              </w:rPr>
              <w:t>产品</w:t>
            </w:r>
          </w:p>
        </w:tc>
      </w:tr>
      <w:tr w:rsidR="00DB4F5C" w:rsidTr="00AA5417">
        <w:trPr>
          <w:trHeight w:val="1013"/>
        </w:trPr>
        <w:tc>
          <w:tcPr>
            <w:tcW w:w="709" w:type="dxa"/>
            <w:vAlign w:val="center"/>
          </w:tcPr>
          <w:p w:rsidR="00DB4F5C" w:rsidRDefault="002A3AD4">
            <w:pPr>
              <w:jc w:val="center"/>
              <w:rPr>
                <w:rFonts w:ascii="宋体" w:hAnsi="宋体"/>
              </w:rPr>
            </w:pPr>
            <w:r>
              <w:rPr>
                <w:rFonts w:ascii="宋体" w:hAnsi="宋体" w:hint="eastAsia"/>
              </w:rPr>
              <w:t>1</w:t>
            </w:r>
          </w:p>
        </w:tc>
        <w:tc>
          <w:tcPr>
            <w:tcW w:w="1100" w:type="dxa"/>
            <w:vAlign w:val="center"/>
          </w:tcPr>
          <w:p w:rsidR="00DB4F5C" w:rsidRPr="003F3D70" w:rsidRDefault="00FC082E" w:rsidP="00AA4ADF">
            <w:pPr>
              <w:widowControl/>
              <w:jc w:val="center"/>
              <w:rPr>
                <w:rFonts w:asciiTheme="minorEastAsia" w:eastAsiaTheme="minorEastAsia" w:hAnsiTheme="minorEastAsia" w:cs="仿宋"/>
                <w:sz w:val="22"/>
                <w:szCs w:val="28"/>
              </w:rPr>
            </w:pPr>
            <w:r w:rsidRPr="003F3D70">
              <w:rPr>
                <w:rFonts w:asciiTheme="minorEastAsia" w:eastAsiaTheme="minorEastAsia" w:hAnsiTheme="minorEastAsia" w:cs="Dialog" w:hint="eastAsia"/>
              </w:rPr>
              <w:t>一体化智能成像系统</w:t>
            </w:r>
          </w:p>
        </w:tc>
        <w:tc>
          <w:tcPr>
            <w:tcW w:w="1701" w:type="dxa"/>
            <w:vAlign w:val="center"/>
          </w:tcPr>
          <w:p w:rsidR="00DB4F5C" w:rsidRDefault="00AA4ADF">
            <w:pPr>
              <w:widowControl/>
              <w:spacing w:line="360" w:lineRule="auto"/>
              <w:jc w:val="center"/>
              <w:rPr>
                <w:rFonts w:ascii="仿宋" w:eastAsia="仿宋" w:hAnsi="仿宋" w:cs="仿宋"/>
                <w:sz w:val="22"/>
                <w:szCs w:val="28"/>
              </w:rPr>
            </w:pPr>
            <w:r>
              <w:rPr>
                <w:rFonts w:ascii="仿宋" w:eastAsia="仿宋" w:hAnsi="仿宋" w:cs="仿宋" w:hint="eastAsia"/>
                <w:sz w:val="22"/>
                <w:szCs w:val="28"/>
              </w:rPr>
              <w:t>是</w:t>
            </w:r>
          </w:p>
        </w:tc>
        <w:tc>
          <w:tcPr>
            <w:tcW w:w="1134" w:type="dxa"/>
            <w:vAlign w:val="center"/>
          </w:tcPr>
          <w:p w:rsidR="00DB4F5C" w:rsidRDefault="002A3AD4">
            <w:pPr>
              <w:widowControl/>
              <w:spacing w:line="360" w:lineRule="auto"/>
              <w:jc w:val="center"/>
              <w:rPr>
                <w:rFonts w:ascii="仿宋" w:eastAsia="仿宋" w:hAnsi="仿宋" w:cs="仿宋"/>
                <w:sz w:val="22"/>
                <w:szCs w:val="28"/>
              </w:rPr>
            </w:pPr>
            <w:r>
              <w:rPr>
                <w:rFonts w:ascii="仿宋" w:eastAsia="仿宋" w:hAnsi="仿宋" w:cs="仿宋" w:hint="eastAsia"/>
                <w:sz w:val="22"/>
                <w:szCs w:val="28"/>
              </w:rPr>
              <w:t>台</w:t>
            </w:r>
          </w:p>
        </w:tc>
        <w:tc>
          <w:tcPr>
            <w:tcW w:w="1418" w:type="dxa"/>
            <w:vAlign w:val="center"/>
          </w:tcPr>
          <w:p w:rsidR="00DB4F5C" w:rsidRDefault="002A3AD4">
            <w:pPr>
              <w:widowControl/>
              <w:spacing w:line="360" w:lineRule="auto"/>
              <w:jc w:val="center"/>
              <w:rPr>
                <w:rFonts w:ascii="仿宋" w:eastAsia="仿宋" w:hAnsi="仿宋" w:cs="仿宋"/>
                <w:sz w:val="22"/>
                <w:szCs w:val="28"/>
              </w:rPr>
            </w:pPr>
            <w:r>
              <w:rPr>
                <w:rFonts w:ascii="仿宋" w:eastAsia="仿宋" w:hAnsi="仿宋" w:cs="仿宋" w:hint="eastAsia"/>
                <w:sz w:val="22"/>
                <w:szCs w:val="28"/>
              </w:rPr>
              <w:t>1</w:t>
            </w:r>
          </w:p>
        </w:tc>
        <w:tc>
          <w:tcPr>
            <w:tcW w:w="2410" w:type="dxa"/>
            <w:vAlign w:val="center"/>
          </w:tcPr>
          <w:p w:rsidR="00DB4F5C" w:rsidRDefault="00891580">
            <w:pPr>
              <w:widowControl/>
              <w:spacing w:line="360" w:lineRule="auto"/>
              <w:jc w:val="center"/>
              <w:rPr>
                <w:rFonts w:ascii="仿宋" w:eastAsia="仿宋" w:hAnsi="仿宋" w:cs="仿宋"/>
                <w:sz w:val="22"/>
                <w:szCs w:val="28"/>
              </w:rPr>
            </w:pPr>
            <w:r>
              <w:rPr>
                <w:rFonts w:ascii="仿宋" w:eastAsia="仿宋" w:hAnsi="仿宋" w:cs="仿宋" w:hint="eastAsia"/>
                <w:sz w:val="22"/>
                <w:szCs w:val="28"/>
              </w:rPr>
              <w:t>否</w:t>
            </w:r>
          </w:p>
        </w:tc>
      </w:tr>
    </w:tbl>
    <w:p w:rsidR="00670BBF" w:rsidRDefault="00670BBF" w:rsidP="002B5E28">
      <w:pPr>
        <w:spacing w:line="360" w:lineRule="auto"/>
        <w:jc w:val="left"/>
        <w:rPr>
          <w:rFonts w:ascii="宋体" w:hAnsi="宋体"/>
          <w:b/>
        </w:rPr>
      </w:pPr>
    </w:p>
    <w:p w:rsidR="001A0E61" w:rsidRDefault="002A3AD4" w:rsidP="00891580">
      <w:pPr>
        <w:spacing w:line="360" w:lineRule="auto"/>
        <w:ind w:firstLineChars="196" w:firstLine="413"/>
        <w:jc w:val="left"/>
        <w:rPr>
          <w:rFonts w:ascii="宋体" w:hAnsi="宋体"/>
          <w:b/>
        </w:rPr>
      </w:pPr>
      <w:r>
        <w:rPr>
          <w:rFonts w:ascii="宋体" w:hAnsi="宋体" w:hint="eastAsia"/>
          <w:b/>
        </w:rPr>
        <w:t>四、技术指标（按一览表中货物分别填写）</w:t>
      </w:r>
    </w:p>
    <w:tbl>
      <w:tblPr>
        <w:tblW w:w="850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708"/>
        <w:gridCol w:w="709"/>
        <w:gridCol w:w="4820"/>
        <w:gridCol w:w="1701"/>
      </w:tblGrid>
      <w:tr w:rsidR="00012B2D" w:rsidTr="00012B2D">
        <w:trPr>
          <w:trHeight w:val="70"/>
        </w:trPr>
        <w:tc>
          <w:tcPr>
            <w:tcW w:w="568" w:type="dxa"/>
            <w:tcBorders>
              <w:top w:val="single" w:sz="4" w:space="0" w:color="auto"/>
              <w:left w:val="single" w:sz="4" w:space="0" w:color="auto"/>
              <w:bottom w:val="single" w:sz="4" w:space="0" w:color="auto"/>
              <w:right w:val="single" w:sz="4" w:space="0" w:color="auto"/>
            </w:tcBorders>
            <w:vAlign w:val="center"/>
            <w:hideMark/>
          </w:tcPr>
          <w:p w:rsidR="00012B2D" w:rsidRDefault="00012B2D" w:rsidP="007F42F9">
            <w:pPr>
              <w:jc w:val="center"/>
              <w:rPr>
                <w:rFonts w:ascii="仿宋" w:eastAsia="仿宋" w:hAnsi="仿宋"/>
                <w:sz w:val="24"/>
              </w:rPr>
            </w:pPr>
            <w:r>
              <w:rPr>
                <w:rFonts w:ascii="仿宋" w:eastAsia="仿宋" w:hAnsi="仿宋" w:hint="eastAsia"/>
                <w:sz w:val="24"/>
              </w:rPr>
              <w:t>序号</w:t>
            </w:r>
          </w:p>
        </w:tc>
        <w:tc>
          <w:tcPr>
            <w:tcW w:w="708" w:type="dxa"/>
            <w:tcBorders>
              <w:top w:val="single" w:sz="4" w:space="0" w:color="auto"/>
              <w:left w:val="single" w:sz="4" w:space="0" w:color="auto"/>
              <w:bottom w:val="single" w:sz="4" w:space="0" w:color="auto"/>
              <w:right w:val="single" w:sz="4" w:space="0" w:color="auto"/>
            </w:tcBorders>
            <w:vAlign w:val="center"/>
            <w:hideMark/>
          </w:tcPr>
          <w:p w:rsidR="00012B2D" w:rsidRDefault="00012B2D" w:rsidP="007F42F9">
            <w:pPr>
              <w:widowControl/>
              <w:jc w:val="center"/>
              <w:rPr>
                <w:rFonts w:ascii="仿宋" w:eastAsia="仿宋" w:hAnsi="仿宋"/>
                <w:sz w:val="24"/>
              </w:rPr>
            </w:pPr>
            <w:r>
              <w:rPr>
                <w:rFonts w:ascii="仿宋" w:eastAsia="仿宋" w:hAnsi="仿宋" w:hint="eastAsia"/>
                <w:sz w:val="24"/>
              </w:rPr>
              <w:t>指标项</w:t>
            </w:r>
          </w:p>
        </w:tc>
        <w:tc>
          <w:tcPr>
            <w:tcW w:w="709" w:type="dxa"/>
            <w:tcBorders>
              <w:top w:val="single" w:sz="4" w:space="0" w:color="auto"/>
              <w:left w:val="single" w:sz="4" w:space="0" w:color="auto"/>
              <w:bottom w:val="single" w:sz="4" w:space="0" w:color="auto"/>
              <w:right w:val="single" w:sz="4" w:space="0" w:color="auto"/>
            </w:tcBorders>
            <w:vAlign w:val="center"/>
            <w:hideMark/>
          </w:tcPr>
          <w:p w:rsidR="00012B2D" w:rsidRDefault="00012B2D" w:rsidP="007F42F9">
            <w:pPr>
              <w:widowControl/>
              <w:spacing w:line="360" w:lineRule="auto"/>
              <w:jc w:val="center"/>
              <w:rPr>
                <w:rFonts w:ascii="仿宋" w:eastAsia="仿宋" w:hAnsi="仿宋"/>
                <w:sz w:val="24"/>
              </w:rPr>
            </w:pPr>
            <w:r>
              <w:rPr>
                <w:rFonts w:ascii="仿宋" w:eastAsia="仿宋" w:hAnsi="仿宋" w:hint="eastAsia"/>
                <w:sz w:val="24"/>
              </w:rPr>
              <w:t>重要性</w:t>
            </w:r>
          </w:p>
        </w:tc>
        <w:tc>
          <w:tcPr>
            <w:tcW w:w="4820" w:type="dxa"/>
            <w:tcBorders>
              <w:top w:val="single" w:sz="4" w:space="0" w:color="auto"/>
              <w:left w:val="single" w:sz="4" w:space="0" w:color="auto"/>
              <w:bottom w:val="single" w:sz="4" w:space="0" w:color="auto"/>
              <w:right w:val="single" w:sz="4" w:space="0" w:color="auto"/>
            </w:tcBorders>
            <w:vAlign w:val="center"/>
            <w:hideMark/>
          </w:tcPr>
          <w:p w:rsidR="00012B2D" w:rsidRDefault="00012B2D" w:rsidP="007F42F9">
            <w:pPr>
              <w:widowControl/>
              <w:spacing w:line="360" w:lineRule="auto"/>
              <w:jc w:val="center"/>
              <w:rPr>
                <w:rFonts w:ascii="仿宋" w:eastAsia="仿宋" w:hAnsi="仿宋"/>
                <w:sz w:val="24"/>
              </w:rPr>
            </w:pPr>
            <w:r>
              <w:rPr>
                <w:rFonts w:ascii="仿宋" w:eastAsia="仿宋" w:hAnsi="仿宋" w:hint="eastAsia"/>
                <w:sz w:val="24"/>
              </w:rPr>
              <w:t>指标要求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12B2D" w:rsidRDefault="00012B2D" w:rsidP="007F42F9">
            <w:pPr>
              <w:widowControl/>
              <w:spacing w:line="360" w:lineRule="auto"/>
              <w:jc w:val="center"/>
              <w:rPr>
                <w:rFonts w:ascii="仿宋" w:eastAsia="仿宋" w:hAnsi="仿宋"/>
                <w:sz w:val="24"/>
              </w:rPr>
            </w:pPr>
            <w:r>
              <w:rPr>
                <w:rFonts w:ascii="仿宋" w:eastAsia="仿宋" w:hAnsi="仿宋" w:hint="eastAsia"/>
                <w:sz w:val="24"/>
              </w:rPr>
              <w:t>关键指标理由</w:t>
            </w:r>
          </w:p>
        </w:tc>
      </w:tr>
      <w:tr w:rsidR="00012B2D" w:rsidTr="003D2A97">
        <w:trPr>
          <w:trHeight w:val="70"/>
        </w:trPr>
        <w:tc>
          <w:tcPr>
            <w:tcW w:w="568" w:type="dxa"/>
            <w:vMerge w:val="restart"/>
            <w:tcBorders>
              <w:top w:val="single" w:sz="4" w:space="0" w:color="auto"/>
              <w:left w:val="single" w:sz="4" w:space="0" w:color="auto"/>
              <w:right w:val="single" w:sz="4" w:space="0" w:color="auto"/>
            </w:tcBorders>
            <w:vAlign w:val="center"/>
            <w:hideMark/>
          </w:tcPr>
          <w:p w:rsidR="00012B2D" w:rsidRPr="00012B2D" w:rsidRDefault="00012B2D" w:rsidP="007F42F9">
            <w:pPr>
              <w:jc w:val="center"/>
              <w:rPr>
                <w:rFonts w:ascii="仿宋" w:eastAsia="仿宋" w:hAnsi="仿宋"/>
                <w:sz w:val="24"/>
              </w:rPr>
            </w:pPr>
            <w:r w:rsidRPr="00012B2D">
              <w:rPr>
                <w:rFonts w:ascii="仿宋" w:eastAsia="仿宋" w:hAnsi="仿宋" w:hint="eastAsia"/>
                <w:sz w:val="24"/>
              </w:rPr>
              <w:t>1</w:t>
            </w:r>
          </w:p>
        </w:tc>
        <w:tc>
          <w:tcPr>
            <w:tcW w:w="708" w:type="dxa"/>
            <w:vMerge w:val="restart"/>
            <w:tcBorders>
              <w:top w:val="single" w:sz="4" w:space="0" w:color="auto"/>
              <w:left w:val="single" w:sz="4" w:space="0" w:color="auto"/>
              <w:right w:val="single" w:sz="4" w:space="0" w:color="auto"/>
            </w:tcBorders>
            <w:vAlign w:val="center"/>
            <w:hideMark/>
          </w:tcPr>
          <w:p w:rsidR="00012B2D" w:rsidRPr="00012B2D" w:rsidRDefault="00012B2D" w:rsidP="007F42F9">
            <w:pPr>
              <w:widowControl/>
              <w:jc w:val="center"/>
              <w:rPr>
                <w:rFonts w:ascii="仿宋" w:eastAsia="仿宋" w:hAnsi="仿宋"/>
                <w:sz w:val="24"/>
              </w:rPr>
            </w:pPr>
            <w:r w:rsidRPr="00012B2D">
              <w:rPr>
                <w:rFonts w:ascii="仿宋" w:eastAsia="仿宋" w:hAnsi="仿宋" w:hint="eastAsia"/>
                <w:sz w:val="24"/>
              </w:rPr>
              <w:t>硬件部分</w:t>
            </w:r>
          </w:p>
        </w:tc>
        <w:tc>
          <w:tcPr>
            <w:tcW w:w="709" w:type="dxa"/>
            <w:tcBorders>
              <w:top w:val="single" w:sz="4" w:space="0" w:color="auto"/>
              <w:left w:val="single" w:sz="4" w:space="0" w:color="auto"/>
              <w:bottom w:val="single" w:sz="4" w:space="0" w:color="auto"/>
              <w:right w:val="single" w:sz="4" w:space="0" w:color="auto"/>
            </w:tcBorders>
            <w:vAlign w:val="center"/>
            <w:hideMark/>
          </w:tcPr>
          <w:p w:rsidR="00012B2D" w:rsidRPr="00012B2D" w:rsidRDefault="00012B2D" w:rsidP="00012B2D">
            <w:pPr>
              <w:widowControl/>
              <w:spacing w:line="360" w:lineRule="auto"/>
              <w:jc w:val="center"/>
              <w:rPr>
                <w:rFonts w:ascii="仿宋" w:eastAsia="仿宋" w:hAnsi="仿宋"/>
                <w:sz w:val="24"/>
              </w:rPr>
            </w:pPr>
          </w:p>
        </w:tc>
        <w:tc>
          <w:tcPr>
            <w:tcW w:w="4820" w:type="dxa"/>
            <w:tcBorders>
              <w:top w:val="single" w:sz="4" w:space="0" w:color="auto"/>
              <w:left w:val="single" w:sz="4" w:space="0" w:color="auto"/>
              <w:bottom w:val="single" w:sz="4" w:space="0" w:color="auto"/>
              <w:right w:val="single" w:sz="4" w:space="0" w:color="auto"/>
            </w:tcBorders>
            <w:hideMark/>
          </w:tcPr>
          <w:p w:rsidR="00012B2D" w:rsidRPr="00012B2D" w:rsidRDefault="00012B2D" w:rsidP="00012B2D">
            <w:pPr>
              <w:widowControl/>
              <w:spacing w:line="276" w:lineRule="auto"/>
              <w:rPr>
                <w:rFonts w:ascii="仿宋" w:eastAsia="仿宋" w:hAnsi="仿宋"/>
                <w:sz w:val="24"/>
              </w:rPr>
            </w:pPr>
            <w:r w:rsidRPr="00012B2D">
              <w:rPr>
                <w:rFonts w:ascii="仿宋" w:eastAsia="仿宋" w:hAnsi="仿宋" w:hint="eastAsia"/>
                <w:sz w:val="24"/>
              </w:rPr>
              <w:t>1、一体化智能显微成像工作站内置暗箱及减震装置，可在实验室有限场地内使用并保证实验成像的稳定性</w:t>
            </w:r>
          </w:p>
        </w:tc>
        <w:tc>
          <w:tcPr>
            <w:tcW w:w="1701" w:type="dxa"/>
            <w:tcBorders>
              <w:top w:val="single" w:sz="4" w:space="0" w:color="auto"/>
              <w:left w:val="single" w:sz="4" w:space="0" w:color="auto"/>
              <w:bottom w:val="single" w:sz="4" w:space="0" w:color="auto"/>
              <w:right w:val="single" w:sz="4" w:space="0" w:color="auto"/>
            </w:tcBorders>
            <w:hideMark/>
          </w:tcPr>
          <w:p w:rsidR="00012B2D" w:rsidRDefault="00012B2D" w:rsidP="00012B2D">
            <w:pPr>
              <w:widowControl/>
              <w:spacing w:line="360" w:lineRule="auto"/>
              <w:rPr>
                <w:rFonts w:ascii="仿宋" w:eastAsia="仿宋" w:hAnsi="仿宋"/>
                <w:sz w:val="24"/>
              </w:rPr>
            </w:pPr>
          </w:p>
        </w:tc>
      </w:tr>
      <w:tr w:rsidR="00012B2D" w:rsidTr="003D2A97">
        <w:trPr>
          <w:trHeight w:val="70"/>
        </w:trPr>
        <w:tc>
          <w:tcPr>
            <w:tcW w:w="568" w:type="dxa"/>
            <w:vMerge/>
            <w:tcBorders>
              <w:left w:val="single" w:sz="4" w:space="0" w:color="auto"/>
              <w:right w:val="single" w:sz="4" w:space="0" w:color="auto"/>
            </w:tcBorders>
            <w:vAlign w:val="center"/>
            <w:hideMark/>
          </w:tcPr>
          <w:p w:rsidR="00012B2D" w:rsidRPr="00012B2D" w:rsidRDefault="00012B2D" w:rsidP="007F42F9">
            <w:pPr>
              <w:jc w:val="center"/>
              <w:rPr>
                <w:rFonts w:ascii="仿宋" w:eastAsia="仿宋" w:hAnsi="仿宋"/>
                <w:sz w:val="24"/>
              </w:rPr>
            </w:pPr>
          </w:p>
        </w:tc>
        <w:tc>
          <w:tcPr>
            <w:tcW w:w="708" w:type="dxa"/>
            <w:vMerge/>
            <w:tcBorders>
              <w:left w:val="single" w:sz="4" w:space="0" w:color="auto"/>
              <w:right w:val="single" w:sz="4" w:space="0" w:color="auto"/>
            </w:tcBorders>
            <w:vAlign w:val="center"/>
            <w:hideMark/>
          </w:tcPr>
          <w:p w:rsidR="00012B2D" w:rsidRPr="00012B2D" w:rsidRDefault="00012B2D" w:rsidP="00012B2D">
            <w:pPr>
              <w:widowControl/>
              <w:jc w:val="center"/>
              <w:rPr>
                <w:rFonts w:ascii="仿宋" w:eastAsia="仿宋" w:hAnsi="仿宋"/>
                <w:sz w:val="24"/>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012B2D" w:rsidRPr="00012B2D" w:rsidRDefault="00012B2D" w:rsidP="00012B2D">
            <w:pPr>
              <w:widowControl/>
              <w:spacing w:line="360" w:lineRule="auto"/>
              <w:jc w:val="center"/>
              <w:rPr>
                <w:rFonts w:ascii="仿宋" w:eastAsia="仿宋" w:hAnsi="仿宋"/>
                <w:sz w:val="24"/>
              </w:rPr>
            </w:pPr>
          </w:p>
        </w:tc>
        <w:tc>
          <w:tcPr>
            <w:tcW w:w="4820" w:type="dxa"/>
            <w:tcBorders>
              <w:top w:val="single" w:sz="4" w:space="0" w:color="auto"/>
              <w:left w:val="single" w:sz="4" w:space="0" w:color="auto"/>
              <w:bottom w:val="single" w:sz="4" w:space="0" w:color="auto"/>
              <w:right w:val="single" w:sz="4" w:space="0" w:color="auto"/>
            </w:tcBorders>
            <w:hideMark/>
          </w:tcPr>
          <w:p w:rsidR="00012B2D" w:rsidRPr="00012B2D" w:rsidRDefault="00012B2D" w:rsidP="00012B2D">
            <w:pPr>
              <w:widowControl/>
              <w:spacing w:line="276" w:lineRule="auto"/>
              <w:rPr>
                <w:rFonts w:ascii="仿宋" w:eastAsia="仿宋" w:hAnsi="仿宋"/>
                <w:sz w:val="24"/>
              </w:rPr>
            </w:pPr>
            <w:r w:rsidRPr="00012B2D">
              <w:rPr>
                <w:rFonts w:ascii="仿宋" w:eastAsia="仿宋" w:hAnsi="仿宋" w:hint="eastAsia"/>
                <w:sz w:val="24"/>
              </w:rPr>
              <w:t>2、一体化智能显微成像工作站需的载物台配有多种夹具，支持包含培养皿、多孔板、培养瓶、各尺寸</w:t>
            </w:r>
            <w:proofErr w:type="gramStart"/>
            <w:r w:rsidRPr="00012B2D">
              <w:rPr>
                <w:rFonts w:ascii="仿宋" w:eastAsia="仿宋" w:hAnsi="仿宋" w:hint="eastAsia"/>
                <w:sz w:val="24"/>
              </w:rPr>
              <w:t>玻</w:t>
            </w:r>
            <w:proofErr w:type="gramEnd"/>
            <w:r w:rsidRPr="00012B2D">
              <w:rPr>
                <w:rFonts w:ascii="仿宋" w:eastAsia="仿宋" w:hAnsi="仿宋" w:hint="eastAsia"/>
                <w:sz w:val="24"/>
              </w:rPr>
              <w:t>片等</w:t>
            </w:r>
            <w:proofErr w:type="gramStart"/>
            <w:r w:rsidRPr="00012B2D">
              <w:rPr>
                <w:rFonts w:ascii="仿宋" w:eastAsia="仿宋" w:hAnsi="仿宋" w:hint="eastAsia"/>
                <w:sz w:val="24"/>
              </w:rPr>
              <w:t>样本上样</w:t>
            </w:r>
            <w:proofErr w:type="gramEnd"/>
          </w:p>
        </w:tc>
        <w:tc>
          <w:tcPr>
            <w:tcW w:w="1701" w:type="dxa"/>
            <w:tcBorders>
              <w:top w:val="single" w:sz="4" w:space="0" w:color="auto"/>
              <w:left w:val="single" w:sz="4" w:space="0" w:color="auto"/>
              <w:bottom w:val="single" w:sz="4" w:space="0" w:color="auto"/>
              <w:right w:val="single" w:sz="4" w:space="0" w:color="auto"/>
            </w:tcBorders>
            <w:hideMark/>
          </w:tcPr>
          <w:p w:rsidR="00012B2D" w:rsidRDefault="00012B2D" w:rsidP="00012B2D">
            <w:pPr>
              <w:widowControl/>
              <w:spacing w:line="360" w:lineRule="auto"/>
              <w:rPr>
                <w:rFonts w:ascii="仿宋" w:eastAsia="仿宋" w:hAnsi="仿宋"/>
                <w:sz w:val="24"/>
              </w:rPr>
            </w:pPr>
          </w:p>
        </w:tc>
      </w:tr>
      <w:tr w:rsidR="00012B2D" w:rsidTr="003D2A97">
        <w:trPr>
          <w:trHeight w:val="70"/>
        </w:trPr>
        <w:tc>
          <w:tcPr>
            <w:tcW w:w="568" w:type="dxa"/>
            <w:vMerge/>
            <w:tcBorders>
              <w:left w:val="single" w:sz="4" w:space="0" w:color="auto"/>
              <w:right w:val="single" w:sz="4" w:space="0" w:color="auto"/>
            </w:tcBorders>
            <w:vAlign w:val="center"/>
            <w:hideMark/>
          </w:tcPr>
          <w:p w:rsidR="00012B2D" w:rsidRPr="00012B2D" w:rsidRDefault="00012B2D" w:rsidP="007F42F9">
            <w:pPr>
              <w:jc w:val="center"/>
              <w:rPr>
                <w:rFonts w:ascii="仿宋" w:eastAsia="仿宋" w:hAnsi="仿宋"/>
                <w:sz w:val="24"/>
              </w:rPr>
            </w:pPr>
          </w:p>
        </w:tc>
        <w:tc>
          <w:tcPr>
            <w:tcW w:w="708" w:type="dxa"/>
            <w:vMerge/>
            <w:tcBorders>
              <w:left w:val="single" w:sz="4" w:space="0" w:color="auto"/>
              <w:right w:val="single" w:sz="4" w:space="0" w:color="auto"/>
            </w:tcBorders>
            <w:vAlign w:val="center"/>
            <w:hideMark/>
          </w:tcPr>
          <w:p w:rsidR="00012B2D" w:rsidRPr="00012B2D" w:rsidRDefault="00012B2D" w:rsidP="00012B2D">
            <w:pPr>
              <w:widowControl/>
              <w:jc w:val="center"/>
              <w:rPr>
                <w:rFonts w:ascii="仿宋" w:eastAsia="仿宋" w:hAnsi="仿宋"/>
                <w:sz w:val="24"/>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012B2D" w:rsidRPr="00012B2D" w:rsidRDefault="00012B2D" w:rsidP="00012B2D">
            <w:pPr>
              <w:widowControl/>
              <w:spacing w:line="360" w:lineRule="auto"/>
              <w:jc w:val="center"/>
              <w:rPr>
                <w:rFonts w:ascii="仿宋" w:eastAsia="仿宋" w:hAnsi="仿宋"/>
                <w:sz w:val="24"/>
              </w:rPr>
            </w:pPr>
          </w:p>
        </w:tc>
        <w:tc>
          <w:tcPr>
            <w:tcW w:w="4820" w:type="dxa"/>
            <w:tcBorders>
              <w:top w:val="single" w:sz="4" w:space="0" w:color="auto"/>
              <w:left w:val="single" w:sz="4" w:space="0" w:color="auto"/>
              <w:bottom w:val="single" w:sz="4" w:space="0" w:color="auto"/>
              <w:right w:val="single" w:sz="4" w:space="0" w:color="auto"/>
            </w:tcBorders>
            <w:hideMark/>
          </w:tcPr>
          <w:p w:rsidR="00012B2D" w:rsidRPr="00012B2D" w:rsidRDefault="00012B2D" w:rsidP="00012B2D">
            <w:pPr>
              <w:widowControl/>
              <w:spacing w:line="276" w:lineRule="auto"/>
              <w:rPr>
                <w:rFonts w:ascii="仿宋" w:eastAsia="仿宋" w:hAnsi="仿宋"/>
                <w:sz w:val="24"/>
              </w:rPr>
            </w:pPr>
            <w:r w:rsidRPr="00012B2D">
              <w:rPr>
                <w:rFonts w:ascii="仿宋" w:eastAsia="仿宋" w:hAnsi="仿宋" w:hint="eastAsia"/>
                <w:sz w:val="24"/>
              </w:rPr>
              <w:t>3、一体化智能显微成像工作站支持包括彩色明场、相衬、梯度、荧光等多种观察方式</w:t>
            </w:r>
          </w:p>
        </w:tc>
        <w:tc>
          <w:tcPr>
            <w:tcW w:w="1701" w:type="dxa"/>
            <w:tcBorders>
              <w:top w:val="single" w:sz="4" w:space="0" w:color="auto"/>
              <w:left w:val="single" w:sz="4" w:space="0" w:color="auto"/>
              <w:bottom w:val="single" w:sz="4" w:space="0" w:color="auto"/>
              <w:right w:val="single" w:sz="4" w:space="0" w:color="auto"/>
            </w:tcBorders>
            <w:hideMark/>
          </w:tcPr>
          <w:p w:rsidR="00012B2D" w:rsidRDefault="00012B2D" w:rsidP="00012B2D">
            <w:pPr>
              <w:widowControl/>
              <w:spacing w:line="360" w:lineRule="auto"/>
              <w:rPr>
                <w:rFonts w:ascii="仿宋" w:eastAsia="仿宋" w:hAnsi="仿宋"/>
                <w:sz w:val="24"/>
              </w:rPr>
            </w:pPr>
          </w:p>
        </w:tc>
      </w:tr>
      <w:tr w:rsidR="00012B2D" w:rsidTr="003D2A97">
        <w:trPr>
          <w:trHeight w:val="70"/>
        </w:trPr>
        <w:tc>
          <w:tcPr>
            <w:tcW w:w="568" w:type="dxa"/>
            <w:vMerge/>
            <w:tcBorders>
              <w:left w:val="single" w:sz="4" w:space="0" w:color="auto"/>
              <w:right w:val="single" w:sz="4" w:space="0" w:color="auto"/>
            </w:tcBorders>
            <w:vAlign w:val="center"/>
            <w:hideMark/>
          </w:tcPr>
          <w:p w:rsidR="00012B2D" w:rsidRPr="00012B2D" w:rsidRDefault="00012B2D" w:rsidP="007F42F9">
            <w:pPr>
              <w:jc w:val="center"/>
              <w:rPr>
                <w:rFonts w:ascii="仿宋" w:eastAsia="仿宋" w:hAnsi="仿宋"/>
                <w:sz w:val="24"/>
              </w:rPr>
            </w:pPr>
          </w:p>
        </w:tc>
        <w:tc>
          <w:tcPr>
            <w:tcW w:w="708" w:type="dxa"/>
            <w:vMerge/>
            <w:tcBorders>
              <w:left w:val="single" w:sz="4" w:space="0" w:color="auto"/>
              <w:right w:val="single" w:sz="4" w:space="0" w:color="auto"/>
            </w:tcBorders>
            <w:vAlign w:val="center"/>
            <w:hideMark/>
          </w:tcPr>
          <w:p w:rsidR="00012B2D" w:rsidRPr="00012B2D" w:rsidRDefault="00012B2D" w:rsidP="00012B2D">
            <w:pPr>
              <w:widowControl/>
              <w:jc w:val="center"/>
              <w:rPr>
                <w:rFonts w:ascii="仿宋" w:eastAsia="仿宋" w:hAnsi="仿宋"/>
                <w:sz w:val="24"/>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012B2D" w:rsidRPr="00012B2D" w:rsidRDefault="00012B2D" w:rsidP="007F42F9">
            <w:pPr>
              <w:widowControl/>
              <w:spacing w:line="360" w:lineRule="auto"/>
              <w:jc w:val="center"/>
              <w:rPr>
                <w:rFonts w:ascii="仿宋" w:eastAsia="仿宋" w:hAnsi="仿宋"/>
                <w:sz w:val="24"/>
              </w:rPr>
            </w:pPr>
            <w:r w:rsidRPr="00012B2D">
              <w:rPr>
                <w:rFonts w:ascii="仿宋" w:eastAsia="仿宋" w:hAnsi="仿宋" w:hint="eastAsia"/>
                <w:sz w:val="24"/>
              </w:rPr>
              <w:t>▲</w:t>
            </w:r>
          </w:p>
        </w:tc>
        <w:tc>
          <w:tcPr>
            <w:tcW w:w="4820" w:type="dxa"/>
            <w:tcBorders>
              <w:top w:val="single" w:sz="4" w:space="0" w:color="auto"/>
              <w:left w:val="single" w:sz="4" w:space="0" w:color="auto"/>
              <w:bottom w:val="single" w:sz="4" w:space="0" w:color="auto"/>
              <w:right w:val="single" w:sz="4" w:space="0" w:color="auto"/>
            </w:tcBorders>
            <w:hideMark/>
          </w:tcPr>
          <w:p w:rsidR="00012B2D" w:rsidRPr="00012B2D" w:rsidRDefault="00012B2D" w:rsidP="00012B2D">
            <w:pPr>
              <w:widowControl/>
              <w:spacing w:line="276" w:lineRule="auto"/>
              <w:rPr>
                <w:rFonts w:ascii="仿宋" w:eastAsia="仿宋" w:hAnsi="仿宋"/>
                <w:sz w:val="24"/>
              </w:rPr>
            </w:pPr>
            <w:r w:rsidRPr="00012B2D">
              <w:rPr>
                <w:rFonts w:ascii="仿宋" w:eastAsia="仿宋" w:hAnsi="仿宋" w:hint="eastAsia"/>
                <w:sz w:val="24"/>
              </w:rPr>
              <w:t>4、一体化智能显微成像工作站支持宏观瞬时</w:t>
            </w:r>
            <w:r w:rsidRPr="00012B2D">
              <w:rPr>
                <w:rFonts w:ascii="仿宋" w:eastAsia="仿宋" w:hAnsi="仿宋" w:hint="eastAsia"/>
                <w:sz w:val="24"/>
              </w:rPr>
              <w:lastRenderedPageBreak/>
              <w:t>成像功能，可在≤0.07X倍率物镜下进行宏观瞬时成像</w:t>
            </w:r>
          </w:p>
        </w:tc>
        <w:tc>
          <w:tcPr>
            <w:tcW w:w="1701" w:type="dxa"/>
            <w:tcBorders>
              <w:top w:val="single" w:sz="4" w:space="0" w:color="auto"/>
              <w:left w:val="single" w:sz="4" w:space="0" w:color="auto"/>
              <w:bottom w:val="single" w:sz="4" w:space="0" w:color="auto"/>
              <w:right w:val="single" w:sz="4" w:space="0" w:color="auto"/>
            </w:tcBorders>
            <w:hideMark/>
          </w:tcPr>
          <w:p w:rsidR="00012B2D" w:rsidRDefault="00012B2D" w:rsidP="00012B2D">
            <w:pPr>
              <w:widowControl/>
              <w:spacing w:line="360" w:lineRule="auto"/>
              <w:rPr>
                <w:rFonts w:ascii="仿宋" w:eastAsia="仿宋" w:hAnsi="仿宋"/>
                <w:sz w:val="24"/>
              </w:rPr>
            </w:pPr>
          </w:p>
        </w:tc>
      </w:tr>
      <w:tr w:rsidR="00012B2D" w:rsidTr="003D2A97">
        <w:trPr>
          <w:trHeight w:val="2400"/>
        </w:trPr>
        <w:tc>
          <w:tcPr>
            <w:tcW w:w="568" w:type="dxa"/>
            <w:vMerge/>
            <w:tcBorders>
              <w:left w:val="single" w:sz="4" w:space="0" w:color="auto"/>
              <w:right w:val="single" w:sz="4" w:space="0" w:color="auto"/>
            </w:tcBorders>
            <w:vAlign w:val="center"/>
            <w:hideMark/>
          </w:tcPr>
          <w:p w:rsidR="00012B2D" w:rsidRPr="00012B2D" w:rsidRDefault="00012B2D" w:rsidP="007F42F9">
            <w:pPr>
              <w:jc w:val="center"/>
              <w:rPr>
                <w:rFonts w:ascii="仿宋" w:eastAsia="仿宋" w:hAnsi="仿宋"/>
                <w:sz w:val="24"/>
              </w:rPr>
            </w:pPr>
          </w:p>
        </w:tc>
        <w:tc>
          <w:tcPr>
            <w:tcW w:w="708" w:type="dxa"/>
            <w:vMerge/>
            <w:tcBorders>
              <w:left w:val="single" w:sz="4" w:space="0" w:color="auto"/>
              <w:right w:val="single" w:sz="4" w:space="0" w:color="auto"/>
            </w:tcBorders>
            <w:vAlign w:val="center"/>
            <w:hideMark/>
          </w:tcPr>
          <w:p w:rsidR="00012B2D" w:rsidRPr="00012B2D" w:rsidRDefault="00012B2D" w:rsidP="00012B2D">
            <w:pPr>
              <w:widowControl/>
              <w:jc w:val="center"/>
              <w:rPr>
                <w:rFonts w:ascii="仿宋" w:eastAsia="仿宋" w:hAnsi="仿宋"/>
                <w:sz w:val="24"/>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012B2D" w:rsidRPr="00012B2D" w:rsidRDefault="00012B2D" w:rsidP="00012B2D">
            <w:pPr>
              <w:widowControl/>
              <w:spacing w:line="360" w:lineRule="auto"/>
              <w:jc w:val="center"/>
              <w:rPr>
                <w:rFonts w:ascii="仿宋" w:eastAsia="仿宋" w:hAnsi="仿宋"/>
                <w:sz w:val="24"/>
              </w:rPr>
            </w:pPr>
          </w:p>
        </w:tc>
        <w:tc>
          <w:tcPr>
            <w:tcW w:w="4820" w:type="dxa"/>
            <w:tcBorders>
              <w:top w:val="single" w:sz="4" w:space="0" w:color="auto"/>
              <w:left w:val="single" w:sz="4" w:space="0" w:color="auto"/>
              <w:bottom w:val="single" w:sz="4" w:space="0" w:color="auto"/>
              <w:right w:val="single" w:sz="4" w:space="0" w:color="auto"/>
            </w:tcBorders>
            <w:hideMark/>
          </w:tcPr>
          <w:p w:rsidR="00012B2D" w:rsidRPr="00012B2D" w:rsidRDefault="00012B2D" w:rsidP="00012B2D">
            <w:pPr>
              <w:widowControl/>
              <w:spacing w:line="276" w:lineRule="auto"/>
              <w:rPr>
                <w:rFonts w:ascii="仿宋" w:eastAsia="仿宋" w:hAnsi="仿宋"/>
                <w:sz w:val="24"/>
              </w:rPr>
            </w:pPr>
            <w:r w:rsidRPr="00012B2D">
              <w:rPr>
                <w:rFonts w:ascii="仿宋" w:eastAsia="仿宋" w:hAnsi="仿宋" w:hint="eastAsia"/>
                <w:sz w:val="24"/>
              </w:rPr>
              <w:t>5、一体化智能显微成像工作站的载物台、物镜转盘（≥6位）、调焦、荧光滤色镜转换，荧光挡板等均采用全电动设计，实验人员可在配套控制软件中控制并切换显微镜光路部件，实验员可根据实验所需，在软件中预设观察方式并一键切换光路部件</w:t>
            </w:r>
            <w:r>
              <w:rPr>
                <w:rFonts w:ascii="仿宋" w:eastAsia="仿宋" w:hAnsi="仿宋" w:hint="eastAsia"/>
                <w:sz w:val="24"/>
              </w:rPr>
              <w:t>；</w:t>
            </w:r>
          </w:p>
        </w:tc>
        <w:tc>
          <w:tcPr>
            <w:tcW w:w="1701" w:type="dxa"/>
            <w:tcBorders>
              <w:top w:val="single" w:sz="4" w:space="0" w:color="auto"/>
              <w:left w:val="single" w:sz="4" w:space="0" w:color="auto"/>
              <w:bottom w:val="single" w:sz="4" w:space="0" w:color="auto"/>
              <w:right w:val="single" w:sz="4" w:space="0" w:color="auto"/>
            </w:tcBorders>
            <w:hideMark/>
          </w:tcPr>
          <w:p w:rsidR="00012B2D" w:rsidRDefault="00012B2D" w:rsidP="00012B2D">
            <w:pPr>
              <w:widowControl/>
              <w:spacing w:line="360" w:lineRule="auto"/>
              <w:rPr>
                <w:rFonts w:ascii="仿宋" w:eastAsia="仿宋" w:hAnsi="仿宋"/>
                <w:sz w:val="24"/>
              </w:rPr>
            </w:pPr>
          </w:p>
        </w:tc>
      </w:tr>
      <w:tr w:rsidR="00012B2D" w:rsidTr="003D2A97">
        <w:trPr>
          <w:trHeight w:val="70"/>
        </w:trPr>
        <w:tc>
          <w:tcPr>
            <w:tcW w:w="568" w:type="dxa"/>
            <w:vMerge/>
            <w:tcBorders>
              <w:left w:val="single" w:sz="4" w:space="0" w:color="auto"/>
              <w:right w:val="single" w:sz="4" w:space="0" w:color="auto"/>
            </w:tcBorders>
            <w:vAlign w:val="center"/>
            <w:hideMark/>
          </w:tcPr>
          <w:p w:rsidR="00012B2D" w:rsidRPr="00012B2D" w:rsidRDefault="00012B2D" w:rsidP="007F42F9">
            <w:pPr>
              <w:jc w:val="center"/>
              <w:rPr>
                <w:rFonts w:ascii="仿宋" w:eastAsia="仿宋" w:hAnsi="仿宋"/>
                <w:sz w:val="24"/>
              </w:rPr>
            </w:pPr>
          </w:p>
        </w:tc>
        <w:tc>
          <w:tcPr>
            <w:tcW w:w="708" w:type="dxa"/>
            <w:vMerge/>
            <w:tcBorders>
              <w:left w:val="single" w:sz="4" w:space="0" w:color="auto"/>
              <w:right w:val="single" w:sz="4" w:space="0" w:color="auto"/>
            </w:tcBorders>
            <w:vAlign w:val="center"/>
            <w:hideMark/>
          </w:tcPr>
          <w:p w:rsidR="00012B2D" w:rsidRPr="00012B2D" w:rsidRDefault="00012B2D" w:rsidP="00012B2D">
            <w:pPr>
              <w:widowControl/>
              <w:jc w:val="center"/>
              <w:rPr>
                <w:rFonts w:ascii="仿宋" w:eastAsia="仿宋" w:hAnsi="仿宋"/>
                <w:sz w:val="24"/>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012B2D" w:rsidRPr="00012B2D" w:rsidRDefault="00012B2D" w:rsidP="007F42F9">
            <w:pPr>
              <w:widowControl/>
              <w:spacing w:line="360" w:lineRule="auto"/>
              <w:jc w:val="center"/>
              <w:rPr>
                <w:rFonts w:ascii="仿宋" w:eastAsia="仿宋" w:hAnsi="仿宋"/>
                <w:sz w:val="24"/>
              </w:rPr>
            </w:pPr>
            <w:r w:rsidRPr="00012B2D">
              <w:rPr>
                <w:rFonts w:ascii="仿宋" w:eastAsia="仿宋" w:hAnsi="仿宋" w:hint="eastAsia"/>
                <w:sz w:val="24"/>
              </w:rPr>
              <w:t>▲</w:t>
            </w:r>
          </w:p>
        </w:tc>
        <w:tc>
          <w:tcPr>
            <w:tcW w:w="4820" w:type="dxa"/>
            <w:tcBorders>
              <w:top w:val="single" w:sz="4" w:space="0" w:color="auto"/>
              <w:left w:val="single" w:sz="4" w:space="0" w:color="auto"/>
              <w:bottom w:val="single" w:sz="4" w:space="0" w:color="auto"/>
              <w:right w:val="single" w:sz="4" w:space="0" w:color="auto"/>
            </w:tcBorders>
            <w:hideMark/>
          </w:tcPr>
          <w:p w:rsidR="00DA1AFA" w:rsidRDefault="00012B2D" w:rsidP="00DA1AFA">
            <w:pPr>
              <w:pStyle w:val="a8"/>
              <w:spacing w:line="360" w:lineRule="auto"/>
              <w:ind w:firstLineChars="0" w:firstLine="0"/>
              <w:rPr>
                <w:rFonts w:ascii="仿宋" w:eastAsia="仿宋" w:hAnsi="仿宋" w:hint="eastAsia"/>
                <w:sz w:val="24"/>
              </w:rPr>
            </w:pPr>
            <w:r w:rsidRPr="00012B2D">
              <w:rPr>
                <w:rFonts w:ascii="仿宋" w:eastAsia="仿宋" w:hAnsi="仿宋" w:hint="eastAsia"/>
                <w:sz w:val="24"/>
              </w:rPr>
              <w:t>6、一体化智能显微成像工作站至少配有4个物镜，配置至少满足：</w:t>
            </w:r>
          </w:p>
          <w:p w:rsidR="00012B2D" w:rsidRPr="00012B2D" w:rsidRDefault="00DA1AFA" w:rsidP="00DA1AFA">
            <w:pPr>
              <w:pStyle w:val="a8"/>
              <w:spacing w:line="360" w:lineRule="auto"/>
              <w:ind w:firstLineChars="0" w:firstLine="0"/>
              <w:rPr>
                <w:rFonts w:ascii="仿宋" w:eastAsia="仿宋" w:hAnsi="仿宋"/>
                <w:sz w:val="24"/>
              </w:rPr>
            </w:pPr>
            <w:r>
              <w:rPr>
                <w:rFonts w:ascii="仿宋" w:eastAsia="仿宋" w:hAnsi="仿宋" w:cs="仿宋" w:hint="eastAsia"/>
                <w:spacing w:val="-6"/>
                <w:sz w:val="24"/>
              </w:rPr>
              <w:t>4X物镜，数值孔径≥0.16，工作距离≥13mm</w:t>
            </w:r>
            <w:r>
              <w:rPr>
                <w:rFonts w:ascii="仿宋" w:eastAsia="仿宋" w:hAnsi="仿宋" w:cs="仿宋" w:hint="eastAsia"/>
                <w:spacing w:val="-6"/>
                <w:sz w:val="24"/>
              </w:rPr>
              <w:t>；</w:t>
            </w:r>
            <w:r w:rsidR="00012B2D" w:rsidRPr="00012B2D">
              <w:rPr>
                <w:rFonts w:ascii="仿宋" w:eastAsia="仿宋" w:hAnsi="仿宋" w:hint="eastAsia"/>
                <w:sz w:val="24"/>
              </w:rPr>
              <w:t>10X物镜，数值孔径≥0.4，工作距离≥3.1mm</w:t>
            </w:r>
            <w:r w:rsidR="00012B2D">
              <w:rPr>
                <w:rFonts w:ascii="仿宋" w:eastAsia="仿宋" w:hAnsi="仿宋" w:hint="eastAsia"/>
                <w:sz w:val="24"/>
              </w:rPr>
              <w:t>；</w:t>
            </w:r>
            <w:r w:rsidR="00012B2D" w:rsidRPr="00012B2D">
              <w:rPr>
                <w:rFonts w:ascii="仿宋" w:eastAsia="仿宋" w:hAnsi="仿宋" w:hint="eastAsia"/>
                <w:sz w:val="24"/>
              </w:rPr>
              <w:t>20X物镜，数值孔径≥0.8，工作距离≥0.6mm</w:t>
            </w:r>
            <w:r w:rsidR="00012B2D">
              <w:rPr>
                <w:rFonts w:ascii="仿宋" w:eastAsia="仿宋" w:hAnsi="仿宋" w:hint="eastAsia"/>
                <w:sz w:val="24"/>
              </w:rPr>
              <w:t>；</w:t>
            </w:r>
            <w:r w:rsidR="00012B2D" w:rsidRPr="00012B2D">
              <w:rPr>
                <w:rFonts w:ascii="仿宋" w:eastAsia="仿宋" w:hAnsi="仿宋" w:hint="eastAsia"/>
                <w:sz w:val="24"/>
              </w:rPr>
              <w:t>20X物镜，数值孔径≥0.7，工作距离≥1.8mm</w:t>
            </w:r>
            <w:r w:rsidR="00012B2D">
              <w:rPr>
                <w:rFonts w:ascii="仿宋" w:eastAsia="仿宋" w:hAnsi="仿宋" w:hint="eastAsia"/>
                <w:sz w:val="24"/>
              </w:rPr>
              <w:t>；</w:t>
            </w:r>
            <w:r w:rsidR="00012B2D" w:rsidRPr="00012B2D">
              <w:rPr>
                <w:rFonts w:ascii="仿宋" w:eastAsia="仿宋" w:hAnsi="仿宋" w:hint="eastAsia"/>
                <w:sz w:val="24"/>
              </w:rPr>
              <w:t>40X物镜，数值孔径≥0.95，工作距离≥0.14mm</w:t>
            </w:r>
            <w:r w:rsidR="00012B2D">
              <w:rPr>
                <w:rFonts w:ascii="仿宋" w:eastAsia="仿宋" w:hAnsi="仿宋" w:hint="eastAsia"/>
                <w:sz w:val="24"/>
              </w:rPr>
              <w:t>；</w:t>
            </w:r>
          </w:p>
        </w:tc>
        <w:tc>
          <w:tcPr>
            <w:tcW w:w="1701" w:type="dxa"/>
            <w:tcBorders>
              <w:top w:val="single" w:sz="4" w:space="0" w:color="auto"/>
              <w:left w:val="single" w:sz="4" w:space="0" w:color="auto"/>
              <w:bottom w:val="single" w:sz="4" w:space="0" w:color="auto"/>
              <w:right w:val="single" w:sz="4" w:space="0" w:color="auto"/>
            </w:tcBorders>
            <w:hideMark/>
          </w:tcPr>
          <w:p w:rsidR="00012B2D" w:rsidRDefault="00012B2D" w:rsidP="00012B2D">
            <w:pPr>
              <w:widowControl/>
              <w:spacing w:line="360" w:lineRule="auto"/>
              <w:rPr>
                <w:rFonts w:ascii="仿宋" w:eastAsia="仿宋" w:hAnsi="仿宋"/>
                <w:sz w:val="24"/>
              </w:rPr>
            </w:pPr>
          </w:p>
        </w:tc>
      </w:tr>
      <w:tr w:rsidR="00012B2D" w:rsidTr="003D2A97">
        <w:trPr>
          <w:trHeight w:val="70"/>
        </w:trPr>
        <w:tc>
          <w:tcPr>
            <w:tcW w:w="568" w:type="dxa"/>
            <w:vMerge/>
            <w:tcBorders>
              <w:left w:val="single" w:sz="4" w:space="0" w:color="auto"/>
              <w:right w:val="single" w:sz="4" w:space="0" w:color="auto"/>
            </w:tcBorders>
            <w:vAlign w:val="center"/>
            <w:hideMark/>
          </w:tcPr>
          <w:p w:rsidR="00012B2D" w:rsidRPr="00012B2D" w:rsidRDefault="00012B2D" w:rsidP="007F42F9">
            <w:pPr>
              <w:jc w:val="center"/>
              <w:rPr>
                <w:rFonts w:ascii="仿宋" w:eastAsia="仿宋" w:hAnsi="仿宋"/>
                <w:sz w:val="24"/>
              </w:rPr>
            </w:pPr>
          </w:p>
        </w:tc>
        <w:tc>
          <w:tcPr>
            <w:tcW w:w="708" w:type="dxa"/>
            <w:vMerge/>
            <w:tcBorders>
              <w:left w:val="single" w:sz="4" w:space="0" w:color="auto"/>
              <w:right w:val="single" w:sz="4" w:space="0" w:color="auto"/>
            </w:tcBorders>
            <w:vAlign w:val="center"/>
            <w:hideMark/>
          </w:tcPr>
          <w:p w:rsidR="00012B2D" w:rsidRPr="00012B2D" w:rsidRDefault="00012B2D" w:rsidP="00012B2D">
            <w:pPr>
              <w:widowControl/>
              <w:jc w:val="center"/>
              <w:rPr>
                <w:rFonts w:ascii="仿宋" w:eastAsia="仿宋" w:hAnsi="仿宋"/>
                <w:sz w:val="24"/>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012B2D" w:rsidRPr="00012B2D" w:rsidRDefault="00012B2D" w:rsidP="007F42F9">
            <w:pPr>
              <w:widowControl/>
              <w:spacing w:line="360" w:lineRule="auto"/>
              <w:jc w:val="center"/>
              <w:rPr>
                <w:rFonts w:ascii="仿宋" w:eastAsia="仿宋" w:hAnsi="仿宋"/>
                <w:sz w:val="24"/>
              </w:rPr>
            </w:pPr>
            <w:r w:rsidRPr="00012B2D">
              <w:rPr>
                <w:rFonts w:ascii="仿宋" w:eastAsia="仿宋" w:hAnsi="仿宋" w:hint="eastAsia"/>
                <w:sz w:val="24"/>
              </w:rPr>
              <w:t>▲</w:t>
            </w:r>
          </w:p>
        </w:tc>
        <w:tc>
          <w:tcPr>
            <w:tcW w:w="4820" w:type="dxa"/>
            <w:tcBorders>
              <w:top w:val="single" w:sz="4" w:space="0" w:color="auto"/>
              <w:left w:val="single" w:sz="4" w:space="0" w:color="auto"/>
              <w:bottom w:val="single" w:sz="4" w:space="0" w:color="auto"/>
              <w:right w:val="single" w:sz="4" w:space="0" w:color="auto"/>
            </w:tcBorders>
            <w:hideMark/>
          </w:tcPr>
          <w:p w:rsidR="00012B2D" w:rsidRPr="00012B2D" w:rsidRDefault="00012B2D" w:rsidP="00012B2D">
            <w:pPr>
              <w:widowControl/>
              <w:spacing w:line="276" w:lineRule="auto"/>
              <w:rPr>
                <w:rFonts w:ascii="仿宋" w:eastAsia="仿宋" w:hAnsi="仿宋"/>
                <w:sz w:val="24"/>
              </w:rPr>
            </w:pPr>
            <w:r w:rsidRPr="00012B2D">
              <w:rPr>
                <w:rFonts w:ascii="仿宋" w:eastAsia="仿宋" w:hAnsi="仿宋" w:hint="eastAsia"/>
                <w:sz w:val="24"/>
              </w:rPr>
              <w:t>7、一体化智能显微成像工作站支持球差校正功能，可以使用软件电动控制物镜的球差校正环的运动</w:t>
            </w:r>
            <w:r>
              <w:rPr>
                <w:rFonts w:ascii="仿宋" w:eastAsia="仿宋" w:hAnsi="仿宋" w:hint="eastAsia"/>
                <w:sz w:val="24"/>
              </w:rPr>
              <w:t>；</w:t>
            </w:r>
          </w:p>
        </w:tc>
        <w:tc>
          <w:tcPr>
            <w:tcW w:w="1701" w:type="dxa"/>
            <w:tcBorders>
              <w:top w:val="single" w:sz="4" w:space="0" w:color="auto"/>
              <w:left w:val="single" w:sz="4" w:space="0" w:color="auto"/>
              <w:bottom w:val="single" w:sz="4" w:space="0" w:color="auto"/>
              <w:right w:val="single" w:sz="4" w:space="0" w:color="auto"/>
            </w:tcBorders>
            <w:hideMark/>
          </w:tcPr>
          <w:p w:rsidR="00012B2D" w:rsidRDefault="00012B2D" w:rsidP="00012B2D">
            <w:pPr>
              <w:widowControl/>
              <w:spacing w:line="360" w:lineRule="auto"/>
              <w:rPr>
                <w:rFonts w:ascii="仿宋" w:eastAsia="仿宋" w:hAnsi="仿宋"/>
                <w:sz w:val="24"/>
              </w:rPr>
            </w:pPr>
          </w:p>
        </w:tc>
      </w:tr>
      <w:tr w:rsidR="00012B2D" w:rsidTr="003D2A97">
        <w:trPr>
          <w:trHeight w:val="70"/>
        </w:trPr>
        <w:tc>
          <w:tcPr>
            <w:tcW w:w="568" w:type="dxa"/>
            <w:vMerge/>
            <w:tcBorders>
              <w:left w:val="single" w:sz="4" w:space="0" w:color="auto"/>
              <w:right w:val="single" w:sz="4" w:space="0" w:color="auto"/>
            </w:tcBorders>
            <w:vAlign w:val="center"/>
            <w:hideMark/>
          </w:tcPr>
          <w:p w:rsidR="00012B2D" w:rsidRPr="00012B2D" w:rsidRDefault="00012B2D" w:rsidP="007F42F9">
            <w:pPr>
              <w:jc w:val="center"/>
              <w:rPr>
                <w:rFonts w:ascii="仿宋" w:eastAsia="仿宋" w:hAnsi="仿宋"/>
                <w:sz w:val="24"/>
              </w:rPr>
            </w:pPr>
          </w:p>
        </w:tc>
        <w:tc>
          <w:tcPr>
            <w:tcW w:w="708" w:type="dxa"/>
            <w:vMerge/>
            <w:tcBorders>
              <w:left w:val="single" w:sz="4" w:space="0" w:color="auto"/>
              <w:right w:val="single" w:sz="4" w:space="0" w:color="auto"/>
            </w:tcBorders>
            <w:vAlign w:val="center"/>
            <w:hideMark/>
          </w:tcPr>
          <w:p w:rsidR="00012B2D" w:rsidRPr="00012B2D" w:rsidRDefault="00012B2D" w:rsidP="00012B2D">
            <w:pPr>
              <w:widowControl/>
              <w:jc w:val="center"/>
              <w:rPr>
                <w:rFonts w:ascii="仿宋" w:eastAsia="仿宋" w:hAnsi="仿宋"/>
                <w:sz w:val="24"/>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012B2D" w:rsidRPr="00012B2D" w:rsidRDefault="00012B2D" w:rsidP="007F42F9">
            <w:pPr>
              <w:widowControl/>
              <w:spacing w:line="360" w:lineRule="auto"/>
              <w:jc w:val="center"/>
              <w:rPr>
                <w:rFonts w:ascii="仿宋" w:eastAsia="仿宋" w:hAnsi="仿宋"/>
                <w:sz w:val="24"/>
              </w:rPr>
            </w:pPr>
            <w:r w:rsidRPr="00012B2D">
              <w:rPr>
                <w:rFonts w:ascii="仿宋" w:eastAsia="仿宋" w:hAnsi="仿宋" w:hint="eastAsia"/>
                <w:sz w:val="24"/>
              </w:rPr>
              <w:t>▲</w:t>
            </w:r>
          </w:p>
        </w:tc>
        <w:tc>
          <w:tcPr>
            <w:tcW w:w="4820" w:type="dxa"/>
            <w:tcBorders>
              <w:top w:val="single" w:sz="4" w:space="0" w:color="auto"/>
              <w:left w:val="single" w:sz="4" w:space="0" w:color="auto"/>
              <w:bottom w:val="single" w:sz="4" w:space="0" w:color="auto"/>
              <w:right w:val="single" w:sz="4" w:space="0" w:color="auto"/>
            </w:tcBorders>
            <w:hideMark/>
          </w:tcPr>
          <w:p w:rsidR="00012B2D" w:rsidRPr="00012B2D" w:rsidRDefault="00012B2D" w:rsidP="00012B2D">
            <w:pPr>
              <w:widowControl/>
              <w:spacing w:line="276" w:lineRule="auto"/>
              <w:rPr>
                <w:rFonts w:ascii="仿宋" w:eastAsia="仿宋" w:hAnsi="仿宋"/>
                <w:sz w:val="24"/>
              </w:rPr>
            </w:pPr>
            <w:r w:rsidRPr="00012B2D">
              <w:rPr>
                <w:rFonts w:ascii="仿宋" w:eastAsia="仿宋" w:hAnsi="仿宋" w:hint="eastAsia"/>
                <w:sz w:val="24"/>
              </w:rPr>
              <w:t>8、一体化智能显微成像工作站至少配有3个相机，具体如下：彩色宏观成像相机，物理像素≥600万；彩色明场相机，物理像素≥600万，像元尺寸≥2.4 x 2.4um；黑白</w:t>
            </w:r>
            <w:proofErr w:type="spellStart"/>
            <w:r w:rsidRPr="00012B2D">
              <w:rPr>
                <w:rFonts w:ascii="仿宋" w:eastAsia="仿宋" w:hAnsi="仿宋" w:hint="eastAsia"/>
                <w:sz w:val="24"/>
              </w:rPr>
              <w:t>sCMOS</w:t>
            </w:r>
            <w:proofErr w:type="spellEnd"/>
            <w:r w:rsidRPr="00012B2D">
              <w:rPr>
                <w:rFonts w:ascii="仿宋" w:eastAsia="仿宋" w:hAnsi="仿宋" w:hint="eastAsia"/>
                <w:sz w:val="24"/>
              </w:rPr>
              <w:t>荧光相机，物理像素≥530万，像元尺寸≥6.5 x 6.5um，QE≥80%，具有主动制冷</w:t>
            </w:r>
            <w:r>
              <w:rPr>
                <w:rFonts w:ascii="仿宋" w:eastAsia="仿宋" w:hAnsi="仿宋" w:hint="eastAsia"/>
                <w:sz w:val="24"/>
              </w:rPr>
              <w:t>；</w:t>
            </w:r>
          </w:p>
        </w:tc>
        <w:tc>
          <w:tcPr>
            <w:tcW w:w="1701" w:type="dxa"/>
            <w:tcBorders>
              <w:top w:val="single" w:sz="4" w:space="0" w:color="auto"/>
              <w:left w:val="single" w:sz="4" w:space="0" w:color="auto"/>
              <w:bottom w:val="single" w:sz="4" w:space="0" w:color="auto"/>
              <w:right w:val="single" w:sz="4" w:space="0" w:color="auto"/>
            </w:tcBorders>
            <w:hideMark/>
          </w:tcPr>
          <w:p w:rsidR="00012B2D" w:rsidRDefault="00012B2D" w:rsidP="00012B2D">
            <w:pPr>
              <w:widowControl/>
              <w:spacing w:line="360" w:lineRule="auto"/>
              <w:rPr>
                <w:rFonts w:ascii="仿宋" w:eastAsia="仿宋" w:hAnsi="仿宋"/>
                <w:sz w:val="24"/>
              </w:rPr>
            </w:pPr>
          </w:p>
        </w:tc>
      </w:tr>
      <w:tr w:rsidR="00012B2D" w:rsidTr="003D2A97">
        <w:trPr>
          <w:trHeight w:val="70"/>
        </w:trPr>
        <w:tc>
          <w:tcPr>
            <w:tcW w:w="568" w:type="dxa"/>
            <w:vMerge/>
            <w:tcBorders>
              <w:left w:val="single" w:sz="4" w:space="0" w:color="auto"/>
              <w:right w:val="single" w:sz="4" w:space="0" w:color="auto"/>
            </w:tcBorders>
            <w:vAlign w:val="center"/>
            <w:hideMark/>
          </w:tcPr>
          <w:p w:rsidR="00012B2D" w:rsidRPr="00012B2D" w:rsidRDefault="00012B2D" w:rsidP="007F42F9">
            <w:pPr>
              <w:jc w:val="center"/>
              <w:rPr>
                <w:rFonts w:ascii="仿宋" w:eastAsia="仿宋" w:hAnsi="仿宋"/>
                <w:sz w:val="24"/>
              </w:rPr>
            </w:pPr>
          </w:p>
        </w:tc>
        <w:tc>
          <w:tcPr>
            <w:tcW w:w="708" w:type="dxa"/>
            <w:vMerge/>
            <w:tcBorders>
              <w:left w:val="single" w:sz="4" w:space="0" w:color="auto"/>
              <w:right w:val="single" w:sz="4" w:space="0" w:color="auto"/>
            </w:tcBorders>
            <w:vAlign w:val="center"/>
            <w:hideMark/>
          </w:tcPr>
          <w:p w:rsidR="00012B2D" w:rsidRPr="00012B2D" w:rsidRDefault="00012B2D" w:rsidP="00012B2D">
            <w:pPr>
              <w:widowControl/>
              <w:jc w:val="center"/>
              <w:rPr>
                <w:rFonts w:ascii="仿宋" w:eastAsia="仿宋" w:hAnsi="仿宋"/>
                <w:sz w:val="24"/>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012B2D" w:rsidRPr="00012B2D" w:rsidRDefault="00012B2D" w:rsidP="00012B2D">
            <w:pPr>
              <w:widowControl/>
              <w:spacing w:line="360" w:lineRule="auto"/>
              <w:jc w:val="center"/>
              <w:rPr>
                <w:rFonts w:ascii="仿宋" w:eastAsia="仿宋" w:hAnsi="仿宋"/>
                <w:sz w:val="24"/>
              </w:rPr>
            </w:pPr>
          </w:p>
        </w:tc>
        <w:tc>
          <w:tcPr>
            <w:tcW w:w="4820" w:type="dxa"/>
            <w:tcBorders>
              <w:top w:val="single" w:sz="4" w:space="0" w:color="auto"/>
              <w:left w:val="single" w:sz="4" w:space="0" w:color="auto"/>
              <w:bottom w:val="single" w:sz="4" w:space="0" w:color="auto"/>
              <w:right w:val="single" w:sz="4" w:space="0" w:color="auto"/>
            </w:tcBorders>
            <w:hideMark/>
          </w:tcPr>
          <w:p w:rsidR="00012B2D" w:rsidRPr="00012B2D" w:rsidRDefault="00012B2D" w:rsidP="00012B2D">
            <w:pPr>
              <w:widowControl/>
              <w:spacing w:line="276" w:lineRule="auto"/>
              <w:rPr>
                <w:rFonts w:ascii="仿宋" w:eastAsia="仿宋" w:hAnsi="仿宋"/>
                <w:sz w:val="24"/>
              </w:rPr>
            </w:pPr>
            <w:r w:rsidRPr="00012B2D">
              <w:rPr>
                <w:rFonts w:ascii="仿宋" w:eastAsia="仿宋" w:hAnsi="仿宋" w:hint="eastAsia"/>
                <w:sz w:val="24"/>
              </w:rPr>
              <w:t>9、一体化智能显微成像工作站采用LED荧光光源，寿命≥25000小时，降低使用成本，可通过软件控制光强，步进精度为1%</w:t>
            </w:r>
            <w:r>
              <w:rPr>
                <w:rFonts w:ascii="仿宋" w:eastAsia="仿宋" w:hAnsi="仿宋" w:hint="eastAsia"/>
                <w:sz w:val="24"/>
              </w:rPr>
              <w:t>；</w:t>
            </w:r>
          </w:p>
        </w:tc>
        <w:tc>
          <w:tcPr>
            <w:tcW w:w="1701" w:type="dxa"/>
            <w:tcBorders>
              <w:top w:val="single" w:sz="4" w:space="0" w:color="auto"/>
              <w:left w:val="single" w:sz="4" w:space="0" w:color="auto"/>
              <w:bottom w:val="single" w:sz="4" w:space="0" w:color="auto"/>
              <w:right w:val="single" w:sz="4" w:space="0" w:color="auto"/>
            </w:tcBorders>
            <w:hideMark/>
          </w:tcPr>
          <w:p w:rsidR="00012B2D" w:rsidRDefault="00012B2D" w:rsidP="00012B2D">
            <w:pPr>
              <w:widowControl/>
              <w:spacing w:line="360" w:lineRule="auto"/>
              <w:rPr>
                <w:rFonts w:ascii="仿宋" w:eastAsia="仿宋" w:hAnsi="仿宋"/>
                <w:sz w:val="24"/>
              </w:rPr>
            </w:pPr>
          </w:p>
        </w:tc>
      </w:tr>
      <w:tr w:rsidR="00012B2D" w:rsidTr="003D2A97">
        <w:trPr>
          <w:trHeight w:val="70"/>
        </w:trPr>
        <w:tc>
          <w:tcPr>
            <w:tcW w:w="568" w:type="dxa"/>
            <w:vMerge/>
            <w:tcBorders>
              <w:left w:val="single" w:sz="4" w:space="0" w:color="auto"/>
              <w:right w:val="single" w:sz="4" w:space="0" w:color="auto"/>
            </w:tcBorders>
            <w:vAlign w:val="center"/>
            <w:hideMark/>
          </w:tcPr>
          <w:p w:rsidR="00012B2D" w:rsidRPr="00012B2D" w:rsidRDefault="00012B2D" w:rsidP="007F42F9">
            <w:pPr>
              <w:jc w:val="center"/>
              <w:rPr>
                <w:rFonts w:ascii="仿宋" w:eastAsia="仿宋" w:hAnsi="仿宋"/>
                <w:sz w:val="24"/>
              </w:rPr>
            </w:pPr>
          </w:p>
        </w:tc>
        <w:tc>
          <w:tcPr>
            <w:tcW w:w="708" w:type="dxa"/>
            <w:vMerge/>
            <w:tcBorders>
              <w:left w:val="single" w:sz="4" w:space="0" w:color="auto"/>
              <w:right w:val="single" w:sz="4" w:space="0" w:color="auto"/>
            </w:tcBorders>
            <w:vAlign w:val="center"/>
            <w:hideMark/>
          </w:tcPr>
          <w:p w:rsidR="00012B2D" w:rsidRPr="00012B2D" w:rsidRDefault="00012B2D" w:rsidP="00012B2D">
            <w:pPr>
              <w:widowControl/>
              <w:jc w:val="center"/>
              <w:rPr>
                <w:rFonts w:ascii="仿宋" w:eastAsia="仿宋" w:hAnsi="仿宋"/>
                <w:sz w:val="24"/>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012B2D" w:rsidRPr="00012B2D" w:rsidRDefault="00012B2D" w:rsidP="007F42F9">
            <w:pPr>
              <w:widowControl/>
              <w:spacing w:line="360" w:lineRule="auto"/>
              <w:jc w:val="center"/>
              <w:rPr>
                <w:rFonts w:ascii="仿宋" w:eastAsia="仿宋" w:hAnsi="仿宋"/>
                <w:sz w:val="24"/>
              </w:rPr>
            </w:pPr>
            <w:r w:rsidRPr="00012B2D">
              <w:rPr>
                <w:rFonts w:ascii="仿宋" w:eastAsia="仿宋" w:hAnsi="仿宋" w:hint="eastAsia"/>
                <w:sz w:val="24"/>
              </w:rPr>
              <w:t>▲</w:t>
            </w:r>
          </w:p>
        </w:tc>
        <w:tc>
          <w:tcPr>
            <w:tcW w:w="4820" w:type="dxa"/>
            <w:tcBorders>
              <w:top w:val="single" w:sz="4" w:space="0" w:color="auto"/>
              <w:left w:val="single" w:sz="4" w:space="0" w:color="auto"/>
              <w:bottom w:val="single" w:sz="4" w:space="0" w:color="auto"/>
              <w:right w:val="single" w:sz="4" w:space="0" w:color="auto"/>
            </w:tcBorders>
            <w:hideMark/>
          </w:tcPr>
          <w:p w:rsidR="00012B2D" w:rsidRPr="00012B2D" w:rsidRDefault="00750BBC" w:rsidP="00012B2D">
            <w:pPr>
              <w:widowControl/>
              <w:spacing w:line="276" w:lineRule="auto"/>
              <w:rPr>
                <w:rFonts w:ascii="仿宋" w:eastAsia="仿宋" w:hAnsi="仿宋"/>
                <w:sz w:val="24"/>
              </w:rPr>
            </w:pPr>
            <w:r>
              <w:rPr>
                <w:rFonts w:ascii="仿宋" w:eastAsia="仿宋" w:hAnsi="仿宋" w:cs="仿宋" w:hint="eastAsia"/>
                <w:spacing w:val="-6"/>
                <w:sz w:val="24"/>
              </w:rPr>
              <w:t>10、一体化智能显微成像工作站配有电动荧光激发转盘（≥8位），并配有满足DAPI,FITC,CY3，YFP等荧光染料观察的对应的荧光通道</w:t>
            </w:r>
          </w:p>
        </w:tc>
        <w:tc>
          <w:tcPr>
            <w:tcW w:w="1701" w:type="dxa"/>
            <w:tcBorders>
              <w:top w:val="single" w:sz="4" w:space="0" w:color="auto"/>
              <w:left w:val="single" w:sz="4" w:space="0" w:color="auto"/>
              <w:bottom w:val="single" w:sz="4" w:space="0" w:color="auto"/>
              <w:right w:val="single" w:sz="4" w:space="0" w:color="auto"/>
            </w:tcBorders>
            <w:hideMark/>
          </w:tcPr>
          <w:p w:rsidR="00012B2D" w:rsidRDefault="00012B2D" w:rsidP="00012B2D">
            <w:pPr>
              <w:widowControl/>
              <w:spacing w:line="360" w:lineRule="auto"/>
              <w:rPr>
                <w:rFonts w:ascii="仿宋" w:eastAsia="仿宋" w:hAnsi="仿宋"/>
                <w:sz w:val="24"/>
              </w:rPr>
            </w:pPr>
          </w:p>
        </w:tc>
      </w:tr>
      <w:tr w:rsidR="00012B2D" w:rsidTr="003D2A97">
        <w:trPr>
          <w:trHeight w:val="70"/>
        </w:trPr>
        <w:tc>
          <w:tcPr>
            <w:tcW w:w="568" w:type="dxa"/>
            <w:vMerge/>
            <w:tcBorders>
              <w:left w:val="single" w:sz="4" w:space="0" w:color="auto"/>
              <w:right w:val="single" w:sz="4" w:space="0" w:color="auto"/>
            </w:tcBorders>
            <w:vAlign w:val="center"/>
            <w:hideMark/>
          </w:tcPr>
          <w:p w:rsidR="00012B2D" w:rsidRPr="00012B2D" w:rsidRDefault="00012B2D" w:rsidP="007F42F9">
            <w:pPr>
              <w:jc w:val="center"/>
              <w:rPr>
                <w:rFonts w:ascii="仿宋" w:eastAsia="仿宋" w:hAnsi="仿宋"/>
                <w:sz w:val="24"/>
              </w:rPr>
            </w:pPr>
          </w:p>
        </w:tc>
        <w:tc>
          <w:tcPr>
            <w:tcW w:w="708" w:type="dxa"/>
            <w:vMerge/>
            <w:tcBorders>
              <w:left w:val="single" w:sz="4" w:space="0" w:color="auto"/>
              <w:right w:val="single" w:sz="4" w:space="0" w:color="auto"/>
            </w:tcBorders>
            <w:vAlign w:val="center"/>
            <w:hideMark/>
          </w:tcPr>
          <w:p w:rsidR="00012B2D" w:rsidRPr="00012B2D" w:rsidRDefault="00012B2D" w:rsidP="00012B2D">
            <w:pPr>
              <w:widowControl/>
              <w:jc w:val="center"/>
              <w:rPr>
                <w:rFonts w:ascii="仿宋" w:eastAsia="仿宋" w:hAnsi="仿宋"/>
                <w:sz w:val="24"/>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012B2D" w:rsidRPr="00012B2D" w:rsidRDefault="00012B2D" w:rsidP="00012B2D">
            <w:pPr>
              <w:widowControl/>
              <w:spacing w:line="360" w:lineRule="auto"/>
              <w:jc w:val="center"/>
              <w:rPr>
                <w:rFonts w:ascii="仿宋" w:eastAsia="仿宋" w:hAnsi="仿宋"/>
                <w:sz w:val="24"/>
              </w:rPr>
            </w:pPr>
          </w:p>
        </w:tc>
        <w:tc>
          <w:tcPr>
            <w:tcW w:w="4820" w:type="dxa"/>
            <w:tcBorders>
              <w:top w:val="single" w:sz="4" w:space="0" w:color="auto"/>
              <w:left w:val="single" w:sz="4" w:space="0" w:color="auto"/>
              <w:bottom w:val="single" w:sz="4" w:space="0" w:color="auto"/>
              <w:right w:val="single" w:sz="4" w:space="0" w:color="auto"/>
            </w:tcBorders>
            <w:hideMark/>
          </w:tcPr>
          <w:p w:rsidR="00012B2D" w:rsidRPr="00012B2D" w:rsidRDefault="00012B2D" w:rsidP="00012B2D">
            <w:pPr>
              <w:widowControl/>
              <w:spacing w:line="276" w:lineRule="auto"/>
              <w:rPr>
                <w:rFonts w:ascii="仿宋" w:eastAsia="仿宋" w:hAnsi="仿宋"/>
                <w:sz w:val="24"/>
              </w:rPr>
            </w:pPr>
            <w:r w:rsidRPr="00012B2D">
              <w:rPr>
                <w:rFonts w:ascii="仿宋" w:eastAsia="仿宋" w:hAnsi="仿宋" w:hint="eastAsia"/>
                <w:sz w:val="24"/>
              </w:rPr>
              <w:t>11、一体化智能显微成像工作站支持高速自动对焦功能，自动检测标本并确保每个单独视野或拼图区域焦面准确</w:t>
            </w:r>
            <w:r>
              <w:rPr>
                <w:rFonts w:ascii="仿宋" w:eastAsia="仿宋" w:hAnsi="仿宋" w:hint="eastAsia"/>
                <w:sz w:val="24"/>
              </w:rPr>
              <w:t>；</w:t>
            </w:r>
          </w:p>
        </w:tc>
        <w:tc>
          <w:tcPr>
            <w:tcW w:w="1701" w:type="dxa"/>
            <w:tcBorders>
              <w:top w:val="single" w:sz="4" w:space="0" w:color="auto"/>
              <w:left w:val="single" w:sz="4" w:space="0" w:color="auto"/>
              <w:bottom w:val="single" w:sz="4" w:space="0" w:color="auto"/>
              <w:right w:val="single" w:sz="4" w:space="0" w:color="auto"/>
            </w:tcBorders>
            <w:hideMark/>
          </w:tcPr>
          <w:p w:rsidR="00012B2D" w:rsidRDefault="00012B2D" w:rsidP="00012B2D">
            <w:pPr>
              <w:widowControl/>
              <w:spacing w:line="360" w:lineRule="auto"/>
              <w:rPr>
                <w:rFonts w:ascii="仿宋" w:eastAsia="仿宋" w:hAnsi="仿宋"/>
                <w:sz w:val="24"/>
              </w:rPr>
            </w:pPr>
          </w:p>
        </w:tc>
      </w:tr>
      <w:tr w:rsidR="00012B2D" w:rsidTr="003D2A97">
        <w:trPr>
          <w:trHeight w:val="70"/>
        </w:trPr>
        <w:tc>
          <w:tcPr>
            <w:tcW w:w="568" w:type="dxa"/>
            <w:vMerge/>
            <w:tcBorders>
              <w:left w:val="single" w:sz="4" w:space="0" w:color="auto"/>
              <w:right w:val="single" w:sz="4" w:space="0" w:color="auto"/>
            </w:tcBorders>
            <w:vAlign w:val="center"/>
            <w:hideMark/>
          </w:tcPr>
          <w:p w:rsidR="00012B2D" w:rsidRPr="00012B2D" w:rsidRDefault="00012B2D" w:rsidP="007F42F9">
            <w:pPr>
              <w:jc w:val="center"/>
              <w:rPr>
                <w:rFonts w:ascii="仿宋" w:eastAsia="仿宋" w:hAnsi="仿宋"/>
                <w:sz w:val="24"/>
              </w:rPr>
            </w:pPr>
          </w:p>
        </w:tc>
        <w:tc>
          <w:tcPr>
            <w:tcW w:w="708" w:type="dxa"/>
            <w:vMerge/>
            <w:tcBorders>
              <w:left w:val="single" w:sz="4" w:space="0" w:color="auto"/>
              <w:right w:val="single" w:sz="4" w:space="0" w:color="auto"/>
            </w:tcBorders>
            <w:vAlign w:val="center"/>
            <w:hideMark/>
          </w:tcPr>
          <w:p w:rsidR="00012B2D" w:rsidRPr="00012B2D" w:rsidRDefault="00012B2D" w:rsidP="00012B2D">
            <w:pPr>
              <w:widowControl/>
              <w:jc w:val="center"/>
              <w:rPr>
                <w:rFonts w:ascii="仿宋" w:eastAsia="仿宋" w:hAnsi="仿宋"/>
                <w:sz w:val="24"/>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012B2D" w:rsidRPr="00012B2D" w:rsidRDefault="00012B2D" w:rsidP="00012B2D">
            <w:pPr>
              <w:widowControl/>
              <w:spacing w:line="360" w:lineRule="auto"/>
              <w:jc w:val="center"/>
              <w:rPr>
                <w:rFonts w:ascii="仿宋" w:eastAsia="仿宋" w:hAnsi="仿宋"/>
                <w:sz w:val="24"/>
              </w:rPr>
            </w:pPr>
          </w:p>
        </w:tc>
        <w:tc>
          <w:tcPr>
            <w:tcW w:w="4820" w:type="dxa"/>
            <w:tcBorders>
              <w:top w:val="single" w:sz="4" w:space="0" w:color="auto"/>
              <w:left w:val="single" w:sz="4" w:space="0" w:color="auto"/>
              <w:bottom w:val="single" w:sz="4" w:space="0" w:color="auto"/>
              <w:right w:val="single" w:sz="4" w:space="0" w:color="auto"/>
            </w:tcBorders>
            <w:hideMark/>
          </w:tcPr>
          <w:p w:rsidR="00012B2D" w:rsidRPr="00012B2D" w:rsidRDefault="00012B2D" w:rsidP="00012B2D">
            <w:pPr>
              <w:widowControl/>
              <w:spacing w:line="276" w:lineRule="auto"/>
              <w:rPr>
                <w:rFonts w:ascii="仿宋" w:eastAsia="仿宋" w:hAnsi="仿宋"/>
                <w:sz w:val="24"/>
              </w:rPr>
            </w:pPr>
            <w:r w:rsidRPr="00012B2D">
              <w:rPr>
                <w:rFonts w:ascii="仿宋" w:eastAsia="仿宋" w:hAnsi="仿宋" w:hint="eastAsia"/>
                <w:sz w:val="24"/>
              </w:rPr>
              <w:t>12、一体化智能显微成像工作站支持样本的多位点拍摄，实验人员可在配套电脑端设置需拍摄的样品区域内，显微镜自动进行图像采集，显微镜自动记录拍摄区域的坐标信息，自动完成多点位相邻视野拼接，拼接的区域可以为矩形、椭圆、不规则等任意形状</w:t>
            </w:r>
            <w:r>
              <w:rPr>
                <w:rFonts w:ascii="仿宋" w:eastAsia="仿宋" w:hAnsi="仿宋" w:hint="eastAsia"/>
                <w:sz w:val="24"/>
              </w:rPr>
              <w:t>；</w:t>
            </w:r>
          </w:p>
        </w:tc>
        <w:tc>
          <w:tcPr>
            <w:tcW w:w="1701" w:type="dxa"/>
            <w:tcBorders>
              <w:top w:val="single" w:sz="4" w:space="0" w:color="auto"/>
              <w:left w:val="single" w:sz="4" w:space="0" w:color="auto"/>
              <w:bottom w:val="single" w:sz="4" w:space="0" w:color="auto"/>
              <w:right w:val="single" w:sz="4" w:space="0" w:color="auto"/>
            </w:tcBorders>
            <w:hideMark/>
          </w:tcPr>
          <w:p w:rsidR="00012B2D" w:rsidRDefault="00012B2D" w:rsidP="00012B2D">
            <w:pPr>
              <w:widowControl/>
              <w:spacing w:line="360" w:lineRule="auto"/>
              <w:rPr>
                <w:rFonts w:ascii="仿宋" w:eastAsia="仿宋" w:hAnsi="仿宋"/>
                <w:sz w:val="24"/>
              </w:rPr>
            </w:pPr>
          </w:p>
        </w:tc>
      </w:tr>
      <w:tr w:rsidR="00012B2D" w:rsidTr="003D2A97">
        <w:trPr>
          <w:trHeight w:val="70"/>
        </w:trPr>
        <w:tc>
          <w:tcPr>
            <w:tcW w:w="568" w:type="dxa"/>
            <w:vMerge/>
            <w:tcBorders>
              <w:left w:val="single" w:sz="4" w:space="0" w:color="auto"/>
              <w:bottom w:val="single" w:sz="4" w:space="0" w:color="auto"/>
              <w:right w:val="single" w:sz="4" w:space="0" w:color="auto"/>
            </w:tcBorders>
            <w:vAlign w:val="center"/>
            <w:hideMark/>
          </w:tcPr>
          <w:p w:rsidR="00012B2D" w:rsidRPr="00012B2D" w:rsidRDefault="00012B2D" w:rsidP="007F42F9">
            <w:pPr>
              <w:jc w:val="center"/>
              <w:rPr>
                <w:rFonts w:ascii="仿宋" w:eastAsia="仿宋" w:hAnsi="仿宋"/>
                <w:sz w:val="24"/>
              </w:rPr>
            </w:pPr>
          </w:p>
        </w:tc>
        <w:tc>
          <w:tcPr>
            <w:tcW w:w="708" w:type="dxa"/>
            <w:vMerge/>
            <w:tcBorders>
              <w:left w:val="single" w:sz="4" w:space="0" w:color="auto"/>
              <w:bottom w:val="single" w:sz="4" w:space="0" w:color="auto"/>
              <w:right w:val="single" w:sz="4" w:space="0" w:color="auto"/>
            </w:tcBorders>
            <w:vAlign w:val="center"/>
            <w:hideMark/>
          </w:tcPr>
          <w:p w:rsidR="00012B2D" w:rsidRPr="00012B2D" w:rsidRDefault="00012B2D" w:rsidP="00012B2D">
            <w:pPr>
              <w:widowControl/>
              <w:jc w:val="center"/>
              <w:rPr>
                <w:rFonts w:ascii="仿宋" w:eastAsia="仿宋" w:hAnsi="仿宋"/>
                <w:sz w:val="24"/>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012B2D" w:rsidRPr="00012B2D" w:rsidRDefault="00012B2D" w:rsidP="00012B2D">
            <w:pPr>
              <w:widowControl/>
              <w:spacing w:line="360" w:lineRule="auto"/>
              <w:jc w:val="center"/>
              <w:rPr>
                <w:rFonts w:ascii="仿宋" w:eastAsia="仿宋" w:hAnsi="仿宋"/>
                <w:sz w:val="24"/>
              </w:rPr>
            </w:pPr>
          </w:p>
        </w:tc>
        <w:tc>
          <w:tcPr>
            <w:tcW w:w="4820" w:type="dxa"/>
            <w:tcBorders>
              <w:top w:val="single" w:sz="4" w:space="0" w:color="auto"/>
              <w:left w:val="single" w:sz="4" w:space="0" w:color="auto"/>
              <w:bottom w:val="single" w:sz="4" w:space="0" w:color="auto"/>
              <w:right w:val="single" w:sz="4" w:space="0" w:color="auto"/>
            </w:tcBorders>
            <w:hideMark/>
          </w:tcPr>
          <w:p w:rsidR="00012B2D" w:rsidRPr="00012B2D" w:rsidRDefault="00012B2D" w:rsidP="00012B2D">
            <w:pPr>
              <w:widowControl/>
              <w:spacing w:line="276" w:lineRule="auto"/>
              <w:rPr>
                <w:rFonts w:ascii="仿宋" w:eastAsia="仿宋" w:hAnsi="仿宋"/>
                <w:sz w:val="24"/>
              </w:rPr>
            </w:pPr>
            <w:r w:rsidRPr="00012B2D">
              <w:rPr>
                <w:rFonts w:ascii="仿宋" w:eastAsia="仿宋" w:hAnsi="仿宋" w:hint="eastAsia"/>
                <w:sz w:val="24"/>
              </w:rPr>
              <w:t>13、一体化智能显微成像工作站配套工作站的配置不低于：Intel Xeon W-1250, 内存16GB; ，256GB SSD，2TB HHD</w:t>
            </w:r>
            <w:r>
              <w:rPr>
                <w:rFonts w:ascii="仿宋" w:eastAsia="仿宋" w:hAnsi="仿宋" w:hint="eastAsia"/>
                <w:sz w:val="24"/>
              </w:rPr>
              <w:t>；</w:t>
            </w:r>
          </w:p>
        </w:tc>
        <w:tc>
          <w:tcPr>
            <w:tcW w:w="1701" w:type="dxa"/>
            <w:tcBorders>
              <w:top w:val="single" w:sz="4" w:space="0" w:color="auto"/>
              <w:left w:val="single" w:sz="4" w:space="0" w:color="auto"/>
              <w:bottom w:val="single" w:sz="4" w:space="0" w:color="auto"/>
              <w:right w:val="single" w:sz="4" w:space="0" w:color="auto"/>
            </w:tcBorders>
            <w:hideMark/>
          </w:tcPr>
          <w:p w:rsidR="00012B2D" w:rsidRDefault="00012B2D" w:rsidP="00012B2D">
            <w:pPr>
              <w:widowControl/>
              <w:spacing w:line="360" w:lineRule="auto"/>
              <w:rPr>
                <w:rFonts w:ascii="仿宋" w:eastAsia="仿宋" w:hAnsi="仿宋"/>
                <w:sz w:val="24"/>
              </w:rPr>
            </w:pPr>
          </w:p>
        </w:tc>
      </w:tr>
      <w:tr w:rsidR="00012B2D" w:rsidTr="00475E32">
        <w:trPr>
          <w:trHeight w:val="70"/>
        </w:trPr>
        <w:tc>
          <w:tcPr>
            <w:tcW w:w="568" w:type="dxa"/>
            <w:vMerge w:val="restart"/>
            <w:tcBorders>
              <w:top w:val="single" w:sz="4" w:space="0" w:color="auto"/>
              <w:left w:val="single" w:sz="4" w:space="0" w:color="auto"/>
              <w:right w:val="single" w:sz="4" w:space="0" w:color="auto"/>
            </w:tcBorders>
            <w:vAlign w:val="center"/>
            <w:hideMark/>
          </w:tcPr>
          <w:p w:rsidR="00012B2D" w:rsidRDefault="00012B2D" w:rsidP="007F42F9">
            <w:pPr>
              <w:jc w:val="center"/>
              <w:rPr>
                <w:rFonts w:ascii="仿宋" w:eastAsia="仿宋" w:hAnsi="仿宋"/>
                <w:sz w:val="24"/>
              </w:rPr>
            </w:pPr>
            <w:r>
              <w:rPr>
                <w:rFonts w:ascii="仿宋" w:eastAsia="仿宋" w:hAnsi="仿宋" w:hint="eastAsia"/>
                <w:sz w:val="24"/>
              </w:rPr>
              <w:t>2</w:t>
            </w:r>
          </w:p>
        </w:tc>
        <w:tc>
          <w:tcPr>
            <w:tcW w:w="708" w:type="dxa"/>
            <w:vMerge w:val="restart"/>
            <w:tcBorders>
              <w:top w:val="single" w:sz="4" w:space="0" w:color="auto"/>
              <w:left w:val="single" w:sz="4" w:space="0" w:color="auto"/>
              <w:right w:val="single" w:sz="4" w:space="0" w:color="auto"/>
            </w:tcBorders>
            <w:vAlign w:val="center"/>
            <w:hideMark/>
          </w:tcPr>
          <w:p w:rsidR="00012B2D" w:rsidRDefault="00012B2D" w:rsidP="00012B2D">
            <w:pPr>
              <w:widowControl/>
              <w:jc w:val="center"/>
              <w:rPr>
                <w:rFonts w:ascii="仿宋" w:eastAsia="仿宋" w:hAnsi="仿宋"/>
                <w:sz w:val="24"/>
              </w:rPr>
            </w:pPr>
            <w:r>
              <w:rPr>
                <w:rFonts w:ascii="仿宋" w:eastAsia="仿宋" w:hAnsi="仿宋" w:hint="eastAsia"/>
                <w:sz w:val="24"/>
              </w:rPr>
              <w:t>软件部分</w:t>
            </w:r>
          </w:p>
        </w:tc>
        <w:tc>
          <w:tcPr>
            <w:tcW w:w="709" w:type="dxa"/>
            <w:tcBorders>
              <w:top w:val="single" w:sz="4" w:space="0" w:color="auto"/>
              <w:left w:val="single" w:sz="4" w:space="0" w:color="auto"/>
              <w:bottom w:val="single" w:sz="4" w:space="0" w:color="auto"/>
              <w:right w:val="single" w:sz="4" w:space="0" w:color="auto"/>
            </w:tcBorders>
            <w:vAlign w:val="center"/>
            <w:hideMark/>
          </w:tcPr>
          <w:p w:rsidR="00012B2D" w:rsidRPr="00012B2D" w:rsidRDefault="00012B2D" w:rsidP="007F42F9">
            <w:pPr>
              <w:widowControl/>
              <w:spacing w:line="360" w:lineRule="auto"/>
              <w:jc w:val="center"/>
              <w:rPr>
                <w:rFonts w:ascii="仿宋" w:eastAsia="仿宋" w:hAnsi="仿宋"/>
                <w:sz w:val="24"/>
              </w:rPr>
            </w:pPr>
          </w:p>
        </w:tc>
        <w:tc>
          <w:tcPr>
            <w:tcW w:w="4820" w:type="dxa"/>
            <w:tcBorders>
              <w:top w:val="single" w:sz="4" w:space="0" w:color="auto"/>
              <w:left w:val="single" w:sz="4" w:space="0" w:color="auto"/>
              <w:bottom w:val="single" w:sz="4" w:space="0" w:color="auto"/>
              <w:right w:val="single" w:sz="4" w:space="0" w:color="auto"/>
            </w:tcBorders>
            <w:hideMark/>
          </w:tcPr>
          <w:p w:rsidR="00012B2D" w:rsidRPr="00012B2D" w:rsidRDefault="00012B2D" w:rsidP="00012B2D">
            <w:pPr>
              <w:widowControl/>
              <w:spacing w:line="276" w:lineRule="auto"/>
              <w:rPr>
                <w:rFonts w:ascii="仿宋" w:eastAsia="仿宋" w:hAnsi="仿宋"/>
                <w:sz w:val="24"/>
              </w:rPr>
            </w:pPr>
            <w:r w:rsidRPr="00012B2D">
              <w:rPr>
                <w:rFonts w:ascii="仿宋" w:eastAsia="仿宋" w:hAnsi="仿宋" w:hint="eastAsia"/>
                <w:sz w:val="24"/>
              </w:rPr>
              <w:t>14、一体化智能显微成像工作站配套软件支持白平衡、曝光的手动和自动调节功能</w:t>
            </w:r>
            <w:r>
              <w:rPr>
                <w:rFonts w:ascii="仿宋" w:eastAsia="仿宋" w:hAnsi="仿宋" w:hint="eastAsia"/>
                <w:sz w:val="24"/>
              </w:rPr>
              <w:t>；</w:t>
            </w:r>
          </w:p>
        </w:tc>
        <w:tc>
          <w:tcPr>
            <w:tcW w:w="1701" w:type="dxa"/>
            <w:tcBorders>
              <w:top w:val="single" w:sz="4" w:space="0" w:color="auto"/>
              <w:left w:val="single" w:sz="4" w:space="0" w:color="auto"/>
              <w:bottom w:val="single" w:sz="4" w:space="0" w:color="auto"/>
              <w:right w:val="single" w:sz="4" w:space="0" w:color="auto"/>
            </w:tcBorders>
            <w:hideMark/>
          </w:tcPr>
          <w:p w:rsidR="00012B2D" w:rsidRPr="00012B2D" w:rsidRDefault="00012B2D" w:rsidP="00012B2D">
            <w:pPr>
              <w:widowControl/>
              <w:spacing w:line="360" w:lineRule="auto"/>
              <w:rPr>
                <w:rFonts w:ascii="仿宋" w:eastAsia="仿宋" w:hAnsi="仿宋"/>
                <w:sz w:val="24"/>
              </w:rPr>
            </w:pPr>
          </w:p>
        </w:tc>
      </w:tr>
      <w:tr w:rsidR="00012B2D" w:rsidTr="00475E32">
        <w:trPr>
          <w:trHeight w:val="70"/>
        </w:trPr>
        <w:tc>
          <w:tcPr>
            <w:tcW w:w="568" w:type="dxa"/>
            <w:vMerge/>
            <w:tcBorders>
              <w:left w:val="single" w:sz="4" w:space="0" w:color="auto"/>
              <w:right w:val="single" w:sz="4" w:space="0" w:color="auto"/>
            </w:tcBorders>
            <w:vAlign w:val="center"/>
            <w:hideMark/>
          </w:tcPr>
          <w:p w:rsidR="00012B2D" w:rsidRDefault="00012B2D" w:rsidP="00012B2D">
            <w:pPr>
              <w:jc w:val="center"/>
              <w:rPr>
                <w:rFonts w:ascii="仿宋" w:eastAsia="仿宋" w:hAnsi="仿宋"/>
                <w:sz w:val="24"/>
              </w:rPr>
            </w:pPr>
          </w:p>
        </w:tc>
        <w:tc>
          <w:tcPr>
            <w:tcW w:w="708" w:type="dxa"/>
            <w:vMerge/>
            <w:tcBorders>
              <w:left w:val="single" w:sz="4" w:space="0" w:color="auto"/>
              <w:right w:val="single" w:sz="4" w:space="0" w:color="auto"/>
            </w:tcBorders>
            <w:vAlign w:val="center"/>
            <w:hideMark/>
          </w:tcPr>
          <w:p w:rsidR="00012B2D" w:rsidRDefault="00012B2D" w:rsidP="00012B2D">
            <w:pPr>
              <w:widowControl/>
              <w:jc w:val="center"/>
              <w:rPr>
                <w:rFonts w:ascii="仿宋" w:eastAsia="仿宋" w:hAnsi="仿宋"/>
                <w:sz w:val="24"/>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012B2D" w:rsidRPr="00012B2D" w:rsidRDefault="00012B2D" w:rsidP="007F42F9">
            <w:pPr>
              <w:widowControl/>
              <w:spacing w:line="360" w:lineRule="auto"/>
              <w:jc w:val="center"/>
              <w:rPr>
                <w:rFonts w:ascii="仿宋" w:eastAsia="仿宋" w:hAnsi="仿宋"/>
                <w:sz w:val="24"/>
              </w:rPr>
            </w:pPr>
          </w:p>
        </w:tc>
        <w:tc>
          <w:tcPr>
            <w:tcW w:w="4820" w:type="dxa"/>
            <w:tcBorders>
              <w:top w:val="single" w:sz="4" w:space="0" w:color="auto"/>
              <w:left w:val="single" w:sz="4" w:space="0" w:color="auto"/>
              <w:bottom w:val="single" w:sz="4" w:space="0" w:color="auto"/>
              <w:right w:val="single" w:sz="4" w:space="0" w:color="auto"/>
            </w:tcBorders>
            <w:hideMark/>
          </w:tcPr>
          <w:p w:rsidR="00012B2D" w:rsidRPr="00012B2D" w:rsidRDefault="00012B2D" w:rsidP="00012B2D">
            <w:pPr>
              <w:widowControl/>
              <w:spacing w:line="276" w:lineRule="auto"/>
              <w:rPr>
                <w:rFonts w:ascii="仿宋" w:eastAsia="仿宋" w:hAnsi="仿宋"/>
                <w:sz w:val="24"/>
              </w:rPr>
            </w:pPr>
            <w:r w:rsidRPr="00012B2D">
              <w:rPr>
                <w:rFonts w:ascii="仿宋" w:eastAsia="仿宋" w:hAnsi="仿宋" w:hint="eastAsia"/>
                <w:sz w:val="24"/>
              </w:rPr>
              <w:t>15、一体化智能显微成像工作站配套软件支持多图像同步显示功能，方便实验人员对比观察不同图像的细节，并支持多张图片的同步显示调节</w:t>
            </w:r>
            <w:r>
              <w:rPr>
                <w:rFonts w:ascii="仿宋" w:eastAsia="仿宋" w:hAnsi="仿宋" w:hint="eastAsia"/>
                <w:sz w:val="24"/>
              </w:rPr>
              <w:t>；</w:t>
            </w:r>
          </w:p>
        </w:tc>
        <w:tc>
          <w:tcPr>
            <w:tcW w:w="1701" w:type="dxa"/>
            <w:tcBorders>
              <w:top w:val="single" w:sz="4" w:space="0" w:color="auto"/>
              <w:left w:val="single" w:sz="4" w:space="0" w:color="auto"/>
              <w:bottom w:val="single" w:sz="4" w:space="0" w:color="auto"/>
              <w:right w:val="single" w:sz="4" w:space="0" w:color="auto"/>
            </w:tcBorders>
            <w:hideMark/>
          </w:tcPr>
          <w:p w:rsidR="00012B2D" w:rsidRPr="00012B2D" w:rsidRDefault="00012B2D" w:rsidP="00012B2D">
            <w:pPr>
              <w:widowControl/>
              <w:spacing w:line="360" w:lineRule="auto"/>
              <w:rPr>
                <w:rFonts w:ascii="仿宋" w:eastAsia="仿宋" w:hAnsi="仿宋"/>
                <w:sz w:val="24"/>
              </w:rPr>
            </w:pPr>
          </w:p>
        </w:tc>
      </w:tr>
      <w:tr w:rsidR="00012B2D" w:rsidTr="00475E32">
        <w:trPr>
          <w:trHeight w:val="70"/>
        </w:trPr>
        <w:tc>
          <w:tcPr>
            <w:tcW w:w="568" w:type="dxa"/>
            <w:vMerge/>
            <w:tcBorders>
              <w:left w:val="single" w:sz="4" w:space="0" w:color="auto"/>
              <w:right w:val="single" w:sz="4" w:space="0" w:color="auto"/>
            </w:tcBorders>
            <w:vAlign w:val="center"/>
            <w:hideMark/>
          </w:tcPr>
          <w:p w:rsidR="00012B2D" w:rsidRDefault="00012B2D" w:rsidP="00012B2D">
            <w:pPr>
              <w:jc w:val="center"/>
              <w:rPr>
                <w:rFonts w:ascii="仿宋" w:eastAsia="仿宋" w:hAnsi="仿宋"/>
                <w:sz w:val="24"/>
              </w:rPr>
            </w:pPr>
          </w:p>
        </w:tc>
        <w:tc>
          <w:tcPr>
            <w:tcW w:w="708" w:type="dxa"/>
            <w:vMerge/>
            <w:tcBorders>
              <w:left w:val="single" w:sz="4" w:space="0" w:color="auto"/>
              <w:right w:val="single" w:sz="4" w:space="0" w:color="auto"/>
            </w:tcBorders>
            <w:vAlign w:val="center"/>
            <w:hideMark/>
          </w:tcPr>
          <w:p w:rsidR="00012B2D" w:rsidRDefault="00012B2D" w:rsidP="00012B2D">
            <w:pPr>
              <w:widowControl/>
              <w:jc w:val="center"/>
              <w:rPr>
                <w:rFonts w:ascii="仿宋" w:eastAsia="仿宋" w:hAnsi="仿宋"/>
                <w:sz w:val="24"/>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012B2D" w:rsidRPr="00012B2D" w:rsidRDefault="00012B2D" w:rsidP="007F42F9">
            <w:pPr>
              <w:widowControl/>
              <w:spacing w:line="360" w:lineRule="auto"/>
              <w:jc w:val="center"/>
              <w:rPr>
                <w:rFonts w:ascii="仿宋" w:eastAsia="仿宋" w:hAnsi="仿宋"/>
                <w:sz w:val="24"/>
              </w:rPr>
            </w:pPr>
          </w:p>
        </w:tc>
        <w:tc>
          <w:tcPr>
            <w:tcW w:w="4820" w:type="dxa"/>
            <w:tcBorders>
              <w:top w:val="single" w:sz="4" w:space="0" w:color="auto"/>
              <w:left w:val="single" w:sz="4" w:space="0" w:color="auto"/>
              <w:bottom w:val="single" w:sz="4" w:space="0" w:color="auto"/>
              <w:right w:val="single" w:sz="4" w:space="0" w:color="auto"/>
            </w:tcBorders>
            <w:hideMark/>
          </w:tcPr>
          <w:p w:rsidR="00012B2D" w:rsidRPr="00012B2D" w:rsidRDefault="00012B2D" w:rsidP="00012B2D">
            <w:pPr>
              <w:widowControl/>
              <w:spacing w:line="276" w:lineRule="auto"/>
              <w:rPr>
                <w:rFonts w:ascii="仿宋" w:eastAsia="仿宋" w:hAnsi="仿宋"/>
                <w:sz w:val="24"/>
              </w:rPr>
            </w:pPr>
            <w:r w:rsidRPr="00012B2D">
              <w:rPr>
                <w:rFonts w:ascii="仿宋" w:eastAsia="仿宋" w:hAnsi="仿宋" w:hint="eastAsia"/>
                <w:sz w:val="24"/>
              </w:rPr>
              <w:t>16、一体化智能显微成像工作站配套软件可自由设置采集图像的采集单周期时间、采集周期数及</w:t>
            </w:r>
            <w:proofErr w:type="gramStart"/>
            <w:r w:rsidRPr="00012B2D">
              <w:rPr>
                <w:rFonts w:ascii="仿宋" w:eastAsia="仿宋" w:hAnsi="仿宋" w:hint="eastAsia"/>
                <w:sz w:val="24"/>
              </w:rPr>
              <w:t>采集总</w:t>
            </w:r>
            <w:proofErr w:type="gramEnd"/>
            <w:r w:rsidRPr="00012B2D">
              <w:rPr>
                <w:rFonts w:ascii="仿宋" w:eastAsia="仿宋" w:hAnsi="仿宋" w:hint="eastAsia"/>
                <w:sz w:val="24"/>
              </w:rPr>
              <w:t>时长等参数</w:t>
            </w:r>
            <w:r>
              <w:rPr>
                <w:rFonts w:ascii="仿宋" w:eastAsia="仿宋" w:hAnsi="仿宋" w:hint="eastAsia"/>
                <w:sz w:val="24"/>
              </w:rPr>
              <w:t>；</w:t>
            </w:r>
          </w:p>
        </w:tc>
        <w:tc>
          <w:tcPr>
            <w:tcW w:w="1701" w:type="dxa"/>
            <w:tcBorders>
              <w:top w:val="single" w:sz="4" w:space="0" w:color="auto"/>
              <w:left w:val="single" w:sz="4" w:space="0" w:color="auto"/>
              <w:bottom w:val="single" w:sz="4" w:space="0" w:color="auto"/>
              <w:right w:val="single" w:sz="4" w:space="0" w:color="auto"/>
            </w:tcBorders>
            <w:hideMark/>
          </w:tcPr>
          <w:p w:rsidR="00012B2D" w:rsidRPr="00012B2D" w:rsidRDefault="00012B2D" w:rsidP="00012B2D">
            <w:pPr>
              <w:widowControl/>
              <w:spacing w:line="360" w:lineRule="auto"/>
              <w:rPr>
                <w:rFonts w:ascii="仿宋" w:eastAsia="仿宋" w:hAnsi="仿宋"/>
                <w:sz w:val="24"/>
              </w:rPr>
            </w:pPr>
          </w:p>
        </w:tc>
      </w:tr>
      <w:tr w:rsidR="00012B2D" w:rsidTr="00475E32">
        <w:trPr>
          <w:trHeight w:val="70"/>
        </w:trPr>
        <w:tc>
          <w:tcPr>
            <w:tcW w:w="568" w:type="dxa"/>
            <w:vMerge/>
            <w:tcBorders>
              <w:left w:val="single" w:sz="4" w:space="0" w:color="auto"/>
              <w:right w:val="single" w:sz="4" w:space="0" w:color="auto"/>
            </w:tcBorders>
            <w:vAlign w:val="center"/>
            <w:hideMark/>
          </w:tcPr>
          <w:p w:rsidR="00012B2D" w:rsidRDefault="00012B2D" w:rsidP="00012B2D">
            <w:pPr>
              <w:jc w:val="center"/>
              <w:rPr>
                <w:rFonts w:ascii="仿宋" w:eastAsia="仿宋" w:hAnsi="仿宋"/>
                <w:sz w:val="24"/>
              </w:rPr>
            </w:pPr>
          </w:p>
        </w:tc>
        <w:tc>
          <w:tcPr>
            <w:tcW w:w="708" w:type="dxa"/>
            <w:vMerge/>
            <w:tcBorders>
              <w:left w:val="single" w:sz="4" w:space="0" w:color="auto"/>
              <w:right w:val="single" w:sz="4" w:space="0" w:color="auto"/>
            </w:tcBorders>
            <w:vAlign w:val="center"/>
            <w:hideMark/>
          </w:tcPr>
          <w:p w:rsidR="00012B2D" w:rsidRDefault="00012B2D" w:rsidP="00012B2D">
            <w:pPr>
              <w:widowControl/>
              <w:jc w:val="center"/>
              <w:rPr>
                <w:rFonts w:ascii="仿宋" w:eastAsia="仿宋" w:hAnsi="仿宋"/>
                <w:sz w:val="24"/>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012B2D" w:rsidRPr="00012B2D" w:rsidRDefault="00012B2D" w:rsidP="007F42F9">
            <w:pPr>
              <w:widowControl/>
              <w:spacing w:line="360" w:lineRule="auto"/>
              <w:jc w:val="center"/>
              <w:rPr>
                <w:rFonts w:ascii="仿宋" w:eastAsia="仿宋" w:hAnsi="仿宋"/>
                <w:sz w:val="24"/>
              </w:rPr>
            </w:pPr>
          </w:p>
        </w:tc>
        <w:tc>
          <w:tcPr>
            <w:tcW w:w="4820" w:type="dxa"/>
            <w:tcBorders>
              <w:top w:val="single" w:sz="4" w:space="0" w:color="auto"/>
              <w:left w:val="single" w:sz="4" w:space="0" w:color="auto"/>
              <w:bottom w:val="single" w:sz="4" w:space="0" w:color="auto"/>
              <w:right w:val="single" w:sz="4" w:space="0" w:color="auto"/>
            </w:tcBorders>
            <w:hideMark/>
          </w:tcPr>
          <w:p w:rsidR="00012B2D" w:rsidRPr="00012B2D" w:rsidRDefault="00012B2D" w:rsidP="00012B2D">
            <w:pPr>
              <w:widowControl/>
              <w:spacing w:line="276" w:lineRule="auto"/>
              <w:rPr>
                <w:rFonts w:ascii="仿宋" w:eastAsia="仿宋" w:hAnsi="仿宋"/>
                <w:sz w:val="24"/>
              </w:rPr>
            </w:pPr>
            <w:r w:rsidRPr="00012B2D">
              <w:rPr>
                <w:rFonts w:ascii="仿宋" w:eastAsia="仿宋" w:hAnsi="仿宋" w:hint="eastAsia"/>
                <w:sz w:val="24"/>
              </w:rPr>
              <w:t>17、一体化智能显微成像工作站配套软件支持图像亮度、对比度、伽玛值、灰度范围等的调节，并支持各通道伪彩色的修改；处理RGB图像，允许实验人员单独调节其各颜色通道的亮度、对比度等，提升图像的展示效果</w:t>
            </w:r>
            <w:r>
              <w:rPr>
                <w:rFonts w:ascii="仿宋" w:eastAsia="仿宋" w:hAnsi="仿宋" w:hint="eastAsia"/>
                <w:sz w:val="24"/>
              </w:rPr>
              <w:t>；</w:t>
            </w:r>
          </w:p>
        </w:tc>
        <w:tc>
          <w:tcPr>
            <w:tcW w:w="1701" w:type="dxa"/>
            <w:tcBorders>
              <w:top w:val="single" w:sz="4" w:space="0" w:color="auto"/>
              <w:left w:val="single" w:sz="4" w:space="0" w:color="auto"/>
              <w:bottom w:val="single" w:sz="4" w:space="0" w:color="auto"/>
              <w:right w:val="single" w:sz="4" w:space="0" w:color="auto"/>
            </w:tcBorders>
            <w:hideMark/>
          </w:tcPr>
          <w:p w:rsidR="00012B2D" w:rsidRPr="00012B2D" w:rsidRDefault="00012B2D" w:rsidP="00012B2D">
            <w:pPr>
              <w:widowControl/>
              <w:spacing w:line="360" w:lineRule="auto"/>
              <w:rPr>
                <w:rFonts w:ascii="仿宋" w:eastAsia="仿宋" w:hAnsi="仿宋"/>
                <w:sz w:val="24"/>
              </w:rPr>
            </w:pPr>
          </w:p>
        </w:tc>
      </w:tr>
      <w:tr w:rsidR="00012B2D" w:rsidTr="00475E32">
        <w:trPr>
          <w:trHeight w:val="70"/>
        </w:trPr>
        <w:tc>
          <w:tcPr>
            <w:tcW w:w="568" w:type="dxa"/>
            <w:vMerge/>
            <w:tcBorders>
              <w:left w:val="single" w:sz="4" w:space="0" w:color="auto"/>
              <w:right w:val="single" w:sz="4" w:space="0" w:color="auto"/>
            </w:tcBorders>
            <w:vAlign w:val="center"/>
            <w:hideMark/>
          </w:tcPr>
          <w:p w:rsidR="00012B2D" w:rsidRDefault="00012B2D" w:rsidP="00012B2D">
            <w:pPr>
              <w:jc w:val="center"/>
              <w:rPr>
                <w:rFonts w:ascii="仿宋" w:eastAsia="仿宋" w:hAnsi="仿宋"/>
                <w:sz w:val="24"/>
              </w:rPr>
            </w:pPr>
          </w:p>
        </w:tc>
        <w:tc>
          <w:tcPr>
            <w:tcW w:w="708" w:type="dxa"/>
            <w:vMerge/>
            <w:tcBorders>
              <w:left w:val="single" w:sz="4" w:space="0" w:color="auto"/>
              <w:right w:val="single" w:sz="4" w:space="0" w:color="auto"/>
            </w:tcBorders>
            <w:vAlign w:val="center"/>
            <w:hideMark/>
          </w:tcPr>
          <w:p w:rsidR="00012B2D" w:rsidRDefault="00012B2D" w:rsidP="00012B2D">
            <w:pPr>
              <w:widowControl/>
              <w:jc w:val="center"/>
              <w:rPr>
                <w:rFonts w:ascii="仿宋" w:eastAsia="仿宋" w:hAnsi="仿宋"/>
                <w:sz w:val="24"/>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012B2D" w:rsidRPr="00012B2D" w:rsidRDefault="00012B2D" w:rsidP="007F42F9">
            <w:pPr>
              <w:widowControl/>
              <w:spacing w:line="360" w:lineRule="auto"/>
              <w:jc w:val="center"/>
              <w:rPr>
                <w:rFonts w:ascii="仿宋" w:eastAsia="仿宋" w:hAnsi="仿宋"/>
                <w:sz w:val="24"/>
              </w:rPr>
            </w:pPr>
          </w:p>
        </w:tc>
        <w:tc>
          <w:tcPr>
            <w:tcW w:w="4820" w:type="dxa"/>
            <w:tcBorders>
              <w:top w:val="single" w:sz="4" w:space="0" w:color="auto"/>
              <w:left w:val="single" w:sz="4" w:space="0" w:color="auto"/>
              <w:bottom w:val="single" w:sz="4" w:space="0" w:color="auto"/>
              <w:right w:val="single" w:sz="4" w:space="0" w:color="auto"/>
            </w:tcBorders>
            <w:hideMark/>
          </w:tcPr>
          <w:p w:rsidR="00012B2D" w:rsidRPr="00012B2D" w:rsidRDefault="00012B2D" w:rsidP="00012B2D">
            <w:pPr>
              <w:widowControl/>
              <w:spacing w:line="276" w:lineRule="auto"/>
              <w:rPr>
                <w:rFonts w:ascii="仿宋" w:eastAsia="仿宋" w:hAnsi="仿宋"/>
                <w:sz w:val="24"/>
              </w:rPr>
            </w:pPr>
            <w:r w:rsidRPr="00012B2D">
              <w:rPr>
                <w:rFonts w:ascii="仿宋" w:eastAsia="仿宋" w:hAnsi="仿宋" w:hint="eastAsia"/>
                <w:sz w:val="24"/>
              </w:rPr>
              <w:t>18、一体化智能显微成像工作站配套软件支持亮度投影、相衬光晕去除、2D消卷积、最近邻、维纳滤镜、受限迭代等多种图像处理操作，以提高成像质量</w:t>
            </w:r>
            <w:r>
              <w:rPr>
                <w:rFonts w:ascii="仿宋" w:eastAsia="仿宋" w:hAnsi="仿宋" w:hint="eastAsia"/>
                <w:sz w:val="24"/>
              </w:rPr>
              <w:t>；</w:t>
            </w:r>
          </w:p>
        </w:tc>
        <w:tc>
          <w:tcPr>
            <w:tcW w:w="1701" w:type="dxa"/>
            <w:tcBorders>
              <w:top w:val="single" w:sz="4" w:space="0" w:color="auto"/>
              <w:left w:val="single" w:sz="4" w:space="0" w:color="auto"/>
              <w:bottom w:val="single" w:sz="4" w:space="0" w:color="auto"/>
              <w:right w:val="single" w:sz="4" w:space="0" w:color="auto"/>
            </w:tcBorders>
            <w:hideMark/>
          </w:tcPr>
          <w:p w:rsidR="00012B2D" w:rsidRPr="00012B2D" w:rsidRDefault="00012B2D" w:rsidP="00012B2D">
            <w:pPr>
              <w:widowControl/>
              <w:spacing w:line="360" w:lineRule="auto"/>
              <w:rPr>
                <w:rFonts w:ascii="仿宋" w:eastAsia="仿宋" w:hAnsi="仿宋"/>
                <w:sz w:val="24"/>
              </w:rPr>
            </w:pPr>
          </w:p>
        </w:tc>
      </w:tr>
      <w:tr w:rsidR="00012B2D" w:rsidTr="00475E32">
        <w:trPr>
          <w:trHeight w:val="70"/>
        </w:trPr>
        <w:tc>
          <w:tcPr>
            <w:tcW w:w="568" w:type="dxa"/>
            <w:vMerge/>
            <w:tcBorders>
              <w:left w:val="single" w:sz="4" w:space="0" w:color="auto"/>
              <w:right w:val="single" w:sz="4" w:space="0" w:color="auto"/>
            </w:tcBorders>
            <w:vAlign w:val="center"/>
            <w:hideMark/>
          </w:tcPr>
          <w:p w:rsidR="00012B2D" w:rsidRDefault="00012B2D" w:rsidP="00012B2D">
            <w:pPr>
              <w:jc w:val="center"/>
              <w:rPr>
                <w:rFonts w:ascii="仿宋" w:eastAsia="仿宋" w:hAnsi="仿宋"/>
                <w:sz w:val="24"/>
              </w:rPr>
            </w:pPr>
          </w:p>
        </w:tc>
        <w:tc>
          <w:tcPr>
            <w:tcW w:w="708" w:type="dxa"/>
            <w:vMerge/>
            <w:tcBorders>
              <w:left w:val="single" w:sz="4" w:space="0" w:color="auto"/>
              <w:right w:val="single" w:sz="4" w:space="0" w:color="auto"/>
            </w:tcBorders>
            <w:vAlign w:val="center"/>
            <w:hideMark/>
          </w:tcPr>
          <w:p w:rsidR="00012B2D" w:rsidRDefault="00012B2D" w:rsidP="00012B2D">
            <w:pPr>
              <w:widowControl/>
              <w:jc w:val="center"/>
              <w:rPr>
                <w:rFonts w:ascii="仿宋" w:eastAsia="仿宋" w:hAnsi="仿宋"/>
                <w:sz w:val="24"/>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012B2D" w:rsidRPr="00012B2D" w:rsidRDefault="00012B2D" w:rsidP="007F42F9">
            <w:pPr>
              <w:widowControl/>
              <w:spacing w:line="360" w:lineRule="auto"/>
              <w:jc w:val="center"/>
              <w:rPr>
                <w:rFonts w:ascii="仿宋" w:eastAsia="仿宋" w:hAnsi="仿宋"/>
                <w:sz w:val="24"/>
              </w:rPr>
            </w:pPr>
          </w:p>
        </w:tc>
        <w:tc>
          <w:tcPr>
            <w:tcW w:w="4820" w:type="dxa"/>
            <w:tcBorders>
              <w:top w:val="single" w:sz="4" w:space="0" w:color="auto"/>
              <w:left w:val="single" w:sz="4" w:space="0" w:color="auto"/>
              <w:bottom w:val="single" w:sz="4" w:space="0" w:color="auto"/>
              <w:right w:val="single" w:sz="4" w:space="0" w:color="auto"/>
            </w:tcBorders>
            <w:hideMark/>
          </w:tcPr>
          <w:p w:rsidR="00012B2D" w:rsidRPr="00012B2D" w:rsidRDefault="00012B2D" w:rsidP="00012B2D">
            <w:pPr>
              <w:widowControl/>
              <w:spacing w:line="276" w:lineRule="auto"/>
              <w:rPr>
                <w:rFonts w:ascii="仿宋" w:eastAsia="仿宋" w:hAnsi="仿宋"/>
                <w:sz w:val="24"/>
              </w:rPr>
            </w:pPr>
            <w:r w:rsidRPr="00012B2D">
              <w:rPr>
                <w:rFonts w:ascii="仿宋" w:eastAsia="仿宋" w:hAnsi="仿宋" w:hint="eastAsia"/>
                <w:sz w:val="24"/>
              </w:rPr>
              <w:t>19、一体化智能显微成像工作站配套软件支持图像中在任意直线上灰度值测量，方便实验人员观察生物结构、发光基团丰度等细节变化</w:t>
            </w:r>
            <w:r>
              <w:rPr>
                <w:rFonts w:ascii="仿宋" w:eastAsia="仿宋" w:hAnsi="仿宋" w:hint="eastAsia"/>
                <w:sz w:val="24"/>
              </w:rPr>
              <w:t>；</w:t>
            </w:r>
          </w:p>
        </w:tc>
        <w:tc>
          <w:tcPr>
            <w:tcW w:w="1701" w:type="dxa"/>
            <w:tcBorders>
              <w:top w:val="single" w:sz="4" w:space="0" w:color="auto"/>
              <w:left w:val="single" w:sz="4" w:space="0" w:color="auto"/>
              <w:bottom w:val="single" w:sz="4" w:space="0" w:color="auto"/>
              <w:right w:val="single" w:sz="4" w:space="0" w:color="auto"/>
            </w:tcBorders>
            <w:hideMark/>
          </w:tcPr>
          <w:p w:rsidR="00012B2D" w:rsidRPr="00012B2D" w:rsidRDefault="00012B2D" w:rsidP="00012B2D">
            <w:pPr>
              <w:widowControl/>
              <w:spacing w:line="360" w:lineRule="auto"/>
              <w:rPr>
                <w:rFonts w:ascii="仿宋" w:eastAsia="仿宋" w:hAnsi="仿宋"/>
                <w:sz w:val="24"/>
              </w:rPr>
            </w:pPr>
          </w:p>
        </w:tc>
      </w:tr>
      <w:tr w:rsidR="00012B2D" w:rsidTr="00012B2D">
        <w:trPr>
          <w:trHeight w:val="70"/>
        </w:trPr>
        <w:tc>
          <w:tcPr>
            <w:tcW w:w="568" w:type="dxa"/>
            <w:vMerge/>
            <w:tcBorders>
              <w:left w:val="single" w:sz="4" w:space="0" w:color="auto"/>
              <w:right w:val="single" w:sz="4" w:space="0" w:color="auto"/>
            </w:tcBorders>
            <w:vAlign w:val="center"/>
            <w:hideMark/>
          </w:tcPr>
          <w:p w:rsidR="00012B2D" w:rsidRDefault="00012B2D" w:rsidP="00012B2D">
            <w:pPr>
              <w:jc w:val="center"/>
              <w:rPr>
                <w:rFonts w:ascii="仿宋" w:eastAsia="仿宋" w:hAnsi="仿宋"/>
                <w:sz w:val="24"/>
              </w:rPr>
            </w:pPr>
          </w:p>
        </w:tc>
        <w:tc>
          <w:tcPr>
            <w:tcW w:w="708" w:type="dxa"/>
            <w:vMerge/>
            <w:tcBorders>
              <w:left w:val="single" w:sz="4" w:space="0" w:color="auto"/>
              <w:right w:val="single" w:sz="4" w:space="0" w:color="auto"/>
            </w:tcBorders>
            <w:vAlign w:val="center"/>
            <w:hideMark/>
          </w:tcPr>
          <w:p w:rsidR="00012B2D" w:rsidRDefault="00012B2D" w:rsidP="00012B2D">
            <w:pPr>
              <w:widowControl/>
              <w:jc w:val="center"/>
              <w:rPr>
                <w:rFonts w:ascii="仿宋" w:eastAsia="仿宋" w:hAnsi="仿宋"/>
                <w:sz w:val="24"/>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012B2D" w:rsidRPr="00012B2D" w:rsidRDefault="00012B2D" w:rsidP="007F42F9">
            <w:pPr>
              <w:widowControl/>
              <w:spacing w:line="360" w:lineRule="auto"/>
              <w:jc w:val="center"/>
              <w:rPr>
                <w:rFonts w:ascii="仿宋" w:eastAsia="仿宋" w:hAnsi="仿宋"/>
                <w:sz w:val="24"/>
              </w:rPr>
            </w:pPr>
          </w:p>
        </w:tc>
        <w:tc>
          <w:tcPr>
            <w:tcW w:w="4820" w:type="dxa"/>
            <w:tcBorders>
              <w:top w:val="single" w:sz="4" w:space="0" w:color="auto"/>
              <w:left w:val="single" w:sz="4" w:space="0" w:color="auto"/>
              <w:bottom w:val="single" w:sz="4" w:space="0" w:color="auto"/>
              <w:right w:val="single" w:sz="4" w:space="0" w:color="auto"/>
            </w:tcBorders>
            <w:hideMark/>
          </w:tcPr>
          <w:p w:rsidR="00012B2D" w:rsidRPr="00012B2D" w:rsidRDefault="00012B2D" w:rsidP="00012B2D">
            <w:pPr>
              <w:widowControl/>
              <w:spacing w:line="276" w:lineRule="auto"/>
              <w:rPr>
                <w:rFonts w:ascii="仿宋" w:eastAsia="仿宋" w:hAnsi="仿宋"/>
                <w:sz w:val="24"/>
              </w:rPr>
            </w:pPr>
            <w:r w:rsidRPr="00012B2D">
              <w:rPr>
                <w:rFonts w:ascii="仿宋" w:eastAsia="仿宋" w:hAnsi="仿宋" w:hint="eastAsia"/>
                <w:sz w:val="24"/>
              </w:rPr>
              <w:t>20、一体化智能显微成像工作站配套软件支持宏程序功能，可以录制宏程序对多个数据进行全自动的处理分析和导出等操作</w:t>
            </w:r>
            <w:r>
              <w:rPr>
                <w:rFonts w:ascii="仿宋" w:eastAsia="仿宋" w:hAnsi="仿宋" w:hint="eastAsia"/>
                <w:sz w:val="24"/>
              </w:rPr>
              <w:t>。</w:t>
            </w:r>
          </w:p>
        </w:tc>
        <w:tc>
          <w:tcPr>
            <w:tcW w:w="1701" w:type="dxa"/>
            <w:tcBorders>
              <w:top w:val="single" w:sz="4" w:space="0" w:color="auto"/>
              <w:left w:val="single" w:sz="4" w:space="0" w:color="auto"/>
              <w:bottom w:val="single" w:sz="4" w:space="0" w:color="auto"/>
              <w:right w:val="single" w:sz="4" w:space="0" w:color="auto"/>
            </w:tcBorders>
            <w:hideMark/>
          </w:tcPr>
          <w:p w:rsidR="00012B2D" w:rsidRPr="00012B2D" w:rsidRDefault="00012B2D" w:rsidP="00012B2D">
            <w:pPr>
              <w:widowControl/>
              <w:spacing w:line="360" w:lineRule="auto"/>
              <w:rPr>
                <w:rFonts w:ascii="仿宋" w:eastAsia="仿宋" w:hAnsi="仿宋"/>
                <w:sz w:val="24"/>
              </w:rPr>
            </w:pPr>
          </w:p>
        </w:tc>
      </w:tr>
      <w:tr w:rsidR="00012B2D" w:rsidTr="00012B2D">
        <w:trPr>
          <w:trHeight w:val="70"/>
        </w:trPr>
        <w:tc>
          <w:tcPr>
            <w:tcW w:w="568" w:type="dxa"/>
            <w:vMerge w:val="restart"/>
            <w:tcBorders>
              <w:left w:val="single" w:sz="4" w:space="0" w:color="auto"/>
              <w:right w:val="single" w:sz="4" w:space="0" w:color="auto"/>
            </w:tcBorders>
            <w:vAlign w:val="center"/>
          </w:tcPr>
          <w:p w:rsidR="00012B2D" w:rsidRDefault="00012B2D" w:rsidP="00012B2D">
            <w:pPr>
              <w:jc w:val="center"/>
              <w:rPr>
                <w:rFonts w:ascii="仿宋" w:eastAsia="仿宋" w:hAnsi="仿宋"/>
                <w:sz w:val="24"/>
              </w:rPr>
            </w:pPr>
            <w:r>
              <w:rPr>
                <w:rFonts w:ascii="仿宋" w:eastAsia="仿宋" w:hAnsi="仿宋" w:hint="eastAsia"/>
                <w:sz w:val="24"/>
              </w:rPr>
              <w:t>3</w:t>
            </w:r>
          </w:p>
        </w:tc>
        <w:tc>
          <w:tcPr>
            <w:tcW w:w="708" w:type="dxa"/>
            <w:vMerge w:val="restart"/>
            <w:tcBorders>
              <w:left w:val="single" w:sz="4" w:space="0" w:color="auto"/>
              <w:right w:val="single" w:sz="4" w:space="0" w:color="auto"/>
            </w:tcBorders>
            <w:vAlign w:val="center"/>
          </w:tcPr>
          <w:p w:rsidR="00012B2D" w:rsidRDefault="00012B2D" w:rsidP="00012B2D">
            <w:pPr>
              <w:widowControl/>
              <w:jc w:val="center"/>
              <w:rPr>
                <w:rFonts w:ascii="仿宋" w:eastAsia="仿宋" w:hAnsi="仿宋"/>
                <w:sz w:val="24"/>
              </w:rPr>
            </w:pPr>
            <w:r>
              <w:rPr>
                <w:rFonts w:ascii="仿宋" w:eastAsia="仿宋" w:hAnsi="仿宋"/>
                <w:sz w:val="24"/>
              </w:rPr>
              <w:t>售后及服务</w:t>
            </w:r>
          </w:p>
        </w:tc>
        <w:tc>
          <w:tcPr>
            <w:tcW w:w="709" w:type="dxa"/>
            <w:tcBorders>
              <w:top w:val="single" w:sz="4" w:space="0" w:color="auto"/>
              <w:left w:val="single" w:sz="4" w:space="0" w:color="auto"/>
              <w:bottom w:val="single" w:sz="4" w:space="0" w:color="auto"/>
              <w:right w:val="single" w:sz="4" w:space="0" w:color="auto"/>
            </w:tcBorders>
            <w:vAlign w:val="center"/>
          </w:tcPr>
          <w:p w:rsidR="00012B2D" w:rsidRPr="00012B2D" w:rsidRDefault="00012B2D" w:rsidP="007F42F9">
            <w:pPr>
              <w:widowControl/>
              <w:spacing w:line="360" w:lineRule="auto"/>
              <w:jc w:val="center"/>
              <w:rPr>
                <w:rFonts w:ascii="仿宋" w:eastAsia="仿宋" w:hAnsi="仿宋"/>
                <w:sz w:val="24"/>
              </w:rPr>
            </w:pPr>
          </w:p>
        </w:tc>
        <w:tc>
          <w:tcPr>
            <w:tcW w:w="4820" w:type="dxa"/>
            <w:tcBorders>
              <w:top w:val="single" w:sz="4" w:space="0" w:color="auto"/>
              <w:left w:val="single" w:sz="4" w:space="0" w:color="auto"/>
              <w:bottom w:val="single" w:sz="4" w:space="0" w:color="auto"/>
              <w:right w:val="single" w:sz="4" w:space="0" w:color="auto"/>
            </w:tcBorders>
          </w:tcPr>
          <w:p w:rsidR="00012B2D" w:rsidRPr="00012B2D" w:rsidRDefault="00012B2D" w:rsidP="00012B2D">
            <w:pPr>
              <w:widowControl/>
              <w:spacing w:line="276" w:lineRule="auto"/>
              <w:rPr>
                <w:rFonts w:ascii="仿宋" w:eastAsia="仿宋" w:hAnsi="仿宋"/>
                <w:sz w:val="24"/>
              </w:rPr>
            </w:pPr>
            <w:r>
              <w:rPr>
                <w:rFonts w:ascii="仿宋" w:eastAsia="仿宋" w:hAnsi="仿宋" w:hint="eastAsia"/>
                <w:sz w:val="24"/>
              </w:rPr>
              <w:t>21、整机保修1年</w:t>
            </w:r>
          </w:p>
        </w:tc>
        <w:tc>
          <w:tcPr>
            <w:tcW w:w="1701" w:type="dxa"/>
            <w:tcBorders>
              <w:top w:val="single" w:sz="4" w:space="0" w:color="auto"/>
              <w:left w:val="single" w:sz="4" w:space="0" w:color="auto"/>
              <w:bottom w:val="single" w:sz="4" w:space="0" w:color="auto"/>
              <w:right w:val="single" w:sz="4" w:space="0" w:color="auto"/>
            </w:tcBorders>
          </w:tcPr>
          <w:p w:rsidR="00012B2D" w:rsidRPr="00012B2D" w:rsidRDefault="00012B2D" w:rsidP="00012B2D">
            <w:pPr>
              <w:widowControl/>
              <w:spacing w:line="360" w:lineRule="auto"/>
              <w:rPr>
                <w:rFonts w:ascii="仿宋" w:eastAsia="仿宋" w:hAnsi="仿宋"/>
                <w:sz w:val="24"/>
              </w:rPr>
            </w:pPr>
          </w:p>
        </w:tc>
      </w:tr>
      <w:tr w:rsidR="00012B2D" w:rsidTr="00475E32">
        <w:trPr>
          <w:trHeight w:val="70"/>
        </w:trPr>
        <w:tc>
          <w:tcPr>
            <w:tcW w:w="568" w:type="dxa"/>
            <w:vMerge/>
            <w:tcBorders>
              <w:left w:val="single" w:sz="4" w:space="0" w:color="auto"/>
              <w:bottom w:val="single" w:sz="4" w:space="0" w:color="auto"/>
              <w:right w:val="single" w:sz="4" w:space="0" w:color="auto"/>
            </w:tcBorders>
            <w:vAlign w:val="center"/>
          </w:tcPr>
          <w:p w:rsidR="00012B2D" w:rsidRDefault="00012B2D" w:rsidP="00012B2D">
            <w:pPr>
              <w:jc w:val="center"/>
              <w:rPr>
                <w:rFonts w:ascii="仿宋" w:eastAsia="仿宋" w:hAnsi="仿宋"/>
                <w:sz w:val="24"/>
              </w:rPr>
            </w:pPr>
          </w:p>
        </w:tc>
        <w:tc>
          <w:tcPr>
            <w:tcW w:w="708" w:type="dxa"/>
            <w:vMerge/>
            <w:tcBorders>
              <w:left w:val="single" w:sz="4" w:space="0" w:color="auto"/>
              <w:bottom w:val="single" w:sz="4" w:space="0" w:color="auto"/>
              <w:right w:val="single" w:sz="4" w:space="0" w:color="auto"/>
            </w:tcBorders>
            <w:vAlign w:val="center"/>
          </w:tcPr>
          <w:p w:rsidR="00012B2D" w:rsidRDefault="00012B2D" w:rsidP="00012B2D">
            <w:pPr>
              <w:widowControl/>
              <w:jc w:val="center"/>
              <w:rPr>
                <w:rFonts w:ascii="仿宋" w:eastAsia="仿宋" w:hAnsi="仿宋"/>
                <w:sz w:val="24"/>
              </w:rPr>
            </w:pPr>
          </w:p>
        </w:tc>
        <w:tc>
          <w:tcPr>
            <w:tcW w:w="709" w:type="dxa"/>
            <w:tcBorders>
              <w:top w:val="single" w:sz="4" w:space="0" w:color="auto"/>
              <w:left w:val="single" w:sz="4" w:space="0" w:color="auto"/>
              <w:bottom w:val="single" w:sz="4" w:space="0" w:color="auto"/>
              <w:right w:val="single" w:sz="4" w:space="0" w:color="auto"/>
            </w:tcBorders>
            <w:vAlign w:val="center"/>
          </w:tcPr>
          <w:p w:rsidR="00012B2D" w:rsidRPr="00012B2D" w:rsidRDefault="00012B2D" w:rsidP="007F42F9">
            <w:pPr>
              <w:widowControl/>
              <w:spacing w:line="360" w:lineRule="auto"/>
              <w:jc w:val="center"/>
              <w:rPr>
                <w:rFonts w:ascii="仿宋" w:eastAsia="仿宋" w:hAnsi="仿宋"/>
                <w:sz w:val="24"/>
              </w:rPr>
            </w:pPr>
          </w:p>
        </w:tc>
        <w:tc>
          <w:tcPr>
            <w:tcW w:w="4820" w:type="dxa"/>
            <w:tcBorders>
              <w:top w:val="single" w:sz="4" w:space="0" w:color="auto"/>
              <w:left w:val="single" w:sz="4" w:space="0" w:color="auto"/>
              <w:bottom w:val="single" w:sz="4" w:space="0" w:color="auto"/>
              <w:right w:val="single" w:sz="4" w:space="0" w:color="auto"/>
            </w:tcBorders>
          </w:tcPr>
          <w:p w:rsidR="00012B2D" w:rsidRDefault="00012B2D" w:rsidP="00012B2D">
            <w:pPr>
              <w:widowControl/>
              <w:spacing w:line="276" w:lineRule="auto"/>
              <w:rPr>
                <w:rFonts w:ascii="仿宋" w:eastAsia="仿宋" w:hAnsi="仿宋"/>
                <w:sz w:val="24"/>
              </w:rPr>
            </w:pPr>
            <w:r>
              <w:rPr>
                <w:rFonts w:ascii="仿宋" w:eastAsia="仿宋" w:hAnsi="仿宋" w:hint="eastAsia"/>
                <w:sz w:val="24"/>
              </w:rPr>
              <w:t>22、免费上门安装，并提供功能使用培训和实验方案应用培训</w:t>
            </w:r>
          </w:p>
        </w:tc>
        <w:tc>
          <w:tcPr>
            <w:tcW w:w="1701" w:type="dxa"/>
            <w:tcBorders>
              <w:top w:val="single" w:sz="4" w:space="0" w:color="auto"/>
              <w:left w:val="single" w:sz="4" w:space="0" w:color="auto"/>
              <w:bottom w:val="single" w:sz="4" w:space="0" w:color="auto"/>
              <w:right w:val="single" w:sz="4" w:space="0" w:color="auto"/>
            </w:tcBorders>
          </w:tcPr>
          <w:p w:rsidR="00012B2D" w:rsidRPr="00012B2D" w:rsidRDefault="00012B2D" w:rsidP="00012B2D">
            <w:pPr>
              <w:widowControl/>
              <w:spacing w:line="360" w:lineRule="auto"/>
              <w:rPr>
                <w:rFonts w:ascii="仿宋" w:eastAsia="仿宋" w:hAnsi="仿宋"/>
                <w:sz w:val="24"/>
              </w:rPr>
            </w:pPr>
          </w:p>
        </w:tc>
      </w:tr>
    </w:tbl>
    <w:p w:rsidR="00DB4F5C" w:rsidRDefault="002A3AD4" w:rsidP="002D1BBC">
      <w:pPr>
        <w:spacing w:beforeLines="50" w:before="156" w:line="360" w:lineRule="auto"/>
        <w:ind w:firstLineChars="196" w:firstLine="413"/>
        <w:outlineLvl w:val="0"/>
        <w:rPr>
          <w:rFonts w:ascii="宋体" w:hAnsi="宋体"/>
          <w:b/>
        </w:rPr>
      </w:pPr>
      <w:r>
        <w:rPr>
          <w:rFonts w:ascii="宋体" w:hAnsi="宋体" w:hint="eastAsia"/>
          <w:b/>
        </w:rPr>
        <w:lastRenderedPageBreak/>
        <w:t>五、商务和服务需求</w:t>
      </w:r>
    </w:p>
    <w:tbl>
      <w:tblPr>
        <w:tblW w:w="88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1"/>
        <w:gridCol w:w="1776"/>
        <w:gridCol w:w="1134"/>
        <w:gridCol w:w="5167"/>
      </w:tblGrid>
      <w:tr w:rsidR="00DB4F5C">
        <w:trPr>
          <w:trHeight w:val="520"/>
          <w:jc w:val="center"/>
        </w:trPr>
        <w:tc>
          <w:tcPr>
            <w:tcW w:w="771" w:type="dxa"/>
          </w:tcPr>
          <w:p w:rsidR="00DB4F5C" w:rsidRDefault="002A3AD4" w:rsidP="002D1BBC">
            <w:pPr>
              <w:autoSpaceDE w:val="0"/>
              <w:autoSpaceDN w:val="0"/>
              <w:adjustRightInd w:val="0"/>
              <w:snapToGrid w:val="0"/>
              <w:spacing w:beforeLines="50" w:before="156" w:afterLines="50" w:after="156"/>
              <w:jc w:val="center"/>
              <w:rPr>
                <w:rFonts w:ascii="宋体" w:hAnsi="宋体" w:cs="宋体"/>
                <w:snapToGrid w:val="0"/>
                <w:kern w:val="0"/>
                <w:szCs w:val="21"/>
                <w:lang w:val="zh-CN"/>
              </w:rPr>
            </w:pPr>
            <w:r>
              <w:rPr>
                <w:rFonts w:ascii="宋体" w:hAnsi="宋体" w:cs="宋体" w:hint="eastAsia"/>
                <w:snapToGrid w:val="0"/>
                <w:kern w:val="0"/>
                <w:szCs w:val="21"/>
                <w:lang w:val="zh-CN"/>
              </w:rPr>
              <w:t>序号</w:t>
            </w:r>
          </w:p>
        </w:tc>
        <w:tc>
          <w:tcPr>
            <w:tcW w:w="1776" w:type="dxa"/>
          </w:tcPr>
          <w:p w:rsidR="00DB4F5C" w:rsidRDefault="002A3AD4" w:rsidP="002D1BBC">
            <w:pPr>
              <w:autoSpaceDE w:val="0"/>
              <w:autoSpaceDN w:val="0"/>
              <w:adjustRightInd w:val="0"/>
              <w:snapToGrid w:val="0"/>
              <w:spacing w:beforeLines="50" w:before="156" w:afterLines="50" w:after="156"/>
              <w:jc w:val="center"/>
              <w:rPr>
                <w:rFonts w:ascii="宋体" w:hAnsi="宋体" w:cs="宋体"/>
                <w:snapToGrid w:val="0"/>
                <w:kern w:val="0"/>
                <w:szCs w:val="21"/>
                <w:lang w:val="zh-CN"/>
              </w:rPr>
            </w:pPr>
            <w:r>
              <w:rPr>
                <w:rFonts w:ascii="宋体" w:hAnsi="宋体" w:cs="宋体" w:hint="eastAsia"/>
                <w:snapToGrid w:val="0"/>
                <w:kern w:val="0"/>
                <w:szCs w:val="21"/>
                <w:lang w:val="zh-CN"/>
              </w:rPr>
              <w:t>商务和服务项目</w:t>
            </w:r>
          </w:p>
        </w:tc>
        <w:tc>
          <w:tcPr>
            <w:tcW w:w="1134" w:type="dxa"/>
          </w:tcPr>
          <w:p w:rsidR="00DB4F5C" w:rsidRDefault="002A3AD4" w:rsidP="002D1BBC">
            <w:pPr>
              <w:autoSpaceDE w:val="0"/>
              <w:autoSpaceDN w:val="0"/>
              <w:adjustRightInd w:val="0"/>
              <w:snapToGrid w:val="0"/>
              <w:spacing w:beforeLines="50" w:before="156" w:afterLines="50" w:after="156"/>
              <w:jc w:val="center"/>
              <w:rPr>
                <w:rFonts w:ascii="宋体" w:hAnsi="宋体" w:cs="宋体"/>
                <w:snapToGrid w:val="0"/>
                <w:kern w:val="0"/>
                <w:szCs w:val="21"/>
                <w:lang w:val="zh-CN"/>
              </w:rPr>
            </w:pPr>
            <w:r>
              <w:rPr>
                <w:rFonts w:ascii="宋体" w:hAnsi="宋体" w:cs="宋体" w:hint="eastAsia"/>
                <w:snapToGrid w:val="0"/>
                <w:kern w:val="0"/>
                <w:szCs w:val="21"/>
                <w:lang w:val="zh-CN"/>
              </w:rPr>
              <w:t>重要性</w:t>
            </w:r>
          </w:p>
        </w:tc>
        <w:tc>
          <w:tcPr>
            <w:tcW w:w="5167" w:type="dxa"/>
          </w:tcPr>
          <w:p w:rsidR="00DB4F5C" w:rsidRDefault="002A3AD4" w:rsidP="002D1BBC">
            <w:pPr>
              <w:autoSpaceDE w:val="0"/>
              <w:autoSpaceDN w:val="0"/>
              <w:adjustRightInd w:val="0"/>
              <w:snapToGrid w:val="0"/>
              <w:spacing w:beforeLines="50" w:before="156" w:afterLines="50" w:after="156"/>
              <w:jc w:val="center"/>
              <w:rPr>
                <w:rFonts w:ascii="宋体" w:hAnsi="宋体" w:cs="宋体"/>
                <w:snapToGrid w:val="0"/>
                <w:kern w:val="0"/>
                <w:szCs w:val="21"/>
                <w:lang w:val="zh-CN"/>
              </w:rPr>
            </w:pPr>
            <w:r>
              <w:rPr>
                <w:rFonts w:ascii="宋体" w:hAnsi="宋体" w:cs="宋体" w:hint="eastAsia"/>
                <w:snapToGrid w:val="0"/>
                <w:kern w:val="0"/>
                <w:szCs w:val="21"/>
                <w:lang w:val="zh-CN"/>
              </w:rPr>
              <w:t>商务和服务要求</w:t>
            </w:r>
          </w:p>
        </w:tc>
      </w:tr>
      <w:tr w:rsidR="00DB4F5C">
        <w:trPr>
          <w:trHeight w:val="501"/>
          <w:jc w:val="center"/>
        </w:trPr>
        <w:tc>
          <w:tcPr>
            <w:tcW w:w="771" w:type="dxa"/>
            <w:vAlign w:val="center"/>
          </w:tcPr>
          <w:p w:rsidR="00DB4F5C" w:rsidRDefault="002A3AD4">
            <w:pPr>
              <w:autoSpaceDE w:val="0"/>
              <w:autoSpaceDN w:val="0"/>
              <w:adjustRightInd w:val="0"/>
              <w:snapToGrid w:val="0"/>
              <w:jc w:val="center"/>
              <w:rPr>
                <w:rFonts w:ascii="宋体" w:hAnsi="宋体" w:cs="宋体"/>
                <w:snapToGrid w:val="0"/>
                <w:kern w:val="0"/>
                <w:szCs w:val="21"/>
                <w:lang w:val="zh-CN"/>
              </w:rPr>
            </w:pPr>
            <w:r>
              <w:rPr>
                <w:rFonts w:ascii="宋体" w:hAnsi="宋体" w:cs="宋体" w:hint="eastAsia"/>
                <w:snapToGrid w:val="0"/>
                <w:kern w:val="0"/>
                <w:szCs w:val="21"/>
                <w:lang w:val="zh-CN"/>
              </w:rPr>
              <w:t>1</w:t>
            </w:r>
          </w:p>
        </w:tc>
        <w:tc>
          <w:tcPr>
            <w:tcW w:w="1776" w:type="dxa"/>
            <w:vAlign w:val="center"/>
          </w:tcPr>
          <w:p w:rsidR="00DB4F5C" w:rsidRDefault="002A3AD4">
            <w:pPr>
              <w:autoSpaceDE w:val="0"/>
              <w:autoSpaceDN w:val="0"/>
              <w:adjustRightInd w:val="0"/>
              <w:snapToGrid w:val="0"/>
              <w:jc w:val="center"/>
              <w:rPr>
                <w:rFonts w:ascii="宋体" w:hAnsi="宋体" w:cs="宋体"/>
                <w:snapToGrid w:val="0"/>
                <w:kern w:val="0"/>
                <w:szCs w:val="21"/>
                <w:lang w:val="zh-CN"/>
              </w:rPr>
            </w:pPr>
            <w:r>
              <w:rPr>
                <w:rFonts w:ascii="宋体" w:hAnsi="宋体" w:cs="宋体" w:hint="eastAsia"/>
                <w:snapToGrid w:val="0"/>
                <w:kern w:val="0"/>
                <w:szCs w:val="21"/>
                <w:lang w:val="zh-CN"/>
              </w:rPr>
              <w:t>供货期</w:t>
            </w:r>
          </w:p>
        </w:tc>
        <w:tc>
          <w:tcPr>
            <w:tcW w:w="1134" w:type="dxa"/>
            <w:vAlign w:val="center"/>
          </w:tcPr>
          <w:p w:rsidR="00DB4F5C" w:rsidRDefault="002A3AD4">
            <w:pPr>
              <w:autoSpaceDE w:val="0"/>
              <w:autoSpaceDN w:val="0"/>
              <w:adjustRightInd w:val="0"/>
              <w:snapToGrid w:val="0"/>
              <w:jc w:val="center"/>
              <w:rPr>
                <w:rFonts w:ascii="宋体" w:hAnsi="宋体" w:cs="宋体"/>
                <w:snapToGrid w:val="0"/>
                <w:kern w:val="0"/>
                <w:szCs w:val="21"/>
                <w:lang w:val="zh-CN"/>
              </w:rPr>
            </w:pPr>
            <w:r>
              <w:rPr>
                <w:rFonts w:ascii="宋体" w:hAnsi="宋体" w:cs="宋体" w:hint="eastAsia"/>
                <w:kern w:val="0"/>
                <w:sz w:val="24"/>
              </w:rPr>
              <w:t>★</w:t>
            </w:r>
          </w:p>
        </w:tc>
        <w:tc>
          <w:tcPr>
            <w:tcW w:w="5167" w:type="dxa"/>
          </w:tcPr>
          <w:p w:rsidR="00DB4F5C" w:rsidRDefault="002A3AD4">
            <w:pPr>
              <w:adjustRightInd w:val="0"/>
              <w:snapToGrid w:val="0"/>
              <w:spacing w:line="380" w:lineRule="exact"/>
              <w:rPr>
                <w:rFonts w:ascii="仿宋" w:eastAsia="仿宋" w:hAnsi="仿宋" w:cs="仿宋"/>
                <w:snapToGrid w:val="0"/>
                <w:kern w:val="0"/>
                <w:szCs w:val="21"/>
                <w:lang w:val="zh-CN"/>
              </w:rPr>
            </w:pPr>
            <w:r>
              <w:rPr>
                <w:rFonts w:ascii="仿宋" w:eastAsia="仿宋" w:hAnsi="仿宋" w:cs="仿宋" w:hint="eastAsia"/>
                <w:szCs w:val="21"/>
              </w:rPr>
              <w:t>合同生效后两个月内</w:t>
            </w:r>
          </w:p>
        </w:tc>
      </w:tr>
      <w:tr w:rsidR="00DB4F5C">
        <w:trPr>
          <w:trHeight w:val="485"/>
          <w:jc w:val="center"/>
        </w:trPr>
        <w:tc>
          <w:tcPr>
            <w:tcW w:w="771" w:type="dxa"/>
            <w:vAlign w:val="center"/>
          </w:tcPr>
          <w:p w:rsidR="00DB4F5C" w:rsidRDefault="002A3AD4">
            <w:pPr>
              <w:autoSpaceDE w:val="0"/>
              <w:autoSpaceDN w:val="0"/>
              <w:adjustRightInd w:val="0"/>
              <w:snapToGrid w:val="0"/>
              <w:jc w:val="center"/>
              <w:rPr>
                <w:rFonts w:ascii="宋体" w:hAnsi="宋体" w:cs="宋体"/>
                <w:snapToGrid w:val="0"/>
                <w:kern w:val="0"/>
                <w:szCs w:val="21"/>
                <w:lang w:val="zh-CN"/>
              </w:rPr>
            </w:pPr>
            <w:r>
              <w:rPr>
                <w:rFonts w:ascii="宋体" w:hAnsi="宋体" w:cs="宋体" w:hint="eastAsia"/>
                <w:snapToGrid w:val="0"/>
                <w:kern w:val="0"/>
                <w:szCs w:val="21"/>
                <w:lang w:val="zh-CN"/>
              </w:rPr>
              <w:t>2</w:t>
            </w:r>
          </w:p>
        </w:tc>
        <w:tc>
          <w:tcPr>
            <w:tcW w:w="1776" w:type="dxa"/>
            <w:vAlign w:val="center"/>
          </w:tcPr>
          <w:p w:rsidR="00DB4F5C" w:rsidRDefault="002A3AD4">
            <w:pPr>
              <w:autoSpaceDE w:val="0"/>
              <w:autoSpaceDN w:val="0"/>
              <w:adjustRightInd w:val="0"/>
              <w:snapToGrid w:val="0"/>
              <w:jc w:val="center"/>
              <w:rPr>
                <w:rFonts w:ascii="宋体" w:hAnsi="宋体" w:cs="宋体"/>
                <w:snapToGrid w:val="0"/>
                <w:kern w:val="0"/>
                <w:szCs w:val="21"/>
                <w:lang w:val="zh-CN"/>
              </w:rPr>
            </w:pPr>
            <w:r>
              <w:rPr>
                <w:rFonts w:ascii="宋体" w:hAnsi="宋体" w:cs="宋体" w:hint="eastAsia"/>
                <w:snapToGrid w:val="0"/>
                <w:kern w:val="0"/>
                <w:szCs w:val="21"/>
              </w:rPr>
              <w:t>保修期</w:t>
            </w:r>
          </w:p>
        </w:tc>
        <w:tc>
          <w:tcPr>
            <w:tcW w:w="1134" w:type="dxa"/>
            <w:vAlign w:val="center"/>
          </w:tcPr>
          <w:p w:rsidR="00DB4F5C" w:rsidRDefault="002A3AD4">
            <w:pPr>
              <w:autoSpaceDE w:val="0"/>
              <w:autoSpaceDN w:val="0"/>
              <w:adjustRightInd w:val="0"/>
              <w:snapToGrid w:val="0"/>
              <w:jc w:val="center"/>
              <w:rPr>
                <w:rFonts w:ascii="宋体" w:hAnsi="宋体" w:cs="宋体"/>
                <w:snapToGrid w:val="0"/>
                <w:kern w:val="0"/>
                <w:szCs w:val="21"/>
                <w:lang w:val="zh-CN"/>
              </w:rPr>
            </w:pPr>
            <w:r>
              <w:rPr>
                <w:rFonts w:ascii="宋体" w:hAnsi="宋体" w:cs="宋体" w:hint="eastAsia"/>
                <w:kern w:val="0"/>
                <w:sz w:val="24"/>
              </w:rPr>
              <w:t>★</w:t>
            </w:r>
          </w:p>
        </w:tc>
        <w:tc>
          <w:tcPr>
            <w:tcW w:w="5167" w:type="dxa"/>
            <w:vAlign w:val="center"/>
          </w:tcPr>
          <w:p w:rsidR="00DB4F5C" w:rsidRPr="003C405F" w:rsidRDefault="004E335B">
            <w:pPr>
              <w:autoSpaceDE w:val="0"/>
              <w:autoSpaceDN w:val="0"/>
              <w:adjustRightInd w:val="0"/>
              <w:snapToGrid w:val="0"/>
              <w:jc w:val="left"/>
              <w:rPr>
                <w:rFonts w:ascii="仿宋" w:eastAsia="仿宋" w:hAnsi="仿宋" w:cs="仿宋"/>
                <w:snapToGrid w:val="0"/>
                <w:kern w:val="0"/>
                <w:szCs w:val="21"/>
                <w:lang w:val="zh-CN"/>
              </w:rPr>
            </w:pPr>
            <w:r>
              <w:rPr>
                <w:rFonts w:ascii="仿宋" w:eastAsia="仿宋" w:hAnsi="仿宋" w:cs="宋体" w:hint="eastAsia"/>
                <w:snapToGrid w:val="0"/>
                <w:kern w:val="0"/>
                <w:szCs w:val="21"/>
              </w:rPr>
              <w:t>1年</w:t>
            </w:r>
          </w:p>
        </w:tc>
      </w:tr>
      <w:tr w:rsidR="00DB4F5C">
        <w:trPr>
          <w:jc w:val="center"/>
        </w:trPr>
        <w:tc>
          <w:tcPr>
            <w:tcW w:w="771" w:type="dxa"/>
            <w:vAlign w:val="center"/>
          </w:tcPr>
          <w:p w:rsidR="00DB4F5C" w:rsidRDefault="002A3AD4">
            <w:pPr>
              <w:autoSpaceDE w:val="0"/>
              <w:autoSpaceDN w:val="0"/>
              <w:adjustRightInd w:val="0"/>
              <w:snapToGrid w:val="0"/>
              <w:jc w:val="center"/>
              <w:rPr>
                <w:rFonts w:ascii="宋体" w:hAnsi="宋体" w:cs="宋体"/>
                <w:snapToGrid w:val="0"/>
                <w:kern w:val="0"/>
                <w:szCs w:val="21"/>
                <w:lang w:val="zh-CN"/>
              </w:rPr>
            </w:pPr>
            <w:r>
              <w:rPr>
                <w:rFonts w:ascii="宋体" w:hAnsi="宋体" w:cs="宋体" w:hint="eastAsia"/>
                <w:snapToGrid w:val="0"/>
                <w:kern w:val="0"/>
                <w:szCs w:val="21"/>
                <w:lang w:val="zh-CN"/>
              </w:rPr>
              <w:t>3</w:t>
            </w:r>
          </w:p>
        </w:tc>
        <w:tc>
          <w:tcPr>
            <w:tcW w:w="1776" w:type="dxa"/>
            <w:vAlign w:val="center"/>
          </w:tcPr>
          <w:p w:rsidR="00DB4F5C" w:rsidRDefault="002A3AD4">
            <w:pPr>
              <w:widowControl/>
              <w:autoSpaceDE w:val="0"/>
              <w:autoSpaceDN w:val="0"/>
              <w:adjustRightInd w:val="0"/>
              <w:snapToGrid w:val="0"/>
              <w:jc w:val="center"/>
              <w:rPr>
                <w:rFonts w:ascii="宋体" w:hAnsi="宋体" w:cs="宋体"/>
                <w:snapToGrid w:val="0"/>
                <w:kern w:val="0"/>
                <w:szCs w:val="21"/>
                <w:lang w:val="zh-CN"/>
              </w:rPr>
            </w:pPr>
            <w:r>
              <w:rPr>
                <w:rFonts w:ascii="宋体" w:hAnsi="宋体" w:cs="宋体" w:hint="eastAsia"/>
                <w:snapToGrid w:val="0"/>
                <w:kern w:val="0"/>
                <w:szCs w:val="21"/>
                <w:lang w:val="zh-CN"/>
              </w:rPr>
              <w:t>原厂售后</w:t>
            </w:r>
          </w:p>
          <w:p w:rsidR="00DB4F5C" w:rsidRDefault="002A3AD4">
            <w:pPr>
              <w:widowControl/>
              <w:autoSpaceDE w:val="0"/>
              <w:autoSpaceDN w:val="0"/>
              <w:adjustRightInd w:val="0"/>
              <w:snapToGrid w:val="0"/>
              <w:jc w:val="center"/>
              <w:rPr>
                <w:rFonts w:ascii="宋体" w:hAnsi="宋体" w:cs="宋体"/>
                <w:snapToGrid w:val="0"/>
                <w:kern w:val="0"/>
                <w:szCs w:val="21"/>
                <w:lang w:val="zh-CN"/>
              </w:rPr>
            </w:pPr>
            <w:r>
              <w:rPr>
                <w:rFonts w:ascii="宋体" w:hAnsi="宋体" w:cs="宋体" w:hint="eastAsia"/>
                <w:snapToGrid w:val="0"/>
                <w:kern w:val="0"/>
                <w:szCs w:val="21"/>
                <w:lang w:val="zh-CN"/>
              </w:rPr>
              <w:t>服务承诺</w:t>
            </w:r>
          </w:p>
        </w:tc>
        <w:tc>
          <w:tcPr>
            <w:tcW w:w="1134" w:type="dxa"/>
            <w:vAlign w:val="center"/>
          </w:tcPr>
          <w:p w:rsidR="00DB4F5C" w:rsidRDefault="002A3AD4">
            <w:pPr>
              <w:widowControl/>
              <w:autoSpaceDE w:val="0"/>
              <w:autoSpaceDN w:val="0"/>
              <w:adjustRightInd w:val="0"/>
              <w:snapToGrid w:val="0"/>
              <w:jc w:val="center"/>
              <w:rPr>
                <w:rFonts w:ascii="宋体" w:hAnsi="宋体" w:cs="宋体"/>
                <w:snapToGrid w:val="0"/>
                <w:kern w:val="0"/>
                <w:szCs w:val="21"/>
                <w:lang w:val="zh-CN"/>
              </w:rPr>
            </w:pPr>
            <w:r>
              <w:rPr>
                <w:rFonts w:ascii="宋体" w:hAnsi="宋体" w:cs="宋体" w:hint="eastAsia"/>
                <w:kern w:val="0"/>
                <w:sz w:val="24"/>
              </w:rPr>
              <w:t>★</w:t>
            </w:r>
          </w:p>
        </w:tc>
        <w:tc>
          <w:tcPr>
            <w:tcW w:w="5167" w:type="dxa"/>
          </w:tcPr>
          <w:p w:rsidR="00DB4F5C" w:rsidRDefault="002A3AD4" w:rsidP="002D1BBC">
            <w:pPr>
              <w:widowControl/>
              <w:autoSpaceDE w:val="0"/>
              <w:autoSpaceDN w:val="0"/>
              <w:adjustRightInd w:val="0"/>
              <w:snapToGrid w:val="0"/>
              <w:spacing w:beforeLines="50" w:before="156" w:afterLines="50" w:after="156"/>
              <w:jc w:val="left"/>
              <w:rPr>
                <w:rFonts w:ascii="仿宋" w:eastAsia="仿宋" w:hAnsi="仿宋" w:cs="仿宋"/>
                <w:snapToGrid w:val="0"/>
                <w:kern w:val="0"/>
                <w:szCs w:val="21"/>
              </w:rPr>
            </w:pPr>
            <w:r>
              <w:rPr>
                <w:rFonts w:ascii="仿宋" w:eastAsia="仿宋" w:hAnsi="仿宋" w:cs="仿宋" w:hint="eastAsia"/>
                <w:snapToGrid w:val="0"/>
                <w:kern w:val="0"/>
                <w:szCs w:val="21"/>
              </w:rPr>
              <w:t>（1）在保修期内，如有损坏或质量不合格者，卖方应及时给予修复和更换，其修理和更换应免费。正常修理周期和修理期间需提供免费测试。</w:t>
            </w:r>
          </w:p>
          <w:p w:rsidR="00DB4F5C" w:rsidRDefault="002A3AD4" w:rsidP="002D1BBC">
            <w:pPr>
              <w:widowControl/>
              <w:autoSpaceDE w:val="0"/>
              <w:autoSpaceDN w:val="0"/>
              <w:adjustRightInd w:val="0"/>
              <w:snapToGrid w:val="0"/>
              <w:spacing w:beforeLines="50" w:before="156" w:afterLines="50" w:after="156"/>
              <w:jc w:val="left"/>
              <w:rPr>
                <w:rFonts w:ascii="仿宋" w:eastAsia="仿宋" w:hAnsi="仿宋" w:cs="仿宋"/>
                <w:snapToGrid w:val="0"/>
                <w:kern w:val="0"/>
                <w:szCs w:val="21"/>
              </w:rPr>
            </w:pPr>
            <w:r>
              <w:rPr>
                <w:rFonts w:ascii="仿宋" w:eastAsia="仿宋" w:hAnsi="仿宋" w:cs="仿宋" w:hint="eastAsia"/>
                <w:snapToGrid w:val="0"/>
                <w:kern w:val="0"/>
                <w:szCs w:val="21"/>
              </w:rPr>
              <w:t>（2）在保修期期满前一个月，供应商必须指派专业人员上门检测仪器，确保仪器的指标符合验收标准，如有问题应作为保修内容给予免费处理。</w:t>
            </w:r>
          </w:p>
          <w:p w:rsidR="00DB4F5C" w:rsidRDefault="002A3AD4" w:rsidP="002D1BBC">
            <w:pPr>
              <w:widowControl/>
              <w:autoSpaceDE w:val="0"/>
              <w:autoSpaceDN w:val="0"/>
              <w:adjustRightInd w:val="0"/>
              <w:snapToGrid w:val="0"/>
              <w:spacing w:beforeLines="50" w:before="156" w:afterLines="50" w:after="156"/>
              <w:jc w:val="left"/>
              <w:rPr>
                <w:rFonts w:ascii="仿宋" w:eastAsia="仿宋" w:hAnsi="仿宋" w:cs="仿宋"/>
                <w:snapToGrid w:val="0"/>
                <w:kern w:val="0"/>
                <w:szCs w:val="21"/>
              </w:rPr>
            </w:pPr>
            <w:r>
              <w:rPr>
                <w:rFonts w:ascii="仿宋" w:eastAsia="仿宋" w:hAnsi="仿宋" w:cs="仿宋" w:hint="eastAsia"/>
                <w:snapToGrid w:val="0"/>
                <w:kern w:val="0"/>
                <w:szCs w:val="21"/>
              </w:rPr>
              <w:t>（3）</w:t>
            </w:r>
            <w:r>
              <w:rPr>
                <w:rFonts w:ascii="仿宋" w:eastAsia="仿宋" w:hAnsi="仿宋" w:cs="仿宋"/>
                <w:snapToGrid w:val="0"/>
                <w:kern w:val="0"/>
                <w:szCs w:val="21"/>
              </w:rPr>
              <w:t>在保修期外，卖方为仪器提供终身维修服务，维修问题出现时</w:t>
            </w:r>
            <w:r>
              <w:rPr>
                <w:rFonts w:ascii="仿宋" w:eastAsia="仿宋" w:hAnsi="仿宋" w:cs="仿宋" w:hint="eastAsia"/>
                <w:snapToGrid w:val="0"/>
                <w:kern w:val="0"/>
                <w:szCs w:val="21"/>
              </w:rPr>
              <w:t>，按技术参数服务要求</w:t>
            </w:r>
            <w:r>
              <w:rPr>
                <w:rFonts w:ascii="仿宋" w:eastAsia="仿宋" w:hAnsi="仿宋" w:cs="仿宋"/>
                <w:snapToGrid w:val="0"/>
                <w:kern w:val="0"/>
                <w:szCs w:val="21"/>
              </w:rPr>
              <w:t>相应条款</w:t>
            </w:r>
            <w:r>
              <w:rPr>
                <w:rFonts w:ascii="仿宋" w:eastAsia="仿宋" w:hAnsi="仿宋" w:cs="仿宋" w:hint="eastAsia"/>
                <w:snapToGrid w:val="0"/>
                <w:kern w:val="0"/>
                <w:szCs w:val="21"/>
              </w:rPr>
              <w:t>处理。</w:t>
            </w:r>
          </w:p>
          <w:p w:rsidR="00DB4F5C" w:rsidRDefault="002A3AD4" w:rsidP="002D1BBC">
            <w:pPr>
              <w:widowControl/>
              <w:autoSpaceDE w:val="0"/>
              <w:autoSpaceDN w:val="0"/>
              <w:adjustRightInd w:val="0"/>
              <w:snapToGrid w:val="0"/>
              <w:spacing w:beforeLines="50" w:before="156" w:afterLines="50" w:after="156"/>
              <w:jc w:val="left"/>
              <w:rPr>
                <w:rFonts w:ascii="仿宋" w:eastAsia="仿宋" w:hAnsi="仿宋" w:cs="仿宋"/>
                <w:snapToGrid w:val="0"/>
                <w:kern w:val="0"/>
                <w:szCs w:val="21"/>
              </w:rPr>
            </w:pPr>
            <w:r>
              <w:rPr>
                <w:rFonts w:ascii="仿宋" w:eastAsia="仿宋" w:hAnsi="仿宋" w:cs="仿宋" w:hint="eastAsia"/>
                <w:snapToGrid w:val="0"/>
                <w:kern w:val="0"/>
                <w:szCs w:val="21"/>
              </w:rPr>
              <w:t>（4）在保修期内，如果原厂方鉴定设备因为人为损坏，厂方须出具</w:t>
            </w:r>
            <w:r>
              <w:rPr>
                <w:rFonts w:ascii="仿宋" w:eastAsia="仿宋" w:hAnsi="仿宋" w:cs="仿宋"/>
                <w:snapToGrid w:val="0"/>
                <w:kern w:val="0"/>
                <w:szCs w:val="21"/>
              </w:rPr>
              <w:t>具有法定权威性</w:t>
            </w:r>
            <w:r>
              <w:rPr>
                <w:rFonts w:ascii="仿宋" w:eastAsia="仿宋" w:hAnsi="仿宋" w:cs="仿宋" w:hint="eastAsia"/>
                <w:snapToGrid w:val="0"/>
                <w:kern w:val="0"/>
                <w:szCs w:val="21"/>
              </w:rPr>
              <w:t>第三方检测证明，否则一律视为保修范围内</w:t>
            </w:r>
            <w:r>
              <w:rPr>
                <w:rFonts w:ascii="仿宋" w:eastAsia="仿宋" w:hAnsi="仿宋" w:cs="仿宋"/>
                <w:snapToGrid w:val="0"/>
                <w:kern w:val="0"/>
                <w:szCs w:val="21"/>
              </w:rPr>
              <w:t>容</w:t>
            </w:r>
            <w:r>
              <w:rPr>
                <w:rFonts w:ascii="仿宋" w:eastAsia="仿宋" w:hAnsi="仿宋" w:cs="仿宋" w:hint="eastAsia"/>
                <w:snapToGrid w:val="0"/>
                <w:kern w:val="0"/>
                <w:szCs w:val="21"/>
              </w:rPr>
              <w:t>处理。</w:t>
            </w:r>
          </w:p>
          <w:p w:rsidR="00DB4F5C" w:rsidRDefault="002A3AD4" w:rsidP="002D1BBC">
            <w:pPr>
              <w:widowControl/>
              <w:autoSpaceDE w:val="0"/>
              <w:autoSpaceDN w:val="0"/>
              <w:adjustRightInd w:val="0"/>
              <w:snapToGrid w:val="0"/>
              <w:spacing w:beforeLines="50" w:before="156" w:afterLines="50" w:after="156"/>
              <w:jc w:val="left"/>
              <w:rPr>
                <w:rFonts w:ascii="仿宋" w:eastAsia="仿宋" w:hAnsi="仿宋" w:cs="仿宋"/>
                <w:snapToGrid w:val="0"/>
                <w:kern w:val="0"/>
                <w:szCs w:val="21"/>
              </w:rPr>
            </w:pPr>
            <w:r>
              <w:rPr>
                <w:rFonts w:ascii="仿宋" w:eastAsia="仿宋" w:hAnsi="仿宋" w:cs="仿宋" w:hint="eastAsia"/>
                <w:snapToGrid w:val="0"/>
                <w:kern w:val="0"/>
                <w:szCs w:val="21"/>
              </w:rPr>
              <w:t>（5）承诺在硬件条件允许的情况下，终身免费升级软件，并对新软件的功能免费培训。要求供货厂家在中国设立固定维修站，并配备专业维修工程师，提供及时有效的售后服务并配合包括所有附件在内的安装、调试和验收。</w:t>
            </w:r>
          </w:p>
          <w:p w:rsidR="00DB4F5C" w:rsidRDefault="002A3AD4" w:rsidP="002D1BBC">
            <w:pPr>
              <w:widowControl/>
              <w:autoSpaceDE w:val="0"/>
              <w:autoSpaceDN w:val="0"/>
              <w:adjustRightInd w:val="0"/>
              <w:snapToGrid w:val="0"/>
              <w:spacing w:beforeLines="50" w:before="156" w:afterLines="50" w:after="156"/>
              <w:jc w:val="left"/>
              <w:rPr>
                <w:rFonts w:ascii="仿宋" w:eastAsia="仿宋" w:hAnsi="仿宋" w:cs="仿宋"/>
                <w:snapToGrid w:val="0"/>
                <w:kern w:val="0"/>
                <w:szCs w:val="21"/>
                <w:lang w:val="zh-CN"/>
              </w:rPr>
            </w:pPr>
            <w:r>
              <w:rPr>
                <w:rFonts w:ascii="仿宋" w:eastAsia="仿宋" w:hAnsi="仿宋" w:cs="仿宋" w:hint="eastAsia"/>
                <w:snapToGrid w:val="0"/>
                <w:kern w:val="0"/>
                <w:szCs w:val="21"/>
              </w:rPr>
              <w:t>（6）终身提供免费的应用咨询及技术帮助。</w:t>
            </w:r>
          </w:p>
        </w:tc>
      </w:tr>
      <w:tr w:rsidR="00DB4F5C">
        <w:trPr>
          <w:jc w:val="center"/>
        </w:trPr>
        <w:tc>
          <w:tcPr>
            <w:tcW w:w="771" w:type="dxa"/>
            <w:vAlign w:val="center"/>
          </w:tcPr>
          <w:p w:rsidR="00DB4F5C" w:rsidRDefault="002A3AD4" w:rsidP="002D1BBC">
            <w:pPr>
              <w:autoSpaceDE w:val="0"/>
              <w:autoSpaceDN w:val="0"/>
              <w:adjustRightInd w:val="0"/>
              <w:snapToGrid w:val="0"/>
              <w:spacing w:beforeLines="50" w:before="156" w:afterLines="50" w:after="156"/>
              <w:jc w:val="center"/>
              <w:rPr>
                <w:rFonts w:ascii="宋体" w:hAnsi="宋体" w:cs="宋体"/>
                <w:snapToGrid w:val="0"/>
                <w:kern w:val="0"/>
                <w:szCs w:val="21"/>
              </w:rPr>
            </w:pPr>
            <w:r>
              <w:rPr>
                <w:rFonts w:ascii="宋体" w:hAnsi="宋体" w:cs="宋体" w:hint="eastAsia"/>
                <w:snapToGrid w:val="0"/>
                <w:kern w:val="0"/>
                <w:szCs w:val="21"/>
              </w:rPr>
              <w:t>4</w:t>
            </w:r>
          </w:p>
        </w:tc>
        <w:tc>
          <w:tcPr>
            <w:tcW w:w="1776" w:type="dxa"/>
            <w:vAlign w:val="center"/>
          </w:tcPr>
          <w:p w:rsidR="00DB4F5C" w:rsidRDefault="002A3AD4" w:rsidP="002D1BBC">
            <w:pPr>
              <w:widowControl/>
              <w:autoSpaceDE w:val="0"/>
              <w:autoSpaceDN w:val="0"/>
              <w:adjustRightInd w:val="0"/>
              <w:snapToGrid w:val="0"/>
              <w:spacing w:beforeLines="50" w:before="156" w:afterLines="50" w:after="156"/>
              <w:jc w:val="center"/>
              <w:rPr>
                <w:rFonts w:ascii="宋体" w:hAnsi="宋体" w:cs="宋体"/>
                <w:snapToGrid w:val="0"/>
                <w:kern w:val="0"/>
                <w:szCs w:val="21"/>
                <w:lang w:val="zh-CN"/>
              </w:rPr>
            </w:pPr>
            <w:r>
              <w:rPr>
                <w:rFonts w:ascii="宋体" w:hAnsi="宋体" w:cs="宋体" w:hint="eastAsia"/>
                <w:snapToGrid w:val="0"/>
                <w:kern w:val="0"/>
                <w:szCs w:val="21"/>
                <w:lang w:val="zh-CN"/>
              </w:rPr>
              <w:t>培训</w:t>
            </w:r>
          </w:p>
        </w:tc>
        <w:tc>
          <w:tcPr>
            <w:tcW w:w="1134" w:type="dxa"/>
          </w:tcPr>
          <w:p w:rsidR="00DB4F5C" w:rsidRDefault="00DB4F5C" w:rsidP="002D1BBC">
            <w:pPr>
              <w:widowControl/>
              <w:autoSpaceDE w:val="0"/>
              <w:autoSpaceDN w:val="0"/>
              <w:adjustRightInd w:val="0"/>
              <w:snapToGrid w:val="0"/>
              <w:spacing w:beforeLines="50" w:before="156" w:afterLines="50" w:after="156"/>
              <w:jc w:val="center"/>
              <w:rPr>
                <w:rFonts w:ascii="宋体" w:hAnsi="宋体" w:cs="宋体"/>
                <w:snapToGrid w:val="0"/>
                <w:kern w:val="0"/>
                <w:szCs w:val="21"/>
                <w:lang w:val="zh-CN"/>
              </w:rPr>
            </w:pPr>
          </w:p>
        </w:tc>
        <w:tc>
          <w:tcPr>
            <w:tcW w:w="5167" w:type="dxa"/>
          </w:tcPr>
          <w:p w:rsidR="00DB4F5C" w:rsidRDefault="00BA4878" w:rsidP="002D1BBC">
            <w:pPr>
              <w:widowControl/>
              <w:autoSpaceDE w:val="0"/>
              <w:autoSpaceDN w:val="0"/>
              <w:adjustRightInd w:val="0"/>
              <w:snapToGrid w:val="0"/>
              <w:spacing w:beforeLines="50" w:before="156" w:afterLines="50" w:after="156"/>
              <w:jc w:val="left"/>
              <w:rPr>
                <w:rFonts w:ascii="仿宋" w:eastAsia="仿宋" w:hAnsi="仿宋" w:cs="仿宋"/>
                <w:snapToGrid w:val="0"/>
                <w:kern w:val="0"/>
                <w:szCs w:val="21"/>
              </w:rPr>
            </w:pPr>
            <w:r>
              <w:rPr>
                <w:rFonts w:ascii="仿宋" w:eastAsia="仿宋" w:hAnsi="仿宋" w:cs="仿宋" w:hint="eastAsia"/>
                <w:snapToGrid w:val="0"/>
                <w:kern w:val="0"/>
                <w:szCs w:val="21"/>
              </w:rPr>
              <w:t>需对科室相关使用人员</w:t>
            </w:r>
            <w:r w:rsidR="002A3AD4">
              <w:rPr>
                <w:rFonts w:ascii="仿宋" w:eastAsia="仿宋" w:hAnsi="仿宋" w:cs="仿宋" w:hint="eastAsia"/>
                <w:snapToGrid w:val="0"/>
                <w:kern w:val="0"/>
                <w:szCs w:val="21"/>
              </w:rPr>
              <w:t>进行</w:t>
            </w:r>
            <w:r>
              <w:rPr>
                <w:rFonts w:ascii="仿宋" w:eastAsia="仿宋" w:hAnsi="仿宋" w:cs="仿宋" w:hint="eastAsia"/>
                <w:snapToGrid w:val="0"/>
                <w:kern w:val="0"/>
                <w:szCs w:val="21"/>
              </w:rPr>
              <w:t>使用培训和应用</w:t>
            </w:r>
            <w:r w:rsidR="002A3AD4">
              <w:rPr>
                <w:rFonts w:ascii="仿宋" w:eastAsia="仿宋" w:hAnsi="仿宋" w:cs="仿宋" w:hint="eastAsia"/>
                <w:snapToGrid w:val="0"/>
                <w:kern w:val="0"/>
                <w:szCs w:val="21"/>
              </w:rPr>
              <w:t>培训</w:t>
            </w:r>
          </w:p>
        </w:tc>
      </w:tr>
      <w:tr w:rsidR="00DB4F5C">
        <w:trPr>
          <w:jc w:val="center"/>
        </w:trPr>
        <w:tc>
          <w:tcPr>
            <w:tcW w:w="771" w:type="dxa"/>
            <w:vAlign w:val="center"/>
          </w:tcPr>
          <w:p w:rsidR="00DB4F5C" w:rsidRDefault="002A3AD4" w:rsidP="002D1BBC">
            <w:pPr>
              <w:autoSpaceDE w:val="0"/>
              <w:autoSpaceDN w:val="0"/>
              <w:adjustRightInd w:val="0"/>
              <w:snapToGrid w:val="0"/>
              <w:spacing w:beforeLines="50" w:before="156" w:afterLines="50" w:after="156"/>
              <w:jc w:val="center"/>
              <w:rPr>
                <w:rFonts w:ascii="宋体" w:hAnsi="宋体" w:cs="宋体"/>
                <w:snapToGrid w:val="0"/>
                <w:kern w:val="0"/>
                <w:szCs w:val="21"/>
                <w:lang w:val="zh-CN"/>
              </w:rPr>
            </w:pPr>
            <w:r>
              <w:rPr>
                <w:rFonts w:ascii="宋体" w:hAnsi="宋体" w:cs="宋体" w:hint="eastAsia"/>
                <w:snapToGrid w:val="0"/>
                <w:kern w:val="0"/>
                <w:szCs w:val="21"/>
              </w:rPr>
              <w:t>5</w:t>
            </w:r>
          </w:p>
        </w:tc>
        <w:tc>
          <w:tcPr>
            <w:tcW w:w="1776" w:type="dxa"/>
            <w:vAlign w:val="center"/>
          </w:tcPr>
          <w:p w:rsidR="00DB4F5C" w:rsidRDefault="002A3AD4" w:rsidP="002D1BBC">
            <w:pPr>
              <w:widowControl/>
              <w:autoSpaceDE w:val="0"/>
              <w:autoSpaceDN w:val="0"/>
              <w:adjustRightInd w:val="0"/>
              <w:snapToGrid w:val="0"/>
              <w:spacing w:beforeLines="50" w:before="156" w:afterLines="50" w:after="156"/>
              <w:jc w:val="center"/>
              <w:rPr>
                <w:rFonts w:ascii="宋体" w:hAnsi="宋体" w:cs="宋体"/>
                <w:snapToGrid w:val="0"/>
                <w:kern w:val="0"/>
                <w:szCs w:val="21"/>
                <w:lang w:val="zh-CN"/>
              </w:rPr>
            </w:pPr>
            <w:r>
              <w:rPr>
                <w:rFonts w:ascii="宋体" w:hAnsi="宋体" w:cs="宋体" w:hint="eastAsia"/>
                <w:snapToGrid w:val="0"/>
                <w:kern w:val="0"/>
                <w:szCs w:val="21"/>
                <w:lang w:val="zh-CN"/>
              </w:rPr>
              <w:t>验收标准</w:t>
            </w:r>
          </w:p>
        </w:tc>
        <w:tc>
          <w:tcPr>
            <w:tcW w:w="1134" w:type="dxa"/>
          </w:tcPr>
          <w:p w:rsidR="00DB4F5C" w:rsidRDefault="00DB4F5C" w:rsidP="002D1BBC">
            <w:pPr>
              <w:widowControl/>
              <w:autoSpaceDE w:val="0"/>
              <w:autoSpaceDN w:val="0"/>
              <w:adjustRightInd w:val="0"/>
              <w:snapToGrid w:val="0"/>
              <w:spacing w:beforeLines="50" w:before="156" w:afterLines="50" w:after="156"/>
              <w:jc w:val="center"/>
              <w:rPr>
                <w:rFonts w:ascii="宋体" w:hAnsi="宋体" w:cs="宋体"/>
                <w:snapToGrid w:val="0"/>
                <w:kern w:val="0"/>
                <w:szCs w:val="21"/>
                <w:lang w:val="zh-CN"/>
              </w:rPr>
            </w:pPr>
          </w:p>
        </w:tc>
        <w:tc>
          <w:tcPr>
            <w:tcW w:w="5167" w:type="dxa"/>
          </w:tcPr>
          <w:p w:rsidR="00DB4F5C" w:rsidRDefault="002A3AD4" w:rsidP="002D1BBC">
            <w:pPr>
              <w:widowControl/>
              <w:autoSpaceDE w:val="0"/>
              <w:autoSpaceDN w:val="0"/>
              <w:adjustRightInd w:val="0"/>
              <w:snapToGrid w:val="0"/>
              <w:spacing w:beforeLines="50" w:before="156" w:afterLines="50" w:after="156"/>
              <w:jc w:val="left"/>
              <w:rPr>
                <w:rFonts w:ascii="仿宋" w:eastAsia="仿宋" w:hAnsi="仿宋" w:cs="仿宋"/>
                <w:snapToGrid w:val="0"/>
                <w:kern w:val="0"/>
                <w:szCs w:val="21"/>
              </w:rPr>
            </w:pPr>
            <w:r>
              <w:rPr>
                <w:rFonts w:ascii="仿宋" w:eastAsia="仿宋" w:hAnsi="仿宋" w:cs="仿宋" w:hint="eastAsia"/>
                <w:snapToGrid w:val="0"/>
                <w:kern w:val="0"/>
                <w:szCs w:val="21"/>
              </w:rPr>
              <w:t>按供货方合格证书技术资料中的精度、质量要求和双方签订的合同技术附件所规定的条款进行验收。</w:t>
            </w:r>
          </w:p>
        </w:tc>
      </w:tr>
      <w:tr w:rsidR="00DB4F5C">
        <w:trPr>
          <w:jc w:val="center"/>
        </w:trPr>
        <w:tc>
          <w:tcPr>
            <w:tcW w:w="771" w:type="dxa"/>
            <w:vAlign w:val="center"/>
          </w:tcPr>
          <w:p w:rsidR="00DB4F5C" w:rsidRDefault="002A3AD4" w:rsidP="002D1BBC">
            <w:pPr>
              <w:autoSpaceDE w:val="0"/>
              <w:autoSpaceDN w:val="0"/>
              <w:adjustRightInd w:val="0"/>
              <w:snapToGrid w:val="0"/>
              <w:spacing w:beforeLines="50" w:before="156" w:afterLines="50" w:after="156"/>
              <w:jc w:val="center"/>
              <w:rPr>
                <w:rFonts w:ascii="宋体" w:hAnsi="宋体" w:cs="宋体"/>
                <w:snapToGrid w:val="0"/>
                <w:kern w:val="0"/>
                <w:szCs w:val="21"/>
              </w:rPr>
            </w:pPr>
            <w:r>
              <w:rPr>
                <w:rFonts w:ascii="宋体" w:hAnsi="宋体" w:cs="宋体" w:hint="eastAsia"/>
                <w:snapToGrid w:val="0"/>
                <w:kern w:val="0"/>
                <w:szCs w:val="21"/>
              </w:rPr>
              <w:t>6</w:t>
            </w:r>
          </w:p>
        </w:tc>
        <w:tc>
          <w:tcPr>
            <w:tcW w:w="1776" w:type="dxa"/>
            <w:vAlign w:val="center"/>
          </w:tcPr>
          <w:p w:rsidR="00DB4F5C" w:rsidRDefault="002A3AD4" w:rsidP="002D1BBC">
            <w:pPr>
              <w:widowControl/>
              <w:autoSpaceDE w:val="0"/>
              <w:autoSpaceDN w:val="0"/>
              <w:adjustRightInd w:val="0"/>
              <w:snapToGrid w:val="0"/>
              <w:spacing w:beforeLines="50" w:before="156" w:afterLines="50" w:after="156"/>
              <w:jc w:val="center"/>
              <w:rPr>
                <w:rFonts w:ascii="宋体" w:hAnsi="宋体" w:cs="宋体"/>
                <w:snapToGrid w:val="0"/>
                <w:kern w:val="0"/>
                <w:szCs w:val="21"/>
              </w:rPr>
            </w:pPr>
            <w:r>
              <w:rPr>
                <w:rFonts w:ascii="宋体" w:hAnsi="宋体" w:cs="宋体" w:hint="eastAsia"/>
                <w:snapToGrid w:val="0"/>
                <w:kern w:val="0"/>
                <w:szCs w:val="21"/>
              </w:rPr>
              <w:t>交货地点</w:t>
            </w:r>
          </w:p>
        </w:tc>
        <w:tc>
          <w:tcPr>
            <w:tcW w:w="1134" w:type="dxa"/>
          </w:tcPr>
          <w:p w:rsidR="00DB4F5C" w:rsidRDefault="00DB4F5C" w:rsidP="002D1BBC">
            <w:pPr>
              <w:widowControl/>
              <w:autoSpaceDE w:val="0"/>
              <w:autoSpaceDN w:val="0"/>
              <w:adjustRightInd w:val="0"/>
              <w:snapToGrid w:val="0"/>
              <w:spacing w:beforeLines="50" w:before="156" w:afterLines="50" w:after="156"/>
              <w:jc w:val="center"/>
              <w:rPr>
                <w:rFonts w:ascii="宋体" w:hAnsi="宋体" w:cs="宋体"/>
                <w:snapToGrid w:val="0"/>
                <w:kern w:val="0"/>
                <w:szCs w:val="21"/>
                <w:lang w:val="zh-CN"/>
              </w:rPr>
            </w:pPr>
          </w:p>
        </w:tc>
        <w:tc>
          <w:tcPr>
            <w:tcW w:w="5167" w:type="dxa"/>
          </w:tcPr>
          <w:p w:rsidR="00DB4F5C" w:rsidRDefault="002A3AD4" w:rsidP="00891580">
            <w:pPr>
              <w:widowControl/>
              <w:autoSpaceDE w:val="0"/>
              <w:autoSpaceDN w:val="0"/>
              <w:adjustRightInd w:val="0"/>
              <w:snapToGrid w:val="0"/>
              <w:spacing w:beforeLines="50" w:before="156" w:afterLines="50" w:after="156"/>
              <w:jc w:val="left"/>
              <w:rPr>
                <w:rFonts w:ascii="仿宋" w:eastAsia="仿宋" w:hAnsi="仿宋" w:cs="仿宋"/>
                <w:snapToGrid w:val="0"/>
                <w:kern w:val="0"/>
                <w:szCs w:val="21"/>
              </w:rPr>
            </w:pPr>
            <w:r>
              <w:rPr>
                <w:rFonts w:ascii="仿宋" w:eastAsia="仿宋" w:hAnsi="仿宋" w:cs="仿宋" w:hint="eastAsia"/>
                <w:snapToGrid w:val="0"/>
                <w:kern w:val="0"/>
                <w:szCs w:val="21"/>
              </w:rPr>
              <w:t>江苏大学附属医院</w:t>
            </w:r>
            <w:r w:rsidR="00891580">
              <w:rPr>
                <w:rFonts w:ascii="仿宋" w:eastAsia="仿宋" w:hAnsi="仿宋" w:cs="仿宋" w:hint="eastAsia"/>
                <w:snapToGrid w:val="0"/>
                <w:kern w:val="0"/>
                <w:szCs w:val="21"/>
              </w:rPr>
              <w:t>医技</w:t>
            </w:r>
            <w:r w:rsidR="003B5566">
              <w:rPr>
                <w:rFonts w:ascii="仿宋" w:eastAsia="仿宋" w:hAnsi="仿宋" w:cs="仿宋" w:hint="eastAsia"/>
                <w:snapToGrid w:val="0"/>
                <w:kern w:val="0"/>
                <w:szCs w:val="21"/>
              </w:rPr>
              <w:t>楼</w:t>
            </w:r>
            <w:r w:rsidR="00891580">
              <w:rPr>
                <w:rFonts w:ascii="仿宋" w:eastAsia="仿宋" w:hAnsi="仿宋" w:cs="仿宋" w:hint="eastAsia"/>
                <w:snapToGrid w:val="0"/>
                <w:kern w:val="0"/>
                <w:szCs w:val="21"/>
              </w:rPr>
              <w:t>3</w:t>
            </w:r>
            <w:proofErr w:type="gramStart"/>
            <w:r w:rsidR="00ED71A0">
              <w:rPr>
                <w:rFonts w:ascii="仿宋" w:eastAsia="仿宋" w:hAnsi="仿宋" w:cs="仿宋" w:hint="eastAsia"/>
                <w:snapToGrid w:val="0"/>
                <w:kern w:val="0"/>
                <w:szCs w:val="21"/>
              </w:rPr>
              <w:t>楼</w:t>
            </w:r>
            <w:r w:rsidR="00891580">
              <w:rPr>
                <w:rFonts w:ascii="仿宋" w:eastAsia="仿宋" w:hAnsi="仿宋" w:cs="仿宋" w:hint="eastAsia"/>
                <w:snapToGrid w:val="0"/>
                <w:kern w:val="0"/>
                <w:szCs w:val="21"/>
              </w:rPr>
              <w:t>心内科实验室</w:t>
            </w:r>
            <w:proofErr w:type="gramEnd"/>
          </w:p>
        </w:tc>
      </w:tr>
      <w:tr w:rsidR="00DB4F5C" w:rsidTr="00205816">
        <w:trPr>
          <w:trHeight w:val="763"/>
          <w:jc w:val="center"/>
        </w:trPr>
        <w:tc>
          <w:tcPr>
            <w:tcW w:w="771" w:type="dxa"/>
            <w:vAlign w:val="center"/>
          </w:tcPr>
          <w:p w:rsidR="00DB4F5C" w:rsidRDefault="002A3AD4" w:rsidP="002D1BBC">
            <w:pPr>
              <w:autoSpaceDE w:val="0"/>
              <w:autoSpaceDN w:val="0"/>
              <w:adjustRightInd w:val="0"/>
              <w:snapToGrid w:val="0"/>
              <w:spacing w:beforeLines="50" w:before="156" w:afterLines="50" w:after="156"/>
              <w:jc w:val="center"/>
              <w:rPr>
                <w:rFonts w:ascii="宋体" w:hAnsi="宋体" w:cs="宋体"/>
                <w:snapToGrid w:val="0"/>
                <w:kern w:val="0"/>
                <w:szCs w:val="21"/>
              </w:rPr>
            </w:pPr>
            <w:r>
              <w:rPr>
                <w:rFonts w:ascii="宋体" w:hAnsi="宋体" w:cs="宋体" w:hint="eastAsia"/>
                <w:snapToGrid w:val="0"/>
                <w:kern w:val="0"/>
                <w:szCs w:val="21"/>
              </w:rPr>
              <w:t>7</w:t>
            </w:r>
          </w:p>
        </w:tc>
        <w:tc>
          <w:tcPr>
            <w:tcW w:w="1776" w:type="dxa"/>
            <w:vAlign w:val="center"/>
          </w:tcPr>
          <w:p w:rsidR="00DB4F5C" w:rsidRDefault="002A3AD4" w:rsidP="002D1BBC">
            <w:pPr>
              <w:widowControl/>
              <w:autoSpaceDE w:val="0"/>
              <w:autoSpaceDN w:val="0"/>
              <w:adjustRightInd w:val="0"/>
              <w:snapToGrid w:val="0"/>
              <w:spacing w:beforeLines="50" w:before="156" w:afterLines="50" w:after="156"/>
              <w:jc w:val="center"/>
              <w:rPr>
                <w:rFonts w:ascii="宋体" w:hAnsi="宋体" w:cs="宋体"/>
                <w:snapToGrid w:val="0"/>
                <w:kern w:val="0"/>
                <w:szCs w:val="21"/>
              </w:rPr>
            </w:pPr>
            <w:r>
              <w:rPr>
                <w:rFonts w:ascii="宋体" w:hAnsi="宋体" w:cs="宋体" w:hint="eastAsia"/>
                <w:snapToGrid w:val="0"/>
                <w:kern w:val="0"/>
                <w:szCs w:val="21"/>
              </w:rPr>
              <w:t>设备安装场地测试要求</w:t>
            </w:r>
          </w:p>
        </w:tc>
        <w:tc>
          <w:tcPr>
            <w:tcW w:w="1134" w:type="dxa"/>
          </w:tcPr>
          <w:p w:rsidR="00DB4F5C" w:rsidRDefault="00DB4F5C" w:rsidP="002D1BBC">
            <w:pPr>
              <w:widowControl/>
              <w:autoSpaceDE w:val="0"/>
              <w:autoSpaceDN w:val="0"/>
              <w:adjustRightInd w:val="0"/>
              <w:snapToGrid w:val="0"/>
              <w:spacing w:beforeLines="50" w:before="156" w:afterLines="50" w:after="156"/>
              <w:jc w:val="center"/>
              <w:rPr>
                <w:rFonts w:ascii="宋体" w:hAnsi="宋体" w:cs="宋体"/>
                <w:snapToGrid w:val="0"/>
                <w:kern w:val="0"/>
                <w:szCs w:val="21"/>
                <w:lang w:val="zh-CN"/>
              </w:rPr>
            </w:pPr>
          </w:p>
        </w:tc>
        <w:tc>
          <w:tcPr>
            <w:tcW w:w="5167" w:type="dxa"/>
          </w:tcPr>
          <w:p w:rsidR="00DB4F5C" w:rsidRDefault="00ED71A0" w:rsidP="004E335B">
            <w:pPr>
              <w:widowControl/>
              <w:autoSpaceDE w:val="0"/>
              <w:autoSpaceDN w:val="0"/>
              <w:adjustRightInd w:val="0"/>
              <w:snapToGrid w:val="0"/>
              <w:spacing w:beforeLines="50" w:before="156" w:afterLines="50" w:after="156"/>
              <w:jc w:val="left"/>
              <w:rPr>
                <w:rFonts w:ascii="仿宋" w:eastAsia="仿宋" w:hAnsi="仿宋" w:cs="仿宋"/>
                <w:snapToGrid w:val="0"/>
                <w:kern w:val="0"/>
                <w:szCs w:val="21"/>
              </w:rPr>
            </w:pPr>
            <w:r>
              <w:rPr>
                <w:rFonts w:ascii="仿宋" w:eastAsia="仿宋" w:hAnsi="仿宋" w:cs="仿宋" w:hint="eastAsia"/>
                <w:snapToGrid w:val="0"/>
                <w:kern w:val="0"/>
                <w:szCs w:val="21"/>
              </w:rPr>
              <w:t>投标</w:t>
            </w:r>
            <w:r w:rsidR="00C213FE">
              <w:rPr>
                <w:rFonts w:ascii="仿宋" w:eastAsia="仿宋" w:hAnsi="仿宋" w:cs="仿宋" w:hint="eastAsia"/>
                <w:snapToGrid w:val="0"/>
                <w:kern w:val="0"/>
                <w:szCs w:val="21"/>
              </w:rPr>
              <w:t>厂商需提前</w:t>
            </w:r>
            <w:r w:rsidR="00BA4878">
              <w:rPr>
                <w:rFonts w:ascii="仿宋" w:eastAsia="仿宋" w:hAnsi="仿宋" w:cs="仿宋" w:hint="eastAsia"/>
                <w:snapToGrid w:val="0"/>
                <w:kern w:val="0"/>
                <w:szCs w:val="21"/>
              </w:rPr>
              <w:t>到</w:t>
            </w:r>
            <w:r w:rsidR="00C213FE">
              <w:rPr>
                <w:rFonts w:ascii="仿宋" w:eastAsia="仿宋" w:hAnsi="仿宋" w:cs="仿宋" w:hint="eastAsia"/>
                <w:snapToGrid w:val="0"/>
                <w:kern w:val="0"/>
                <w:szCs w:val="21"/>
              </w:rPr>
              <w:t>现场勘察</w:t>
            </w:r>
          </w:p>
        </w:tc>
      </w:tr>
      <w:tr w:rsidR="00DB4F5C">
        <w:trPr>
          <w:jc w:val="center"/>
        </w:trPr>
        <w:tc>
          <w:tcPr>
            <w:tcW w:w="771" w:type="dxa"/>
            <w:vAlign w:val="center"/>
          </w:tcPr>
          <w:p w:rsidR="00DB4F5C" w:rsidRDefault="002A3AD4" w:rsidP="002D1BBC">
            <w:pPr>
              <w:autoSpaceDE w:val="0"/>
              <w:autoSpaceDN w:val="0"/>
              <w:adjustRightInd w:val="0"/>
              <w:snapToGrid w:val="0"/>
              <w:spacing w:beforeLines="50" w:before="156" w:afterLines="50" w:after="156"/>
              <w:jc w:val="center"/>
              <w:rPr>
                <w:rFonts w:ascii="宋体" w:hAnsi="宋体" w:cs="宋体"/>
                <w:snapToGrid w:val="0"/>
                <w:kern w:val="0"/>
                <w:szCs w:val="21"/>
              </w:rPr>
            </w:pPr>
            <w:r>
              <w:rPr>
                <w:rFonts w:ascii="宋体" w:hAnsi="宋体" w:cs="宋体" w:hint="eastAsia"/>
                <w:snapToGrid w:val="0"/>
                <w:kern w:val="0"/>
                <w:szCs w:val="21"/>
              </w:rPr>
              <w:t>8</w:t>
            </w:r>
          </w:p>
        </w:tc>
        <w:tc>
          <w:tcPr>
            <w:tcW w:w="1776" w:type="dxa"/>
            <w:vAlign w:val="center"/>
          </w:tcPr>
          <w:p w:rsidR="00DB4F5C" w:rsidRDefault="002A3AD4" w:rsidP="002D1BBC">
            <w:pPr>
              <w:widowControl/>
              <w:autoSpaceDE w:val="0"/>
              <w:autoSpaceDN w:val="0"/>
              <w:adjustRightInd w:val="0"/>
              <w:snapToGrid w:val="0"/>
              <w:spacing w:beforeLines="50" w:before="156" w:afterLines="50" w:after="156"/>
              <w:jc w:val="center"/>
              <w:rPr>
                <w:rFonts w:ascii="宋体" w:hAnsi="宋体" w:cs="宋体"/>
                <w:snapToGrid w:val="0"/>
                <w:kern w:val="0"/>
                <w:szCs w:val="21"/>
              </w:rPr>
            </w:pPr>
            <w:r>
              <w:rPr>
                <w:rFonts w:ascii="宋体" w:hAnsi="宋体" w:cs="宋体" w:hint="eastAsia"/>
                <w:snapToGrid w:val="0"/>
                <w:kern w:val="0"/>
                <w:szCs w:val="21"/>
              </w:rPr>
              <w:t>设备安装调试</w:t>
            </w:r>
          </w:p>
        </w:tc>
        <w:tc>
          <w:tcPr>
            <w:tcW w:w="1134" w:type="dxa"/>
          </w:tcPr>
          <w:p w:rsidR="00DB4F5C" w:rsidRDefault="00DB4F5C" w:rsidP="002D1BBC">
            <w:pPr>
              <w:widowControl/>
              <w:autoSpaceDE w:val="0"/>
              <w:autoSpaceDN w:val="0"/>
              <w:adjustRightInd w:val="0"/>
              <w:snapToGrid w:val="0"/>
              <w:spacing w:beforeLines="50" w:before="156" w:afterLines="50" w:after="156"/>
              <w:jc w:val="center"/>
              <w:rPr>
                <w:rFonts w:ascii="宋体" w:hAnsi="宋体" w:cs="宋体"/>
                <w:snapToGrid w:val="0"/>
                <w:kern w:val="0"/>
                <w:szCs w:val="21"/>
                <w:lang w:val="zh-CN"/>
              </w:rPr>
            </w:pPr>
          </w:p>
        </w:tc>
        <w:tc>
          <w:tcPr>
            <w:tcW w:w="5167" w:type="dxa"/>
          </w:tcPr>
          <w:p w:rsidR="00DB4F5C" w:rsidRDefault="002A3AD4" w:rsidP="002D1BBC">
            <w:pPr>
              <w:widowControl/>
              <w:autoSpaceDE w:val="0"/>
              <w:autoSpaceDN w:val="0"/>
              <w:adjustRightInd w:val="0"/>
              <w:snapToGrid w:val="0"/>
              <w:spacing w:beforeLines="50" w:before="156" w:afterLines="50" w:after="156"/>
              <w:jc w:val="left"/>
              <w:rPr>
                <w:rFonts w:ascii="仿宋" w:eastAsia="仿宋" w:hAnsi="仿宋" w:cs="仿宋"/>
                <w:snapToGrid w:val="0"/>
                <w:kern w:val="0"/>
                <w:szCs w:val="21"/>
              </w:rPr>
            </w:pPr>
            <w:r>
              <w:rPr>
                <w:rFonts w:ascii="仿宋" w:eastAsia="仿宋" w:hAnsi="仿宋" w:cs="仿宋" w:hint="eastAsia"/>
                <w:snapToGrid w:val="0"/>
                <w:kern w:val="0"/>
                <w:szCs w:val="21"/>
              </w:rPr>
              <w:t>按照技术参数内设备安装调试要求</w:t>
            </w:r>
          </w:p>
        </w:tc>
      </w:tr>
      <w:tr w:rsidR="00DB4F5C">
        <w:trPr>
          <w:jc w:val="center"/>
        </w:trPr>
        <w:tc>
          <w:tcPr>
            <w:tcW w:w="771" w:type="dxa"/>
            <w:vAlign w:val="center"/>
          </w:tcPr>
          <w:p w:rsidR="00DB4F5C" w:rsidRDefault="002A3AD4" w:rsidP="002D1BBC">
            <w:pPr>
              <w:autoSpaceDE w:val="0"/>
              <w:autoSpaceDN w:val="0"/>
              <w:adjustRightInd w:val="0"/>
              <w:snapToGrid w:val="0"/>
              <w:spacing w:beforeLines="50" w:before="156" w:afterLines="50" w:after="156"/>
              <w:jc w:val="center"/>
              <w:rPr>
                <w:rFonts w:ascii="宋体" w:hAnsi="宋体" w:cs="宋体"/>
                <w:snapToGrid w:val="0"/>
                <w:kern w:val="0"/>
                <w:szCs w:val="21"/>
                <w:lang w:val="zh-CN"/>
              </w:rPr>
            </w:pPr>
            <w:r>
              <w:rPr>
                <w:rFonts w:ascii="宋体" w:hAnsi="宋体" w:cs="宋体" w:hint="eastAsia"/>
                <w:snapToGrid w:val="0"/>
                <w:kern w:val="0"/>
                <w:szCs w:val="21"/>
              </w:rPr>
              <w:t>9</w:t>
            </w:r>
          </w:p>
        </w:tc>
        <w:tc>
          <w:tcPr>
            <w:tcW w:w="1776" w:type="dxa"/>
            <w:vAlign w:val="center"/>
          </w:tcPr>
          <w:p w:rsidR="00DB4F5C" w:rsidRDefault="002A3AD4" w:rsidP="002D1BBC">
            <w:pPr>
              <w:widowControl/>
              <w:autoSpaceDE w:val="0"/>
              <w:autoSpaceDN w:val="0"/>
              <w:adjustRightInd w:val="0"/>
              <w:snapToGrid w:val="0"/>
              <w:spacing w:beforeLines="50" w:before="156" w:afterLines="50" w:after="156"/>
              <w:jc w:val="center"/>
              <w:rPr>
                <w:rFonts w:ascii="宋体" w:hAnsi="宋体" w:cs="宋体"/>
                <w:snapToGrid w:val="0"/>
                <w:kern w:val="0"/>
                <w:szCs w:val="21"/>
                <w:lang w:val="zh-CN"/>
              </w:rPr>
            </w:pPr>
            <w:r>
              <w:rPr>
                <w:rFonts w:ascii="宋体" w:hAnsi="宋体" w:cs="宋体" w:hint="eastAsia"/>
                <w:snapToGrid w:val="0"/>
                <w:kern w:val="0"/>
                <w:szCs w:val="21"/>
                <w:lang w:val="zh-CN"/>
              </w:rPr>
              <w:t>付款方式</w:t>
            </w:r>
          </w:p>
        </w:tc>
        <w:tc>
          <w:tcPr>
            <w:tcW w:w="1134" w:type="dxa"/>
          </w:tcPr>
          <w:p w:rsidR="00DB4F5C" w:rsidRDefault="00DB4F5C" w:rsidP="002D1BBC">
            <w:pPr>
              <w:widowControl/>
              <w:autoSpaceDE w:val="0"/>
              <w:autoSpaceDN w:val="0"/>
              <w:adjustRightInd w:val="0"/>
              <w:snapToGrid w:val="0"/>
              <w:spacing w:beforeLines="50" w:before="156" w:afterLines="50" w:after="156"/>
              <w:jc w:val="center"/>
              <w:rPr>
                <w:rFonts w:ascii="宋体" w:hAnsi="宋体" w:cs="宋体"/>
                <w:snapToGrid w:val="0"/>
                <w:kern w:val="0"/>
                <w:szCs w:val="21"/>
                <w:lang w:val="zh-CN"/>
              </w:rPr>
            </w:pPr>
          </w:p>
        </w:tc>
        <w:tc>
          <w:tcPr>
            <w:tcW w:w="5167" w:type="dxa"/>
          </w:tcPr>
          <w:p w:rsidR="00DB4F5C" w:rsidRDefault="002A3AD4" w:rsidP="006D3120">
            <w:pPr>
              <w:spacing w:line="420" w:lineRule="exact"/>
              <w:ind w:left="420" w:hangingChars="200" w:hanging="420"/>
              <w:rPr>
                <w:rFonts w:ascii="仿宋" w:eastAsia="仿宋" w:hAnsi="仿宋" w:cs="仿宋"/>
                <w:snapToGrid w:val="0"/>
                <w:kern w:val="0"/>
                <w:szCs w:val="21"/>
              </w:rPr>
            </w:pPr>
            <w:r>
              <w:rPr>
                <w:rFonts w:ascii="仿宋" w:eastAsia="仿宋" w:hAnsi="仿宋" w:cs="仿宋" w:hint="eastAsia"/>
                <w:snapToGrid w:val="0"/>
                <w:kern w:val="0"/>
                <w:szCs w:val="21"/>
              </w:rPr>
              <w:t>货到安装、验收合格并能够正常使用后，凭甲方出具的</w:t>
            </w:r>
          </w:p>
          <w:p w:rsidR="00DB4F5C" w:rsidRDefault="002A3AD4" w:rsidP="006D3120">
            <w:pPr>
              <w:spacing w:line="420" w:lineRule="exact"/>
              <w:ind w:left="420" w:hangingChars="200" w:hanging="420"/>
              <w:rPr>
                <w:rFonts w:ascii="仿宋" w:eastAsia="仿宋" w:hAnsi="仿宋" w:cs="仿宋"/>
                <w:snapToGrid w:val="0"/>
                <w:kern w:val="0"/>
                <w:szCs w:val="21"/>
              </w:rPr>
            </w:pPr>
            <w:r>
              <w:rPr>
                <w:rFonts w:ascii="仿宋" w:eastAsia="仿宋" w:hAnsi="仿宋" w:cs="仿宋" w:hint="eastAsia"/>
                <w:snapToGrid w:val="0"/>
                <w:kern w:val="0"/>
                <w:szCs w:val="21"/>
              </w:rPr>
              <w:t>验收合格报告，乙方提供发票及其它票据入库。甲方从</w:t>
            </w:r>
          </w:p>
          <w:p w:rsidR="00DB4F5C" w:rsidRDefault="002A3AD4" w:rsidP="006D3120">
            <w:pPr>
              <w:spacing w:line="420" w:lineRule="exact"/>
              <w:ind w:left="420" w:hangingChars="200" w:hanging="420"/>
              <w:rPr>
                <w:rFonts w:ascii="仿宋" w:eastAsia="仿宋" w:hAnsi="仿宋" w:cs="仿宋"/>
                <w:snapToGrid w:val="0"/>
                <w:kern w:val="0"/>
                <w:szCs w:val="21"/>
              </w:rPr>
            </w:pPr>
            <w:r>
              <w:rPr>
                <w:rFonts w:ascii="仿宋" w:eastAsia="仿宋" w:hAnsi="仿宋" w:cs="仿宋" w:hint="eastAsia"/>
                <w:snapToGrid w:val="0"/>
                <w:kern w:val="0"/>
                <w:szCs w:val="21"/>
              </w:rPr>
              <w:t>入库之日起6个月内付80%货款；在设备能够保证临床</w:t>
            </w:r>
          </w:p>
          <w:p w:rsidR="00DB4F5C" w:rsidRDefault="002A3AD4" w:rsidP="006D3120">
            <w:pPr>
              <w:spacing w:line="420" w:lineRule="exact"/>
              <w:ind w:left="420" w:hangingChars="200" w:hanging="420"/>
              <w:rPr>
                <w:rFonts w:ascii="仿宋" w:eastAsia="仿宋" w:hAnsi="仿宋" w:cs="仿宋"/>
                <w:snapToGrid w:val="0"/>
                <w:kern w:val="0"/>
                <w:szCs w:val="21"/>
              </w:rPr>
            </w:pPr>
            <w:r>
              <w:rPr>
                <w:rFonts w:ascii="仿宋" w:eastAsia="仿宋" w:hAnsi="仿宋" w:cs="仿宋" w:hint="eastAsia"/>
                <w:snapToGrid w:val="0"/>
                <w:kern w:val="0"/>
                <w:szCs w:val="21"/>
              </w:rPr>
              <w:t>正常稳定使用，且乙方已经履行本合同约定全部义务的</w:t>
            </w:r>
          </w:p>
          <w:p w:rsidR="00DB4F5C" w:rsidRDefault="002A3AD4" w:rsidP="006D3120">
            <w:pPr>
              <w:spacing w:line="420" w:lineRule="exact"/>
              <w:ind w:left="420" w:hangingChars="200" w:hanging="420"/>
              <w:rPr>
                <w:rFonts w:ascii="仿宋" w:eastAsia="仿宋" w:hAnsi="仿宋" w:cs="仿宋"/>
                <w:snapToGrid w:val="0"/>
                <w:kern w:val="0"/>
                <w:szCs w:val="21"/>
              </w:rPr>
            </w:pPr>
            <w:r>
              <w:rPr>
                <w:rFonts w:ascii="仿宋" w:eastAsia="仿宋" w:hAnsi="仿宋" w:cs="仿宋" w:hint="eastAsia"/>
                <w:snapToGrid w:val="0"/>
                <w:kern w:val="0"/>
                <w:szCs w:val="21"/>
              </w:rPr>
              <w:t>情况下，1年后3个月内乙方来院填写尾款付款证明，</w:t>
            </w:r>
          </w:p>
          <w:p w:rsidR="00DB4F5C" w:rsidRDefault="002A3AD4" w:rsidP="006D3120">
            <w:pPr>
              <w:spacing w:line="420" w:lineRule="exact"/>
              <w:ind w:left="420" w:hangingChars="200" w:hanging="420"/>
              <w:rPr>
                <w:rFonts w:ascii="仿宋" w:eastAsia="仿宋" w:hAnsi="仿宋" w:cs="仿宋"/>
                <w:snapToGrid w:val="0"/>
                <w:kern w:val="0"/>
                <w:szCs w:val="21"/>
                <w:lang w:val="zh-CN"/>
              </w:rPr>
            </w:pPr>
            <w:r>
              <w:rPr>
                <w:rFonts w:ascii="仿宋" w:eastAsia="仿宋" w:hAnsi="仿宋" w:cs="仿宋" w:hint="eastAsia"/>
                <w:snapToGrid w:val="0"/>
                <w:kern w:val="0"/>
                <w:szCs w:val="21"/>
              </w:rPr>
              <w:t>甲方付清2</w:t>
            </w:r>
            <w:r>
              <w:rPr>
                <w:rFonts w:ascii="仿宋" w:eastAsia="仿宋" w:hAnsi="仿宋" w:cs="仿宋"/>
                <w:snapToGrid w:val="0"/>
                <w:kern w:val="0"/>
                <w:szCs w:val="21"/>
              </w:rPr>
              <w:t>0%</w:t>
            </w:r>
            <w:r>
              <w:rPr>
                <w:rFonts w:ascii="仿宋" w:eastAsia="仿宋" w:hAnsi="仿宋" w:cs="仿宋" w:hint="eastAsia"/>
                <w:snapToGrid w:val="0"/>
                <w:kern w:val="0"/>
                <w:szCs w:val="21"/>
              </w:rPr>
              <w:t>货款。</w:t>
            </w:r>
          </w:p>
        </w:tc>
      </w:tr>
    </w:tbl>
    <w:p w:rsidR="00DB4F5C" w:rsidRDefault="002A3AD4" w:rsidP="002D1BBC">
      <w:pPr>
        <w:spacing w:beforeLines="50" w:before="156" w:afterLines="50" w:after="156" w:line="360" w:lineRule="auto"/>
        <w:ind w:firstLine="493"/>
        <w:jc w:val="left"/>
        <w:outlineLvl w:val="0"/>
        <w:rPr>
          <w:rFonts w:ascii="宋体" w:hAnsi="宋体"/>
          <w:b/>
        </w:rPr>
      </w:pPr>
      <w:r>
        <w:rPr>
          <w:rFonts w:ascii="宋体" w:hAnsi="宋体" w:hint="eastAsia"/>
          <w:b/>
        </w:rPr>
        <w:lastRenderedPageBreak/>
        <w:t>六、特定资格条件</w:t>
      </w:r>
    </w:p>
    <w:p w:rsidR="00DB4F5C" w:rsidRDefault="002A3AD4">
      <w:pPr>
        <w:spacing w:line="360" w:lineRule="auto"/>
        <w:ind w:firstLine="495"/>
        <w:jc w:val="left"/>
        <w:rPr>
          <w:rFonts w:ascii="宋体" w:hAnsi="宋体"/>
        </w:rPr>
      </w:pPr>
      <w:r>
        <w:rPr>
          <w:rFonts w:ascii="宋体" w:hAnsi="宋体" w:hint="eastAsia"/>
        </w:rPr>
        <w:t>除《中华人民共和国政府采购法》第二十二条规定的供应商应具备的条件外，</w:t>
      </w:r>
      <w:r>
        <w:rPr>
          <w:rFonts w:ascii="宋体" w:hAnsi="宋体"/>
        </w:rPr>
        <w:t>采购人可以根据采购项目的特殊要求，规定供应商的特定</w:t>
      </w:r>
      <w:r>
        <w:rPr>
          <w:rFonts w:ascii="宋体" w:hAnsi="宋体" w:hint="eastAsia"/>
        </w:rPr>
        <w:t>资格</w:t>
      </w:r>
      <w:r>
        <w:rPr>
          <w:rFonts w:ascii="宋体" w:hAnsi="宋体"/>
        </w:rPr>
        <w:t>条件，</w:t>
      </w:r>
      <w:r>
        <w:rPr>
          <w:rFonts w:ascii="宋体" w:hAnsi="宋体" w:hint="eastAsia"/>
        </w:rPr>
        <w:t>如国家或行业强制性标准等。</w:t>
      </w:r>
      <w:r>
        <w:rPr>
          <w:rFonts w:ascii="宋体" w:hAnsi="宋体"/>
        </w:rPr>
        <w:t>但不得以不合理的条件对供应商实行差别待遇或者歧视待遇。</w:t>
      </w:r>
    </w:p>
    <w:p w:rsidR="00DB4F5C" w:rsidRDefault="002A3AD4">
      <w:pPr>
        <w:spacing w:line="380" w:lineRule="exact"/>
        <w:rPr>
          <w:rFonts w:ascii="仿宋" w:eastAsia="仿宋" w:hAnsi="仿宋"/>
          <w:sz w:val="24"/>
        </w:rPr>
      </w:pPr>
      <w:r>
        <w:rPr>
          <w:rFonts w:ascii="仿宋" w:eastAsia="仿宋" w:hAnsi="仿宋" w:hint="eastAsia"/>
          <w:sz w:val="24"/>
        </w:rPr>
        <w:t>1、企业营业执照、税务登记证加盖公章的复印件或经公证的复印件；</w:t>
      </w:r>
    </w:p>
    <w:p w:rsidR="00DB4F5C" w:rsidRDefault="002A3AD4">
      <w:pPr>
        <w:spacing w:line="380" w:lineRule="exact"/>
        <w:rPr>
          <w:rFonts w:ascii="仿宋" w:eastAsia="仿宋" w:hAnsi="仿宋"/>
          <w:sz w:val="24"/>
        </w:rPr>
      </w:pPr>
      <w:r>
        <w:rPr>
          <w:rFonts w:ascii="仿宋" w:eastAsia="仿宋" w:hAnsi="仿宋" w:hint="eastAsia"/>
          <w:sz w:val="24"/>
        </w:rPr>
        <w:t>2、法定代表人授权委托书</w:t>
      </w:r>
      <w:r>
        <w:rPr>
          <w:rFonts w:ascii="仿宋" w:eastAsia="仿宋" w:hAnsi="仿宋" w:hint="eastAsia"/>
          <w:b/>
          <w:sz w:val="24"/>
        </w:rPr>
        <w:t>原件</w:t>
      </w:r>
      <w:r>
        <w:rPr>
          <w:rFonts w:ascii="仿宋" w:eastAsia="仿宋" w:hAnsi="仿宋" w:hint="eastAsia"/>
          <w:sz w:val="24"/>
        </w:rPr>
        <w:t>；</w:t>
      </w:r>
    </w:p>
    <w:p w:rsidR="00DB4F5C" w:rsidRDefault="002A3AD4">
      <w:pPr>
        <w:spacing w:line="380" w:lineRule="exact"/>
        <w:rPr>
          <w:rFonts w:ascii="仿宋" w:eastAsia="仿宋" w:hAnsi="仿宋"/>
          <w:sz w:val="24"/>
        </w:rPr>
      </w:pPr>
      <w:r>
        <w:rPr>
          <w:rFonts w:ascii="仿宋" w:eastAsia="仿宋" w:hAnsi="仿宋" w:hint="eastAsia"/>
          <w:sz w:val="24"/>
        </w:rPr>
        <w:t>3、被授权人的身份证复印件</w:t>
      </w:r>
      <w:r>
        <w:rPr>
          <w:rFonts w:ascii="仿宋" w:eastAsia="仿宋" w:hAnsi="仿宋" w:hint="eastAsia"/>
          <w:b/>
          <w:sz w:val="24"/>
        </w:rPr>
        <w:t>（带原件备查）</w:t>
      </w:r>
      <w:r>
        <w:rPr>
          <w:rFonts w:ascii="仿宋" w:eastAsia="仿宋" w:hAnsi="仿宋" w:hint="eastAsia"/>
          <w:sz w:val="24"/>
        </w:rPr>
        <w:t>；</w:t>
      </w:r>
    </w:p>
    <w:p w:rsidR="00DB4F5C" w:rsidRDefault="002A3AD4">
      <w:pPr>
        <w:spacing w:line="380" w:lineRule="exact"/>
        <w:rPr>
          <w:rFonts w:ascii="仿宋" w:eastAsia="仿宋" w:hAnsi="仿宋"/>
          <w:sz w:val="24"/>
        </w:rPr>
      </w:pPr>
      <w:r>
        <w:rPr>
          <w:rFonts w:ascii="仿宋" w:eastAsia="仿宋" w:hAnsi="仿宋" w:hint="eastAsia"/>
          <w:sz w:val="24"/>
        </w:rPr>
        <w:t>4、进口产品非制造商申请人需提供产品销售代理授权证明（非制造商申请人必须提供针对本项目的专项授权书或有效的产品代理证书复印件并加盖公章</w:t>
      </w:r>
      <w:r>
        <w:rPr>
          <w:rFonts w:ascii="仿宋" w:eastAsia="仿宋" w:hAnsi="仿宋" w:hint="eastAsia"/>
          <w:b/>
          <w:sz w:val="24"/>
        </w:rPr>
        <w:t>（带原件备查）</w:t>
      </w:r>
      <w:r>
        <w:rPr>
          <w:rFonts w:ascii="仿宋" w:eastAsia="仿宋" w:hAnsi="仿宋" w:hint="eastAsia"/>
          <w:sz w:val="24"/>
        </w:rPr>
        <w:t>;</w:t>
      </w:r>
    </w:p>
    <w:p w:rsidR="00F46957" w:rsidRDefault="002A3AD4" w:rsidP="00ED6791">
      <w:pPr>
        <w:spacing w:line="380" w:lineRule="exact"/>
        <w:rPr>
          <w:rFonts w:ascii="仿宋" w:eastAsia="仿宋" w:hAnsi="仿宋" w:hint="eastAsia"/>
          <w:b/>
          <w:sz w:val="24"/>
        </w:rPr>
      </w:pPr>
      <w:r>
        <w:rPr>
          <w:rFonts w:ascii="仿宋" w:eastAsia="仿宋" w:hAnsi="仿宋" w:hint="eastAsia"/>
          <w:sz w:val="24"/>
        </w:rPr>
        <w:t>5、如为国产产品非制造商申请人需提供原厂的售后服务承诺证明文件</w:t>
      </w:r>
      <w:r>
        <w:rPr>
          <w:rFonts w:ascii="仿宋" w:eastAsia="仿宋" w:hAnsi="仿宋" w:hint="eastAsia"/>
          <w:b/>
          <w:sz w:val="24"/>
        </w:rPr>
        <w:t>（带原件备查）；</w:t>
      </w:r>
    </w:p>
    <w:p w:rsidR="00145665" w:rsidRPr="00F46957" w:rsidRDefault="002A3AD4" w:rsidP="00ED6791">
      <w:pPr>
        <w:spacing w:line="380" w:lineRule="exact"/>
        <w:rPr>
          <w:rFonts w:ascii="仿宋" w:eastAsia="仿宋" w:hAnsi="仿宋"/>
          <w:b/>
          <w:sz w:val="24"/>
        </w:rPr>
      </w:pPr>
      <w:r>
        <w:rPr>
          <w:rFonts w:ascii="宋体" w:hAnsi="宋体" w:hint="eastAsia"/>
          <w:sz w:val="24"/>
        </w:rPr>
        <w:t xml:space="preserve"> </w:t>
      </w:r>
    </w:p>
    <w:p w:rsidR="00936F34" w:rsidRDefault="002A3AD4" w:rsidP="00ED6791">
      <w:pPr>
        <w:spacing w:line="380" w:lineRule="exact"/>
        <w:rPr>
          <w:rFonts w:ascii="宋体" w:hAnsi="宋体"/>
          <w:sz w:val="24"/>
        </w:rPr>
      </w:pPr>
      <w:bookmarkStart w:id="0" w:name="_GoBack"/>
      <w:bookmarkEnd w:id="0"/>
      <w:r>
        <w:rPr>
          <w:rFonts w:ascii="宋体" w:hAnsi="宋体" w:hint="eastAsia"/>
          <w:sz w:val="24"/>
        </w:rPr>
        <w:t xml:space="preserve"> </w:t>
      </w:r>
    </w:p>
    <w:p w:rsidR="00DB4F5C" w:rsidRDefault="00936F34">
      <w:pPr>
        <w:spacing w:line="560" w:lineRule="exact"/>
        <w:ind w:right="600"/>
        <w:jc w:val="center"/>
        <w:rPr>
          <w:rFonts w:ascii="宋体" w:hAnsi="宋体"/>
          <w:sz w:val="24"/>
        </w:rPr>
      </w:pPr>
      <w:r>
        <w:rPr>
          <w:rFonts w:ascii="宋体" w:hAnsi="宋体" w:hint="eastAsia"/>
          <w:sz w:val="24"/>
        </w:rPr>
        <w:t xml:space="preserve">                 </w:t>
      </w:r>
      <w:r w:rsidR="002A3AD4">
        <w:rPr>
          <w:rFonts w:ascii="宋体" w:hAnsi="宋体" w:hint="eastAsia"/>
          <w:sz w:val="24"/>
        </w:rPr>
        <w:t xml:space="preserve"> 申购单位（公章）：</w:t>
      </w:r>
    </w:p>
    <w:p w:rsidR="00DB4F5C" w:rsidRDefault="002A3AD4">
      <w:pPr>
        <w:spacing w:line="560" w:lineRule="exact"/>
        <w:ind w:right="600"/>
        <w:jc w:val="center"/>
        <w:rPr>
          <w:rFonts w:ascii="宋体" w:hAnsi="宋体"/>
          <w:sz w:val="24"/>
        </w:rPr>
      </w:pPr>
      <w:r>
        <w:rPr>
          <w:rFonts w:ascii="宋体" w:hAnsi="宋体" w:hint="eastAsia"/>
          <w:sz w:val="24"/>
        </w:rPr>
        <w:t xml:space="preserve">                      或项目负责人（签字）：</w:t>
      </w:r>
      <w:r>
        <w:rPr>
          <w:rFonts w:ascii="宋体" w:hAnsi="宋体"/>
          <w:sz w:val="24"/>
        </w:rPr>
        <w:t xml:space="preserve">       </w:t>
      </w:r>
      <w:r>
        <w:rPr>
          <w:rFonts w:ascii="宋体" w:hAnsi="宋体" w:hint="eastAsia"/>
          <w:sz w:val="24"/>
        </w:rPr>
        <w:t xml:space="preserve">                               </w:t>
      </w:r>
    </w:p>
    <w:p w:rsidR="00DB4F5C" w:rsidRDefault="002A3AD4">
      <w:pPr>
        <w:spacing w:line="560" w:lineRule="exact"/>
        <w:ind w:right="600"/>
        <w:jc w:val="center"/>
        <w:rPr>
          <w:rFonts w:ascii="宋体" w:hAnsi="宋体"/>
          <w:szCs w:val="21"/>
        </w:rPr>
      </w:pPr>
      <w:r>
        <w:rPr>
          <w:rFonts w:ascii="宋体" w:hAnsi="宋体" w:hint="eastAsia"/>
          <w:sz w:val="24"/>
        </w:rPr>
        <w:t xml:space="preserve">                                               </w:t>
      </w:r>
      <w:r w:rsidR="005B6F4A">
        <w:rPr>
          <w:rFonts w:ascii="宋体" w:hAnsi="宋体" w:hint="eastAsia"/>
          <w:sz w:val="24"/>
        </w:rPr>
        <w:t xml:space="preserve"> </w:t>
      </w:r>
      <w:r>
        <w:rPr>
          <w:rFonts w:ascii="宋体" w:hAnsi="宋体" w:hint="eastAsia"/>
          <w:sz w:val="24"/>
        </w:rPr>
        <w:t xml:space="preserve"> 年</w:t>
      </w:r>
      <w:r w:rsidR="005B6F4A">
        <w:rPr>
          <w:rFonts w:ascii="宋体" w:hAnsi="宋体" w:hint="eastAsia"/>
          <w:sz w:val="24"/>
        </w:rPr>
        <w:t xml:space="preserve">   </w:t>
      </w:r>
      <w:r>
        <w:rPr>
          <w:rFonts w:ascii="宋体" w:hAnsi="宋体" w:hint="eastAsia"/>
          <w:sz w:val="24"/>
        </w:rPr>
        <w:t>月</w:t>
      </w:r>
      <w:r w:rsidR="005B6F4A">
        <w:rPr>
          <w:rFonts w:ascii="宋体" w:hAnsi="宋体" w:hint="eastAsia"/>
          <w:sz w:val="24"/>
        </w:rPr>
        <w:t xml:space="preserve">   </w:t>
      </w:r>
      <w:r>
        <w:rPr>
          <w:rFonts w:ascii="宋体" w:hAnsi="宋体" w:hint="eastAsia"/>
          <w:sz w:val="24"/>
        </w:rPr>
        <w:t>日</w:t>
      </w:r>
    </w:p>
    <w:sectPr w:rsidR="00DB4F5C" w:rsidSect="00DB4F5C">
      <w:pgSz w:w="11906" w:h="16838"/>
      <w:pgMar w:top="1361" w:right="1797" w:bottom="1361"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0A36" w:rsidRDefault="00D30A36" w:rsidP="006D3120">
      <w:r>
        <w:separator/>
      </w:r>
    </w:p>
  </w:endnote>
  <w:endnote w:type="continuationSeparator" w:id="0">
    <w:p w:rsidR="00D30A36" w:rsidRDefault="00D30A36" w:rsidP="006D3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Dialog">
    <w:altName w:val="宋体"/>
    <w:charset w:val="86"/>
    <w:family w:val="roman"/>
    <w:pitch w:val="default"/>
    <w:sig w:usb0="00000000" w:usb1="00000000" w:usb2="00000010" w:usb3="00000000" w:csb0="00040000"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0A36" w:rsidRDefault="00D30A36" w:rsidP="006D3120">
      <w:r>
        <w:separator/>
      </w:r>
    </w:p>
  </w:footnote>
  <w:footnote w:type="continuationSeparator" w:id="0">
    <w:p w:rsidR="00D30A36" w:rsidRDefault="00D30A36" w:rsidP="006D31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87FC8"/>
    <w:multiLevelType w:val="hybridMultilevel"/>
    <w:tmpl w:val="578AC394"/>
    <w:lvl w:ilvl="0" w:tplc="E182CF1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15B482E"/>
    <w:multiLevelType w:val="hybridMultilevel"/>
    <w:tmpl w:val="2AC41632"/>
    <w:lvl w:ilvl="0" w:tplc="811A56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2D50130"/>
    <w:multiLevelType w:val="hybridMultilevel"/>
    <w:tmpl w:val="C8AAA95A"/>
    <w:lvl w:ilvl="0" w:tplc="1A14CF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4226A4B"/>
    <w:multiLevelType w:val="hybridMultilevel"/>
    <w:tmpl w:val="C1E297C8"/>
    <w:lvl w:ilvl="0" w:tplc="545A92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8806F2C"/>
    <w:multiLevelType w:val="hybridMultilevel"/>
    <w:tmpl w:val="EB9EC9AE"/>
    <w:lvl w:ilvl="0" w:tplc="EA320A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71311B2"/>
    <w:multiLevelType w:val="multilevel"/>
    <w:tmpl w:val="371311B2"/>
    <w:lvl w:ilvl="0">
      <w:start w:val="1"/>
      <w:numFmt w:val="decimal"/>
      <w:lvlText w:val="%1."/>
      <w:lvlJc w:val="left"/>
      <w:pPr>
        <w:ind w:left="360" w:hanging="360"/>
      </w:pPr>
      <w:rPr>
        <w:rFonts w:hint="default"/>
      </w:rPr>
    </w:lvl>
    <w:lvl w:ilvl="1">
      <w:start w:val="1"/>
      <w:numFmt w:val="decimal"/>
      <w:lvlText w:val="2.%2"/>
      <w:lvlJc w:val="left"/>
      <w:pPr>
        <w:ind w:left="840" w:hanging="420"/>
      </w:pPr>
      <w:rPr>
        <w:rFonts w:hint="eastAsia"/>
      </w:rPr>
    </w:lvl>
    <w:lvl w:ilvl="2">
      <w:start w:val="1"/>
      <w:numFmt w:val="decimal"/>
      <w:lvlText w:val="2.5.%3."/>
      <w:lvlJc w:val="left"/>
      <w:pPr>
        <w:ind w:left="1260" w:hanging="420"/>
      </w:pPr>
      <w:rPr>
        <w:rFonts w:hint="eastAsia"/>
      </w:rPr>
    </w:lvl>
    <w:lvl w:ilvl="3">
      <w:start w:val="1"/>
      <w:numFmt w:val="decimal"/>
      <w:lvlText w:val="2.6.%4."/>
      <w:lvlJc w:val="left"/>
      <w:pPr>
        <w:ind w:left="1680" w:hanging="420"/>
      </w:pPr>
      <w:rPr>
        <w:rFonts w:hint="eastAsia"/>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39D9672F"/>
    <w:multiLevelType w:val="hybridMultilevel"/>
    <w:tmpl w:val="52D41C26"/>
    <w:lvl w:ilvl="0" w:tplc="0EB6DFE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47671131"/>
    <w:multiLevelType w:val="hybridMultilevel"/>
    <w:tmpl w:val="2E90D1D4"/>
    <w:lvl w:ilvl="0" w:tplc="D8F261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61B2451A"/>
    <w:multiLevelType w:val="hybridMultilevel"/>
    <w:tmpl w:val="F74A9D5A"/>
    <w:lvl w:ilvl="0" w:tplc="B5A4CBB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6DB871B7"/>
    <w:multiLevelType w:val="hybridMultilevel"/>
    <w:tmpl w:val="774AC0F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76AF6700"/>
    <w:multiLevelType w:val="hybridMultilevel"/>
    <w:tmpl w:val="5BFAF4F0"/>
    <w:lvl w:ilvl="0" w:tplc="C21067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0"/>
  </w:num>
  <w:num w:numId="3">
    <w:abstractNumId w:val="6"/>
  </w:num>
  <w:num w:numId="4">
    <w:abstractNumId w:val="7"/>
  </w:num>
  <w:num w:numId="5">
    <w:abstractNumId w:val="2"/>
  </w:num>
  <w:num w:numId="6">
    <w:abstractNumId w:val="0"/>
  </w:num>
  <w:num w:numId="7">
    <w:abstractNumId w:val="8"/>
  </w:num>
  <w:num w:numId="8">
    <w:abstractNumId w:val="9"/>
  </w:num>
  <w:num w:numId="9">
    <w:abstractNumId w:val="4"/>
  </w:num>
  <w:num w:numId="10">
    <w:abstractNumId w:val="1"/>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8F63B3"/>
    <w:rsid w:val="C7F9F3AF"/>
    <w:rsid w:val="F53B1D37"/>
    <w:rsid w:val="FAF40A36"/>
    <w:rsid w:val="FB67D061"/>
    <w:rsid w:val="FFE7851E"/>
    <w:rsid w:val="00003D72"/>
    <w:rsid w:val="00004901"/>
    <w:rsid w:val="00012B2D"/>
    <w:rsid w:val="00014026"/>
    <w:rsid w:val="00014807"/>
    <w:rsid w:val="00017FF7"/>
    <w:rsid w:val="00034E43"/>
    <w:rsid w:val="00040D85"/>
    <w:rsid w:val="00051149"/>
    <w:rsid w:val="00057C40"/>
    <w:rsid w:val="00070BB0"/>
    <w:rsid w:val="00080C6C"/>
    <w:rsid w:val="00080DC3"/>
    <w:rsid w:val="000826EA"/>
    <w:rsid w:val="000A40BA"/>
    <w:rsid w:val="000A503E"/>
    <w:rsid w:val="000B3B9D"/>
    <w:rsid w:val="000B46EE"/>
    <w:rsid w:val="000C285F"/>
    <w:rsid w:val="000D5256"/>
    <w:rsid w:val="000F4634"/>
    <w:rsid w:val="000F65B8"/>
    <w:rsid w:val="0010438D"/>
    <w:rsid w:val="001301FC"/>
    <w:rsid w:val="00130536"/>
    <w:rsid w:val="001330D4"/>
    <w:rsid w:val="00134E23"/>
    <w:rsid w:val="00141E26"/>
    <w:rsid w:val="001420D5"/>
    <w:rsid w:val="00144F9F"/>
    <w:rsid w:val="00145665"/>
    <w:rsid w:val="00145EE8"/>
    <w:rsid w:val="00150C30"/>
    <w:rsid w:val="001543F0"/>
    <w:rsid w:val="001611F4"/>
    <w:rsid w:val="00162FCD"/>
    <w:rsid w:val="00167E13"/>
    <w:rsid w:val="00170AB5"/>
    <w:rsid w:val="00182D28"/>
    <w:rsid w:val="00183899"/>
    <w:rsid w:val="00183E1C"/>
    <w:rsid w:val="001A0E61"/>
    <w:rsid w:val="001B7B01"/>
    <w:rsid w:val="001E7FCB"/>
    <w:rsid w:val="001F0EE4"/>
    <w:rsid w:val="0020001F"/>
    <w:rsid w:val="00205816"/>
    <w:rsid w:val="00222126"/>
    <w:rsid w:val="00235493"/>
    <w:rsid w:val="002374E3"/>
    <w:rsid w:val="002434FE"/>
    <w:rsid w:val="00251000"/>
    <w:rsid w:val="002654DE"/>
    <w:rsid w:val="00295189"/>
    <w:rsid w:val="002A3AD4"/>
    <w:rsid w:val="002A489A"/>
    <w:rsid w:val="002A523E"/>
    <w:rsid w:val="002B5E28"/>
    <w:rsid w:val="002C689A"/>
    <w:rsid w:val="002C6E86"/>
    <w:rsid w:val="002D061D"/>
    <w:rsid w:val="002D1BBC"/>
    <w:rsid w:val="002E1935"/>
    <w:rsid w:val="002E1EAD"/>
    <w:rsid w:val="00301AF0"/>
    <w:rsid w:val="0030214F"/>
    <w:rsid w:val="00302F51"/>
    <w:rsid w:val="0030639F"/>
    <w:rsid w:val="003200A6"/>
    <w:rsid w:val="00322A0F"/>
    <w:rsid w:val="00324AFB"/>
    <w:rsid w:val="00324BC1"/>
    <w:rsid w:val="00347F81"/>
    <w:rsid w:val="00350538"/>
    <w:rsid w:val="003558DF"/>
    <w:rsid w:val="00365324"/>
    <w:rsid w:val="0037404C"/>
    <w:rsid w:val="003800F7"/>
    <w:rsid w:val="00391947"/>
    <w:rsid w:val="003971DD"/>
    <w:rsid w:val="003A0368"/>
    <w:rsid w:val="003A216F"/>
    <w:rsid w:val="003A6ED8"/>
    <w:rsid w:val="003B073B"/>
    <w:rsid w:val="003B2E8C"/>
    <w:rsid w:val="003B2F97"/>
    <w:rsid w:val="003B4252"/>
    <w:rsid w:val="003B5566"/>
    <w:rsid w:val="003B71CF"/>
    <w:rsid w:val="003C3037"/>
    <w:rsid w:val="003C405F"/>
    <w:rsid w:val="003C5AC6"/>
    <w:rsid w:val="003D136B"/>
    <w:rsid w:val="003E44DD"/>
    <w:rsid w:val="003F3D70"/>
    <w:rsid w:val="00400D5F"/>
    <w:rsid w:val="004079BE"/>
    <w:rsid w:val="00407DC3"/>
    <w:rsid w:val="004105BD"/>
    <w:rsid w:val="00414C95"/>
    <w:rsid w:val="00417854"/>
    <w:rsid w:val="004301F5"/>
    <w:rsid w:val="00446341"/>
    <w:rsid w:val="00446D08"/>
    <w:rsid w:val="004559E4"/>
    <w:rsid w:val="00457304"/>
    <w:rsid w:val="00457BD3"/>
    <w:rsid w:val="0048664F"/>
    <w:rsid w:val="00492D55"/>
    <w:rsid w:val="004A5B44"/>
    <w:rsid w:val="004B0AAA"/>
    <w:rsid w:val="004B59F5"/>
    <w:rsid w:val="004C4A34"/>
    <w:rsid w:val="004D4CB4"/>
    <w:rsid w:val="004E335B"/>
    <w:rsid w:val="004F389B"/>
    <w:rsid w:val="004F6270"/>
    <w:rsid w:val="00500173"/>
    <w:rsid w:val="00513412"/>
    <w:rsid w:val="005350C8"/>
    <w:rsid w:val="005352CB"/>
    <w:rsid w:val="00537C16"/>
    <w:rsid w:val="005447A4"/>
    <w:rsid w:val="005449EC"/>
    <w:rsid w:val="00552EA9"/>
    <w:rsid w:val="00553002"/>
    <w:rsid w:val="005621F2"/>
    <w:rsid w:val="0056403C"/>
    <w:rsid w:val="00565EBC"/>
    <w:rsid w:val="00592B8E"/>
    <w:rsid w:val="00597538"/>
    <w:rsid w:val="0059772B"/>
    <w:rsid w:val="005B0F4D"/>
    <w:rsid w:val="005B237D"/>
    <w:rsid w:val="005B6089"/>
    <w:rsid w:val="005B6F4A"/>
    <w:rsid w:val="005C5158"/>
    <w:rsid w:val="005D3986"/>
    <w:rsid w:val="00601087"/>
    <w:rsid w:val="00622409"/>
    <w:rsid w:val="00622A77"/>
    <w:rsid w:val="00625197"/>
    <w:rsid w:val="00625D73"/>
    <w:rsid w:val="0062665C"/>
    <w:rsid w:val="00642D6F"/>
    <w:rsid w:val="006445AA"/>
    <w:rsid w:val="00644B8E"/>
    <w:rsid w:val="006548C1"/>
    <w:rsid w:val="00661D47"/>
    <w:rsid w:val="00664784"/>
    <w:rsid w:val="00670BBF"/>
    <w:rsid w:val="006839BC"/>
    <w:rsid w:val="0068534D"/>
    <w:rsid w:val="0069063F"/>
    <w:rsid w:val="00696050"/>
    <w:rsid w:val="006A0ED5"/>
    <w:rsid w:val="006D3120"/>
    <w:rsid w:val="006E1794"/>
    <w:rsid w:val="006E1931"/>
    <w:rsid w:val="006E222B"/>
    <w:rsid w:val="00717E22"/>
    <w:rsid w:val="00727B9F"/>
    <w:rsid w:val="007409EF"/>
    <w:rsid w:val="00743F6E"/>
    <w:rsid w:val="00750BBC"/>
    <w:rsid w:val="007724F9"/>
    <w:rsid w:val="007B30E9"/>
    <w:rsid w:val="007C74D9"/>
    <w:rsid w:val="007D179B"/>
    <w:rsid w:val="007D3EE2"/>
    <w:rsid w:val="007E2F39"/>
    <w:rsid w:val="007F3C6D"/>
    <w:rsid w:val="007F4000"/>
    <w:rsid w:val="008061E1"/>
    <w:rsid w:val="00811915"/>
    <w:rsid w:val="00814139"/>
    <w:rsid w:val="00817905"/>
    <w:rsid w:val="0082056F"/>
    <w:rsid w:val="00827486"/>
    <w:rsid w:val="00830E65"/>
    <w:rsid w:val="008326A9"/>
    <w:rsid w:val="008329FF"/>
    <w:rsid w:val="008339A1"/>
    <w:rsid w:val="008406CB"/>
    <w:rsid w:val="00842D1F"/>
    <w:rsid w:val="008431C2"/>
    <w:rsid w:val="008614E4"/>
    <w:rsid w:val="00864E99"/>
    <w:rsid w:val="00870DD1"/>
    <w:rsid w:val="00886D0E"/>
    <w:rsid w:val="00891580"/>
    <w:rsid w:val="008919F7"/>
    <w:rsid w:val="00895B6E"/>
    <w:rsid w:val="008C0F75"/>
    <w:rsid w:val="008C551F"/>
    <w:rsid w:val="008D199F"/>
    <w:rsid w:val="008D766A"/>
    <w:rsid w:val="008E05CC"/>
    <w:rsid w:val="008E45A7"/>
    <w:rsid w:val="008F56F3"/>
    <w:rsid w:val="008F63B3"/>
    <w:rsid w:val="00913C32"/>
    <w:rsid w:val="009205BA"/>
    <w:rsid w:val="00936F34"/>
    <w:rsid w:val="00942B45"/>
    <w:rsid w:val="00947877"/>
    <w:rsid w:val="00956733"/>
    <w:rsid w:val="00956D12"/>
    <w:rsid w:val="00967898"/>
    <w:rsid w:val="009729CA"/>
    <w:rsid w:val="0097706D"/>
    <w:rsid w:val="009926C5"/>
    <w:rsid w:val="009B135E"/>
    <w:rsid w:val="009B7910"/>
    <w:rsid w:val="009C4B35"/>
    <w:rsid w:val="009D0D5C"/>
    <w:rsid w:val="009D54D5"/>
    <w:rsid w:val="009D696B"/>
    <w:rsid w:val="009F453F"/>
    <w:rsid w:val="009F67EC"/>
    <w:rsid w:val="00A005FE"/>
    <w:rsid w:val="00A07904"/>
    <w:rsid w:val="00A11B49"/>
    <w:rsid w:val="00A13156"/>
    <w:rsid w:val="00A3544E"/>
    <w:rsid w:val="00A36F63"/>
    <w:rsid w:val="00A3797C"/>
    <w:rsid w:val="00A41C9E"/>
    <w:rsid w:val="00A43886"/>
    <w:rsid w:val="00A4466D"/>
    <w:rsid w:val="00A55512"/>
    <w:rsid w:val="00A55674"/>
    <w:rsid w:val="00A82FB5"/>
    <w:rsid w:val="00A84D51"/>
    <w:rsid w:val="00A933FF"/>
    <w:rsid w:val="00A96377"/>
    <w:rsid w:val="00AA4ADF"/>
    <w:rsid w:val="00AA4FE3"/>
    <w:rsid w:val="00AA5417"/>
    <w:rsid w:val="00AE1028"/>
    <w:rsid w:val="00AE412D"/>
    <w:rsid w:val="00AF2A8A"/>
    <w:rsid w:val="00AF312F"/>
    <w:rsid w:val="00AF607D"/>
    <w:rsid w:val="00AF7150"/>
    <w:rsid w:val="00B221B1"/>
    <w:rsid w:val="00B40398"/>
    <w:rsid w:val="00B54E25"/>
    <w:rsid w:val="00B568B3"/>
    <w:rsid w:val="00B576B4"/>
    <w:rsid w:val="00B609A4"/>
    <w:rsid w:val="00B65E0E"/>
    <w:rsid w:val="00B70998"/>
    <w:rsid w:val="00B777D2"/>
    <w:rsid w:val="00B83E0E"/>
    <w:rsid w:val="00BA24D8"/>
    <w:rsid w:val="00BA3EF7"/>
    <w:rsid w:val="00BA4878"/>
    <w:rsid w:val="00BB64FC"/>
    <w:rsid w:val="00BC18E5"/>
    <w:rsid w:val="00BC34D7"/>
    <w:rsid w:val="00BC5101"/>
    <w:rsid w:val="00BC565F"/>
    <w:rsid w:val="00BD1A77"/>
    <w:rsid w:val="00C02D9A"/>
    <w:rsid w:val="00C04602"/>
    <w:rsid w:val="00C213FE"/>
    <w:rsid w:val="00C25927"/>
    <w:rsid w:val="00C35BDE"/>
    <w:rsid w:val="00C37B04"/>
    <w:rsid w:val="00C41057"/>
    <w:rsid w:val="00C45AD5"/>
    <w:rsid w:val="00C7078E"/>
    <w:rsid w:val="00C72343"/>
    <w:rsid w:val="00C76C30"/>
    <w:rsid w:val="00C90B91"/>
    <w:rsid w:val="00CA00E0"/>
    <w:rsid w:val="00CB090D"/>
    <w:rsid w:val="00CB0929"/>
    <w:rsid w:val="00CB7588"/>
    <w:rsid w:val="00CD0300"/>
    <w:rsid w:val="00CE3788"/>
    <w:rsid w:val="00CF37E3"/>
    <w:rsid w:val="00D05660"/>
    <w:rsid w:val="00D23FCD"/>
    <w:rsid w:val="00D24338"/>
    <w:rsid w:val="00D244AA"/>
    <w:rsid w:val="00D30A36"/>
    <w:rsid w:val="00D4409D"/>
    <w:rsid w:val="00D461F2"/>
    <w:rsid w:val="00D47E72"/>
    <w:rsid w:val="00D53FB7"/>
    <w:rsid w:val="00D62EDF"/>
    <w:rsid w:val="00D62F9A"/>
    <w:rsid w:val="00D862ED"/>
    <w:rsid w:val="00DA1AFA"/>
    <w:rsid w:val="00DA3637"/>
    <w:rsid w:val="00DA67F6"/>
    <w:rsid w:val="00DB3E1C"/>
    <w:rsid w:val="00DB4F5C"/>
    <w:rsid w:val="00DB61E2"/>
    <w:rsid w:val="00DD4ACF"/>
    <w:rsid w:val="00DD72F8"/>
    <w:rsid w:val="00DE161F"/>
    <w:rsid w:val="00DE415C"/>
    <w:rsid w:val="00DF6822"/>
    <w:rsid w:val="00E06CEB"/>
    <w:rsid w:val="00E155AA"/>
    <w:rsid w:val="00E3769D"/>
    <w:rsid w:val="00E423CB"/>
    <w:rsid w:val="00E550C7"/>
    <w:rsid w:val="00E56071"/>
    <w:rsid w:val="00E62164"/>
    <w:rsid w:val="00E67115"/>
    <w:rsid w:val="00E7074C"/>
    <w:rsid w:val="00E76DF8"/>
    <w:rsid w:val="00E84C10"/>
    <w:rsid w:val="00E87E2D"/>
    <w:rsid w:val="00E90405"/>
    <w:rsid w:val="00E92D41"/>
    <w:rsid w:val="00EA4890"/>
    <w:rsid w:val="00ED0946"/>
    <w:rsid w:val="00ED2692"/>
    <w:rsid w:val="00ED6791"/>
    <w:rsid w:val="00ED71A0"/>
    <w:rsid w:val="00EE107C"/>
    <w:rsid w:val="00EE294D"/>
    <w:rsid w:val="00EF1148"/>
    <w:rsid w:val="00EF4BD3"/>
    <w:rsid w:val="00F01EC5"/>
    <w:rsid w:val="00F03817"/>
    <w:rsid w:val="00F04DC6"/>
    <w:rsid w:val="00F10832"/>
    <w:rsid w:val="00F1215A"/>
    <w:rsid w:val="00F138DB"/>
    <w:rsid w:val="00F13A6C"/>
    <w:rsid w:val="00F14C92"/>
    <w:rsid w:val="00F25910"/>
    <w:rsid w:val="00F30A59"/>
    <w:rsid w:val="00F3160A"/>
    <w:rsid w:val="00F3532F"/>
    <w:rsid w:val="00F46957"/>
    <w:rsid w:val="00F61EA6"/>
    <w:rsid w:val="00F71043"/>
    <w:rsid w:val="00F72694"/>
    <w:rsid w:val="00F76A31"/>
    <w:rsid w:val="00F82476"/>
    <w:rsid w:val="00FA61E5"/>
    <w:rsid w:val="00FB414F"/>
    <w:rsid w:val="00FB467F"/>
    <w:rsid w:val="00FC082E"/>
    <w:rsid w:val="00FF3D88"/>
    <w:rsid w:val="00FF5862"/>
    <w:rsid w:val="02354B3B"/>
    <w:rsid w:val="04A94B69"/>
    <w:rsid w:val="0D1A0356"/>
    <w:rsid w:val="0DF478D0"/>
    <w:rsid w:val="11C41C6D"/>
    <w:rsid w:val="14C76A06"/>
    <w:rsid w:val="156900D7"/>
    <w:rsid w:val="1A445BFA"/>
    <w:rsid w:val="23062162"/>
    <w:rsid w:val="23BC6790"/>
    <w:rsid w:val="2EB63AE8"/>
    <w:rsid w:val="313649AB"/>
    <w:rsid w:val="35D14165"/>
    <w:rsid w:val="37DDFDDE"/>
    <w:rsid w:val="3CA67C0D"/>
    <w:rsid w:val="3CE7015C"/>
    <w:rsid w:val="42FB07A6"/>
    <w:rsid w:val="43ED7A6E"/>
    <w:rsid w:val="47251481"/>
    <w:rsid w:val="48D428C9"/>
    <w:rsid w:val="4A3D7E44"/>
    <w:rsid w:val="543005D1"/>
    <w:rsid w:val="5566161C"/>
    <w:rsid w:val="55867C97"/>
    <w:rsid w:val="5831063A"/>
    <w:rsid w:val="612C342B"/>
    <w:rsid w:val="61BA0A94"/>
    <w:rsid w:val="63A075F3"/>
    <w:rsid w:val="69093A9C"/>
    <w:rsid w:val="6B3E35A2"/>
    <w:rsid w:val="6C2053FE"/>
    <w:rsid w:val="72BD175E"/>
    <w:rsid w:val="73560858"/>
    <w:rsid w:val="73784032"/>
    <w:rsid w:val="76A54559"/>
    <w:rsid w:val="7A024F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uiPriority="99"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Table Grid" w:qFormat="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B4F5C"/>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qFormat/>
    <w:rsid w:val="00DB4F5C"/>
    <w:rPr>
      <w:sz w:val="18"/>
      <w:szCs w:val="18"/>
    </w:rPr>
  </w:style>
  <w:style w:type="paragraph" w:styleId="a4">
    <w:name w:val="footer"/>
    <w:basedOn w:val="a"/>
    <w:link w:val="Char"/>
    <w:uiPriority w:val="99"/>
    <w:qFormat/>
    <w:rsid w:val="00DB4F5C"/>
    <w:pPr>
      <w:tabs>
        <w:tab w:val="center" w:pos="4153"/>
        <w:tab w:val="right" w:pos="8306"/>
      </w:tabs>
      <w:snapToGrid w:val="0"/>
      <w:jc w:val="left"/>
    </w:pPr>
    <w:rPr>
      <w:sz w:val="18"/>
      <w:szCs w:val="18"/>
    </w:rPr>
  </w:style>
  <w:style w:type="paragraph" w:styleId="a5">
    <w:name w:val="header"/>
    <w:basedOn w:val="a"/>
    <w:link w:val="Char0"/>
    <w:uiPriority w:val="99"/>
    <w:qFormat/>
    <w:rsid w:val="00DB4F5C"/>
    <w:pPr>
      <w:pBdr>
        <w:bottom w:val="single" w:sz="6" w:space="1" w:color="auto"/>
      </w:pBdr>
      <w:tabs>
        <w:tab w:val="center" w:pos="4153"/>
        <w:tab w:val="right" w:pos="8306"/>
      </w:tabs>
      <w:snapToGrid w:val="0"/>
      <w:jc w:val="center"/>
    </w:pPr>
    <w:rPr>
      <w:sz w:val="18"/>
      <w:szCs w:val="18"/>
    </w:rPr>
  </w:style>
  <w:style w:type="table" w:styleId="a6">
    <w:name w:val="Table Grid"/>
    <w:basedOn w:val="a1"/>
    <w:qFormat/>
    <w:rsid w:val="00DB4F5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 Spacing"/>
    <w:link w:val="Char1"/>
    <w:uiPriority w:val="1"/>
    <w:qFormat/>
    <w:rsid w:val="00DB4F5C"/>
    <w:rPr>
      <w:rFonts w:ascii="Calibri" w:hAnsi="Calibri"/>
      <w:sz w:val="22"/>
      <w:szCs w:val="22"/>
    </w:rPr>
  </w:style>
  <w:style w:type="character" w:customStyle="1" w:styleId="Char0">
    <w:name w:val="页眉 Char"/>
    <w:link w:val="a5"/>
    <w:uiPriority w:val="99"/>
    <w:qFormat/>
    <w:rsid w:val="00DB4F5C"/>
    <w:rPr>
      <w:kern w:val="2"/>
      <w:sz w:val="18"/>
      <w:szCs w:val="18"/>
    </w:rPr>
  </w:style>
  <w:style w:type="character" w:customStyle="1" w:styleId="Char">
    <w:name w:val="页脚 Char"/>
    <w:link w:val="a4"/>
    <w:uiPriority w:val="99"/>
    <w:qFormat/>
    <w:rsid w:val="00DB4F5C"/>
    <w:rPr>
      <w:kern w:val="2"/>
      <w:sz w:val="18"/>
      <w:szCs w:val="18"/>
    </w:rPr>
  </w:style>
  <w:style w:type="character" w:customStyle="1" w:styleId="Char1">
    <w:name w:val="无间隔 Char"/>
    <w:link w:val="a7"/>
    <w:uiPriority w:val="1"/>
    <w:qFormat/>
    <w:rsid w:val="00DB4F5C"/>
    <w:rPr>
      <w:rFonts w:ascii="Calibri" w:hAnsi="Calibri"/>
      <w:sz w:val="22"/>
      <w:szCs w:val="22"/>
      <w:lang w:bidi="ar-SA"/>
    </w:rPr>
  </w:style>
  <w:style w:type="table" w:customStyle="1" w:styleId="1">
    <w:name w:val="网格型1"/>
    <w:basedOn w:val="a1"/>
    <w:uiPriority w:val="59"/>
    <w:qFormat/>
    <w:rsid w:val="00DB4F5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1"/>
    <w:unhideWhenUsed/>
    <w:qFormat/>
    <w:rsid w:val="00DB4F5C"/>
    <w:pPr>
      <w:ind w:firstLineChars="200" w:firstLine="420"/>
    </w:pPr>
  </w:style>
  <w:style w:type="character" w:customStyle="1" w:styleId="15">
    <w:name w:val="15"/>
    <w:basedOn w:val="a0"/>
    <w:rsid w:val="00DB4F5C"/>
    <w:rPr>
      <w:rFonts w:ascii="Calibri" w:hAnsi="Calibri" w:cs="Calibri" w:hint="default"/>
    </w:rPr>
  </w:style>
  <w:style w:type="character" w:customStyle="1" w:styleId="10">
    <w:name w:val="10"/>
    <w:basedOn w:val="a0"/>
    <w:rsid w:val="00DB4F5C"/>
    <w:rPr>
      <w:rFonts w:ascii="Calibri" w:hAnsi="Calibri" w:cs="Calibri" w:hint="defau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1468</TotalTime>
  <Pages>5</Pages>
  <Words>483</Words>
  <Characters>2754</Characters>
  <Application>Microsoft Office Word</Application>
  <DocSecurity>0</DocSecurity>
  <Lines>22</Lines>
  <Paragraphs>6</Paragraphs>
  <ScaleCrop>false</ScaleCrop>
  <Company>SJTU</Company>
  <LinksUpToDate>false</LinksUpToDate>
  <CharactersWithSpaces>3231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dc:creator>
  <cp:lastModifiedBy>HP Inc.</cp:lastModifiedBy>
  <cp:revision>87</cp:revision>
  <cp:lastPrinted>2023-07-26T01:36:00Z</cp:lastPrinted>
  <dcterms:created xsi:type="dcterms:W3CDTF">2020-01-16T00:38:00Z</dcterms:created>
  <dcterms:modified xsi:type="dcterms:W3CDTF">2024-07-08T00:24:00Z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