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门诊1号和急诊电梯轿厢增加PVC地板项目询比价方案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 xml:space="preserve">：门诊1号和急诊电梯轿厢增加PVC地板项目 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㈠项目概况：门诊1号和急诊电梯轿厢原有大理石地板出现多处裂纹和缺失，影响使用，现准备在原有大理石地板上增加一层PVC地板。施工时间服从院方安排。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㈡施工要求：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1.按行业规程施工，工期1天；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2.本项目施工安全由施工方负责，与院方无关；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㈢质保期：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本项目质保期为两年（以验收之日起计）。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㈣费用结算：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1.投标报价为一口价，包含整个项目中产生的材料费、人工费等所有费用。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2.施工结束以后，经总务处项目负责人验收合格，一次性付款100%。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3.质保期内出现问题由施工方无偿返工，因故未能及时响应且给招标单位造成不良后果的将被列入黑名单，不再允许参加招标单位各类招标项目。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firstLine="54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1.具有独立法人资格，持有效的营业执照，经营范围包含本项目的内容（做过类似项目的公司可优先考虑）;</w:t>
      </w:r>
    </w:p>
    <w:p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本项目不接受联合体投标，不得转包、分包；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.法律、行政法规规定的其他条件。</w:t>
      </w:r>
    </w:p>
    <w:p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</w:rPr>
        <w:t>四、资格审查方式及特殊情况说明：</w:t>
      </w:r>
    </w:p>
    <w:p>
      <w:pPr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</w:rPr>
        <w:t>本次采用资格后审方式。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1.满足比价文件实质性要求的单位数量达3家及以上的，由最低报价的投标单位中标。若最低报价的投标单位有两家及以上，则采用抓阄方式，确定中标单位；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  <w:bookmarkStart w:id="0" w:name="_GoBack"/>
      <w:bookmarkEnd w:id="0"/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55" w:type="dxa"/>
            <w:gridSpan w:val="10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4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5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BiNDFmNjFlZGIyZDA0ZmU3MzZlOGM5OGM3NWEzMTgifQ=="/>
  </w:docVars>
  <w:rsids>
    <w:rsidRoot w:val="0031711A"/>
    <w:rsid w:val="000328B2"/>
    <w:rsid w:val="000515FA"/>
    <w:rsid w:val="00052BD6"/>
    <w:rsid w:val="000620EC"/>
    <w:rsid w:val="000758B0"/>
    <w:rsid w:val="00122C46"/>
    <w:rsid w:val="001403DD"/>
    <w:rsid w:val="00154303"/>
    <w:rsid w:val="00187E40"/>
    <w:rsid w:val="00217086"/>
    <w:rsid w:val="002B7183"/>
    <w:rsid w:val="002C154F"/>
    <w:rsid w:val="0031711A"/>
    <w:rsid w:val="00365FE6"/>
    <w:rsid w:val="003B6AAE"/>
    <w:rsid w:val="00437FCE"/>
    <w:rsid w:val="004B4FA1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71C4B"/>
    <w:rsid w:val="00C82A33"/>
    <w:rsid w:val="00C92B37"/>
    <w:rsid w:val="00CE2025"/>
    <w:rsid w:val="00D67147"/>
    <w:rsid w:val="00D6775E"/>
    <w:rsid w:val="00DB1355"/>
    <w:rsid w:val="00DB1BC2"/>
    <w:rsid w:val="00DC5BC7"/>
    <w:rsid w:val="00DD7ECF"/>
    <w:rsid w:val="00E8391C"/>
    <w:rsid w:val="00E928C7"/>
    <w:rsid w:val="00F01383"/>
    <w:rsid w:val="00F05153"/>
    <w:rsid w:val="00F55C88"/>
    <w:rsid w:val="00F91C75"/>
    <w:rsid w:val="00FB295B"/>
    <w:rsid w:val="00FE74EC"/>
    <w:rsid w:val="00FF7ADA"/>
    <w:rsid w:val="02501562"/>
    <w:rsid w:val="0338552D"/>
    <w:rsid w:val="03EB4716"/>
    <w:rsid w:val="03F32474"/>
    <w:rsid w:val="06E32B73"/>
    <w:rsid w:val="0ABD5BA0"/>
    <w:rsid w:val="0F413746"/>
    <w:rsid w:val="0FA80C02"/>
    <w:rsid w:val="11E91552"/>
    <w:rsid w:val="126D1433"/>
    <w:rsid w:val="13A17476"/>
    <w:rsid w:val="1407008B"/>
    <w:rsid w:val="142620ED"/>
    <w:rsid w:val="155B1508"/>
    <w:rsid w:val="15AA7E92"/>
    <w:rsid w:val="17B92F10"/>
    <w:rsid w:val="1C4C6724"/>
    <w:rsid w:val="1D7E47CC"/>
    <w:rsid w:val="1D7E7C3A"/>
    <w:rsid w:val="1E0A3655"/>
    <w:rsid w:val="1EE92A08"/>
    <w:rsid w:val="21294361"/>
    <w:rsid w:val="23F665F7"/>
    <w:rsid w:val="261F562C"/>
    <w:rsid w:val="2927562A"/>
    <w:rsid w:val="29B449E4"/>
    <w:rsid w:val="2A61691A"/>
    <w:rsid w:val="2AD119D9"/>
    <w:rsid w:val="2DB97E61"/>
    <w:rsid w:val="2FC736C3"/>
    <w:rsid w:val="302F00B3"/>
    <w:rsid w:val="31F172F8"/>
    <w:rsid w:val="332452E6"/>
    <w:rsid w:val="33D91C17"/>
    <w:rsid w:val="37D554DF"/>
    <w:rsid w:val="38807B07"/>
    <w:rsid w:val="389F10A1"/>
    <w:rsid w:val="38F018EE"/>
    <w:rsid w:val="39504729"/>
    <w:rsid w:val="396D003B"/>
    <w:rsid w:val="3C645E62"/>
    <w:rsid w:val="3D6A7D83"/>
    <w:rsid w:val="3F1B53ED"/>
    <w:rsid w:val="453C3DB3"/>
    <w:rsid w:val="47D37BB9"/>
    <w:rsid w:val="4A615832"/>
    <w:rsid w:val="4B105AC6"/>
    <w:rsid w:val="4B4F092F"/>
    <w:rsid w:val="4BB072A9"/>
    <w:rsid w:val="4BFB3039"/>
    <w:rsid w:val="4FC43323"/>
    <w:rsid w:val="50914CAD"/>
    <w:rsid w:val="52E770D1"/>
    <w:rsid w:val="54574A59"/>
    <w:rsid w:val="559D5D6A"/>
    <w:rsid w:val="56CA7B0E"/>
    <w:rsid w:val="594B0873"/>
    <w:rsid w:val="5A1E41A4"/>
    <w:rsid w:val="5DFB43B4"/>
    <w:rsid w:val="5F2B74DB"/>
    <w:rsid w:val="621153B7"/>
    <w:rsid w:val="64E87C67"/>
    <w:rsid w:val="65385D05"/>
    <w:rsid w:val="683B4915"/>
    <w:rsid w:val="688D19A9"/>
    <w:rsid w:val="69921D88"/>
    <w:rsid w:val="69F03EBF"/>
    <w:rsid w:val="6AF521BD"/>
    <w:rsid w:val="6D0D7C60"/>
    <w:rsid w:val="6D6C185A"/>
    <w:rsid w:val="71EA0570"/>
    <w:rsid w:val="73BD0A2D"/>
    <w:rsid w:val="75D31D93"/>
    <w:rsid w:val="78E01854"/>
    <w:rsid w:val="7F437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autoRedefine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2023-08-23T08:46:00Z</dcterms:created>
  <dc:creator>b a</dc:creator>
  <cp:lastModifiedBy>刘虍</cp:lastModifiedBy>
  <dcterms:modified xsi:type="dcterms:W3CDTF">2024-04-10T02:09:18Z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EF7C063FE22B49E487D0D2E1B5F97309_13</vt:lpwstr>
  </property>
</Properties>
</file>